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76628C" w14:textId="11807D72" w:rsidR="00723101" w:rsidRPr="005331F2" w:rsidRDefault="00723101" w:rsidP="00723101">
      <w:pPr>
        <w:tabs>
          <w:tab w:val="center" w:pos="4536"/>
          <w:tab w:val="right" w:pos="7938"/>
          <w:tab w:val="right" w:pos="9639"/>
        </w:tabs>
        <w:ind w:right="2"/>
        <w:rPr>
          <w:rFonts w:ascii="Arial" w:eastAsia="MS Mincho" w:hAnsi="Arial" w:cs="Arial"/>
          <w:b/>
          <w:bCs/>
          <w:sz w:val="24"/>
        </w:rPr>
      </w:pPr>
      <w:bookmarkStart w:id="0" w:name="_Ref462817227"/>
      <w:r w:rsidRPr="005331F2">
        <w:rPr>
          <w:rFonts w:ascii="Arial" w:eastAsia="Batang" w:hAnsi="Arial" w:cs="Arial"/>
          <w:b/>
          <w:bCs/>
          <w:sz w:val="24"/>
          <w:lang w:eastAsia="en-US"/>
        </w:rPr>
        <w:t>3GPP TSG RAN WG1 #11</w:t>
      </w:r>
      <w:r w:rsidR="00B951AB" w:rsidRPr="005331F2">
        <w:rPr>
          <w:rFonts w:ascii="Arial" w:eastAsia="MS Mincho" w:hAnsi="Arial" w:cs="Arial"/>
          <w:b/>
          <w:bCs/>
          <w:sz w:val="24"/>
        </w:rPr>
        <w:t>7</w:t>
      </w:r>
      <w:r w:rsidRPr="005331F2">
        <w:rPr>
          <w:rFonts w:ascii="Arial" w:eastAsia="Batang" w:hAnsi="Arial" w:cs="Arial"/>
          <w:b/>
          <w:bCs/>
          <w:sz w:val="24"/>
          <w:lang w:eastAsia="en-US"/>
        </w:rPr>
        <w:tab/>
      </w:r>
      <w:r w:rsidRPr="00754BF9">
        <w:rPr>
          <w:rFonts w:ascii="Arial" w:eastAsia="Batang" w:hAnsi="Arial" w:cs="Arial"/>
          <w:b/>
          <w:bCs/>
          <w:sz w:val="24"/>
          <w:lang w:eastAsia="en-US"/>
        </w:rPr>
        <w:tab/>
      </w:r>
      <w:r w:rsidRPr="00754BF9">
        <w:rPr>
          <w:rFonts w:ascii="Arial" w:eastAsia="Batang" w:hAnsi="Arial" w:cs="Arial"/>
          <w:b/>
          <w:bCs/>
          <w:sz w:val="24"/>
          <w:lang w:eastAsia="en-US"/>
        </w:rPr>
        <w:tab/>
      </w:r>
      <w:r w:rsidR="00754BF9" w:rsidRPr="00754BF9">
        <w:rPr>
          <w:rFonts w:ascii="Arial" w:eastAsia="Batang" w:hAnsi="Arial" w:cs="Arial"/>
          <w:b/>
          <w:bCs/>
          <w:sz w:val="24"/>
          <w:lang w:eastAsia="en-US"/>
        </w:rPr>
        <w:t>R1-2404760</w:t>
      </w:r>
    </w:p>
    <w:p w14:paraId="0FAF5DFE" w14:textId="536EF40C" w:rsidR="00723101" w:rsidRPr="00723101" w:rsidRDefault="00B951AB" w:rsidP="00723101">
      <w:pPr>
        <w:tabs>
          <w:tab w:val="center" w:pos="4536"/>
          <w:tab w:val="right" w:pos="9072"/>
        </w:tabs>
        <w:rPr>
          <w:rFonts w:ascii="Arial" w:eastAsia="MS Mincho" w:hAnsi="Arial" w:cs="Arial"/>
          <w:b/>
          <w:bCs/>
          <w:sz w:val="24"/>
        </w:rPr>
      </w:pPr>
      <w:r>
        <w:rPr>
          <w:rFonts w:ascii="Arial" w:eastAsia="MS Mincho" w:hAnsi="Arial" w:cs="Arial" w:hint="eastAsia"/>
          <w:b/>
          <w:bCs/>
          <w:sz w:val="24"/>
        </w:rPr>
        <w:t>Fukuoka City</w:t>
      </w:r>
      <w:r w:rsidR="00B04545" w:rsidRPr="00B04545">
        <w:rPr>
          <w:rFonts w:ascii="Arial" w:eastAsia="MS Mincho" w:hAnsi="Arial" w:cs="Arial"/>
          <w:b/>
          <w:bCs/>
          <w:sz w:val="24"/>
        </w:rPr>
        <w:t xml:space="preserve">, </w:t>
      </w:r>
      <w:r>
        <w:rPr>
          <w:rFonts w:ascii="Arial" w:eastAsia="MS Mincho" w:hAnsi="Arial" w:cs="Arial" w:hint="eastAsia"/>
          <w:b/>
          <w:bCs/>
          <w:sz w:val="24"/>
        </w:rPr>
        <w:t>Fukuoka</w:t>
      </w:r>
      <w:r w:rsidR="00FF4C09" w:rsidRPr="00FF4C09">
        <w:rPr>
          <w:rFonts w:ascii="Arial" w:eastAsia="MS Mincho" w:hAnsi="Arial" w:cs="Arial"/>
          <w:b/>
          <w:bCs/>
          <w:sz w:val="24"/>
        </w:rPr>
        <w:t xml:space="preserve">, </w:t>
      </w:r>
      <w:r>
        <w:rPr>
          <w:rFonts w:ascii="Arial" w:eastAsia="MS Mincho" w:hAnsi="Arial" w:cs="Arial" w:hint="eastAsia"/>
          <w:b/>
          <w:bCs/>
          <w:sz w:val="24"/>
        </w:rPr>
        <w:t>Japan</w:t>
      </w:r>
      <w:r w:rsidR="00FF4C09" w:rsidRPr="00FF4C09">
        <w:rPr>
          <w:rFonts w:ascii="Arial" w:eastAsia="MS Mincho" w:hAnsi="Arial" w:cs="Arial"/>
          <w:b/>
          <w:bCs/>
          <w:sz w:val="24"/>
        </w:rPr>
        <w:t xml:space="preserve">, </w:t>
      </w:r>
      <w:r>
        <w:rPr>
          <w:rFonts w:ascii="Arial" w:eastAsia="MS Mincho" w:hAnsi="Arial" w:cs="Arial" w:hint="eastAsia"/>
          <w:b/>
          <w:bCs/>
          <w:sz w:val="24"/>
        </w:rPr>
        <w:t>May</w:t>
      </w:r>
      <w:r w:rsidRPr="00FF4C09">
        <w:rPr>
          <w:rFonts w:ascii="Arial" w:eastAsia="MS Mincho" w:hAnsi="Arial" w:cs="Arial"/>
          <w:b/>
          <w:bCs/>
          <w:sz w:val="24"/>
        </w:rPr>
        <w:t xml:space="preserve"> </w:t>
      </w:r>
      <w:r>
        <w:rPr>
          <w:rFonts w:ascii="Arial" w:eastAsia="MS Mincho" w:hAnsi="Arial" w:cs="Arial" w:hint="eastAsia"/>
          <w:b/>
          <w:bCs/>
          <w:sz w:val="24"/>
        </w:rPr>
        <w:t>20</w:t>
      </w:r>
      <w:r w:rsidRPr="00FF4C09">
        <w:rPr>
          <w:rFonts w:ascii="Arial" w:eastAsia="MS Mincho" w:hAnsi="Arial" w:cs="Arial"/>
          <w:b/>
          <w:bCs/>
          <w:sz w:val="24"/>
        </w:rPr>
        <w:t xml:space="preserve">th </w:t>
      </w:r>
      <w:r w:rsidR="00FF4C09" w:rsidRPr="00FF4C09">
        <w:rPr>
          <w:rFonts w:ascii="Arial" w:eastAsia="MS Mincho" w:hAnsi="Arial" w:cs="Arial"/>
          <w:b/>
          <w:bCs/>
          <w:sz w:val="24"/>
        </w:rPr>
        <w:t xml:space="preserve">– </w:t>
      </w:r>
      <w:r>
        <w:rPr>
          <w:rFonts w:ascii="Arial" w:eastAsia="MS Mincho" w:hAnsi="Arial" w:cs="Arial" w:hint="eastAsia"/>
          <w:b/>
          <w:bCs/>
          <w:sz w:val="24"/>
        </w:rPr>
        <w:t>May</w:t>
      </w:r>
      <w:r w:rsidRPr="00FF4C09">
        <w:rPr>
          <w:rFonts w:ascii="Arial" w:eastAsia="MS Mincho" w:hAnsi="Arial" w:cs="Arial"/>
          <w:b/>
          <w:bCs/>
          <w:sz w:val="24"/>
        </w:rPr>
        <w:t xml:space="preserve"> </w:t>
      </w:r>
      <w:r>
        <w:rPr>
          <w:rFonts w:ascii="Arial" w:eastAsia="MS Mincho" w:hAnsi="Arial" w:cs="Arial" w:hint="eastAsia"/>
          <w:b/>
          <w:bCs/>
          <w:sz w:val="24"/>
        </w:rPr>
        <w:t>24</w:t>
      </w:r>
      <w:r w:rsidR="00B04545">
        <w:rPr>
          <w:rFonts w:ascii="Arial" w:eastAsia="MS Mincho" w:hAnsi="Arial" w:cs="Arial"/>
          <w:b/>
          <w:bCs/>
          <w:sz w:val="24"/>
        </w:rPr>
        <w:t>th</w:t>
      </w:r>
      <w:r w:rsidR="00FF4C09" w:rsidRPr="00FF4C09">
        <w:rPr>
          <w:rFonts w:ascii="Arial" w:eastAsia="MS Mincho" w:hAnsi="Arial" w:cs="Arial"/>
          <w:b/>
          <w:bCs/>
          <w:sz w:val="24"/>
        </w:rPr>
        <w:t>, 2024</w:t>
      </w:r>
    </w:p>
    <w:p w14:paraId="0C3E8A71" w14:textId="77777777" w:rsidR="00FF4C09" w:rsidRPr="00B04545" w:rsidRDefault="00FF4C09" w:rsidP="00FF4C09">
      <w:pPr>
        <w:pStyle w:val="3GPPHeader"/>
        <w:spacing w:after="60"/>
        <w:rPr>
          <w:rFonts w:ascii="Arial" w:hAnsi="Arial" w:cs="Arial"/>
          <w:b w:val="0"/>
          <w:szCs w:val="24"/>
        </w:rPr>
      </w:pPr>
    </w:p>
    <w:p w14:paraId="1D2F636A" w14:textId="571941B8" w:rsidR="00332753" w:rsidRPr="00475193" w:rsidRDefault="00332753" w:rsidP="00E4173D">
      <w:pPr>
        <w:pStyle w:val="3GPPHeader"/>
        <w:rPr>
          <w:rFonts w:ascii="Arial" w:hAnsi="Arial" w:cs="Arial"/>
          <w:szCs w:val="24"/>
        </w:rPr>
      </w:pPr>
      <w:r w:rsidRPr="00475193">
        <w:rPr>
          <w:rFonts w:ascii="Arial" w:hAnsi="Arial" w:cs="Arial"/>
          <w:szCs w:val="24"/>
        </w:rPr>
        <w:t>Agenda Item:</w:t>
      </w:r>
      <w:r w:rsidRPr="00475193">
        <w:rPr>
          <w:rFonts w:ascii="Arial" w:hAnsi="Arial" w:cs="Arial"/>
          <w:szCs w:val="24"/>
        </w:rPr>
        <w:tab/>
      </w:r>
      <w:r w:rsidR="00703C56">
        <w:rPr>
          <w:rFonts w:ascii="Arial" w:hAnsi="Arial" w:cs="Arial"/>
          <w:szCs w:val="24"/>
        </w:rPr>
        <w:t>9</w:t>
      </w:r>
      <w:r w:rsidR="00E63466" w:rsidRPr="00475193">
        <w:rPr>
          <w:rFonts w:ascii="Arial" w:hAnsi="Arial" w:cs="Arial"/>
          <w:szCs w:val="24"/>
        </w:rPr>
        <w:t>.</w:t>
      </w:r>
      <w:r w:rsidR="00703C56">
        <w:rPr>
          <w:rFonts w:ascii="Arial" w:hAnsi="Arial" w:cs="Arial"/>
          <w:szCs w:val="24"/>
        </w:rPr>
        <w:t>6</w:t>
      </w:r>
      <w:r w:rsidR="00354A0B" w:rsidRPr="00475193">
        <w:rPr>
          <w:rFonts w:ascii="Arial" w:hAnsi="Arial" w:cs="Arial"/>
          <w:szCs w:val="24"/>
        </w:rPr>
        <w:t>.</w:t>
      </w:r>
      <w:r w:rsidR="00703C56">
        <w:rPr>
          <w:rFonts w:ascii="Arial" w:hAnsi="Arial" w:cs="Arial"/>
          <w:szCs w:val="24"/>
        </w:rPr>
        <w:t>1</w:t>
      </w:r>
    </w:p>
    <w:p w14:paraId="3E059740" w14:textId="77777777" w:rsidR="00332753" w:rsidRPr="00475193" w:rsidRDefault="00332753" w:rsidP="00E4173D">
      <w:pPr>
        <w:pStyle w:val="3GPPHeader"/>
        <w:rPr>
          <w:rFonts w:ascii="Arial" w:hAnsi="Arial" w:cs="Arial"/>
          <w:szCs w:val="24"/>
        </w:rPr>
      </w:pPr>
      <w:r w:rsidRPr="00475193">
        <w:rPr>
          <w:rFonts w:ascii="Arial" w:hAnsi="Arial" w:cs="Arial"/>
          <w:szCs w:val="24"/>
        </w:rPr>
        <w:t>Source:</w:t>
      </w:r>
      <w:r w:rsidRPr="00475193">
        <w:rPr>
          <w:rFonts w:ascii="Arial" w:hAnsi="Arial" w:cs="Arial"/>
          <w:szCs w:val="24"/>
        </w:rPr>
        <w:tab/>
        <w:t>Panasonic</w:t>
      </w:r>
    </w:p>
    <w:p w14:paraId="77883F7F" w14:textId="53E30AA3" w:rsidR="00332753" w:rsidRPr="00475193" w:rsidRDefault="00332753" w:rsidP="00DD1D14">
      <w:pPr>
        <w:pStyle w:val="3GPPHeader"/>
        <w:ind w:left="1695" w:hanging="1695"/>
        <w:rPr>
          <w:rFonts w:ascii="Arial" w:hAnsi="Arial" w:cs="Arial"/>
          <w:szCs w:val="24"/>
        </w:rPr>
      </w:pPr>
      <w:r w:rsidRPr="00475193">
        <w:rPr>
          <w:rFonts w:ascii="Arial" w:hAnsi="Arial" w:cs="Arial"/>
          <w:szCs w:val="24"/>
        </w:rPr>
        <w:t>Title:</w:t>
      </w:r>
      <w:r w:rsidRPr="00475193">
        <w:rPr>
          <w:rFonts w:ascii="Arial" w:hAnsi="Arial" w:cs="Arial"/>
          <w:szCs w:val="24"/>
        </w:rPr>
        <w:tab/>
      </w:r>
      <w:r w:rsidR="00293780">
        <w:rPr>
          <w:rFonts w:ascii="Arial" w:hAnsi="Arial" w:cs="Arial"/>
          <w:szCs w:val="24"/>
        </w:rPr>
        <w:t>Discussion on the LP-WUS and LP-SS design</w:t>
      </w:r>
    </w:p>
    <w:p w14:paraId="40F8F5C1" w14:textId="13942E2D" w:rsidR="00332753" w:rsidRPr="00475193" w:rsidRDefault="00332753" w:rsidP="00E4173D">
      <w:pPr>
        <w:pStyle w:val="3GPPHeader"/>
        <w:rPr>
          <w:rFonts w:ascii="Arial" w:hAnsi="Arial" w:cs="Arial"/>
          <w:szCs w:val="24"/>
        </w:rPr>
      </w:pPr>
      <w:r w:rsidRPr="00475193">
        <w:rPr>
          <w:rFonts w:ascii="Arial" w:hAnsi="Arial" w:cs="Arial"/>
          <w:szCs w:val="24"/>
        </w:rPr>
        <w:t>Document for:</w:t>
      </w:r>
      <w:r w:rsidRPr="00475193">
        <w:rPr>
          <w:rFonts w:ascii="Arial" w:hAnsi="Arial" w:cs="Arial"/>
          <w:szCs w:val="24"/>
        </w:rPr>
        <w:tab/>
        <w:t>Discussion</w:t>
      </w:r>
      <w:r w:rsidR="009C6CE0" w:rsidRPr="00475193">
        <w:rPr>
          <w:rFonts w:ascii="Arial" w:hAnsi="Arial" w:cs="Arial"/>
          <w:szCs w:val="24"/>
        </w:rPr>
        <w:t>/</w:t>
      </w:r>
      <w:r w:rsidRPr="00475193">
        <w:rPr>
          <w:rFonts w:ascii="Arial" w:hAnsi="Arial" w:cs="Arial"/>
          <w:szCs w:val="24"/>
        </w:rPr>
        <w:t>Decision</w:t>
      </w:r>
    </w:p>
    <w:p w14:paraId="6D6D0F0C" w14:textId="77777777" w:rsidR="00427B94" w:rsidRPr="007A3FE1" w:rsidRDefault="00427B94" w:rsidP="00E4173D">
      <w:pPr>
        <w:pStyle w:val="3GPPHeader"/>
        <w:rPr>
          <w:rFonts w:ascii="Arial" w:hAnsi="Arial" w:cs="Arial"/>
          <w:sz w:val="22"/>
        </w:rPr>
      </w:pPr>
    </w:p>
    <w:p w14:paraId="51EDDA25" w14:textId="77777777" w:rsidR="00D8203B" w:rsidRPr="002202E1" w:rsidRDefault="00D8203B" w:rsidP="00444B87">
      <w:pPr>
        <w:pStyle w:val="Heading1"/>
        <w:rPr>
          <w:lang w:val="en-US"/>
        </w:rPr>
      </w:pPr>
      <w:r w:rsidRPr="002202E1">
        <w:rPr>
          <w:lang w:val="en-US"/>
        </w:rPr>
        <w:t>Introduction</w:t>
      </w:r>
      <w:bookmarkEnd w:id="0"/>
    </w:p>
    <w:p w14:paraId="62F3C2EE" w14:textId="62E4CDA0" w:rsidR="00C15610" w:rsidRPr="00C15610" w:rsidRDefault="00E22F72" w:rsidP="00C15610">
      <w:pPr>
        <w:ind w:right="-96"/>
        <w:rPr>
          <w:rFonts w:cs="Times New Roman"/>
          <w:szCs w:val="20"/>
          <w:lang w:eastAsia="en-US"/>
        </w:rPr>
      </w:pPr>
      <w:r>
        <w:rPr>
          <w:rFonts w:cs="Times New Roman"/>
          <w:szCs w:val="20"/>
          <w:lang w:eastAsia="en-US"/>
        </w:rPr>
        <w:t>In RAN</w:t>
      </w:r>
      <w:r w:rsidR="00F60627">
        <w:rPr>
          <w:rFonts w:cs="Times New Roman"/>
          <w:szCs w:val="20"/>
          <w:lang w:eastAsia="en-US"/>
        </w:rPr>
        <w:t xml:space="preserve"> #</w:t>
      </w:r>
      <w:r w:rsidR="00BD315A">
        <w:rPr>
          <w:rFonts w:cs="Times New Roman"/>
          <w:szCs w:val="20"/>
          <w:lang w:eastAsia="en-US"/>
        </w:rPr>
        <w:t>1</w:t>
      </w:r>
      <w:r w:rsidR="00DB4050">
        <w:rPr>
          <w:rFonts w:cs="Times New Roman"/>
          <w:szCs w:val="20"/>
          <w:lang w:eastAsia="en-US"/>
        </w:rPr>
        <w:t>16</w:t>
      </w:r>
      <w:r w:rsidR="006D3282">
        <w:rPr>
          <w:rFonts w:cs="Times New Roman"/>
          <w:szCs w:val="20"/>
          <w:lang w:eastAsia="en-US"/>
        </w:rPr>
        <w:t>-bis</w:t>
      </w:r>
      <w:r w:rsidR="00F60627">
        <w:rPr>
          <w:rFonts w:cs="Times New Roman"/>
          <w:szCs w:val="20"/>
          <w:lang w:eastAsia="en-US"/>
        </w:rPr>
        <w:t xml:space="preserve"> </w:t>
      </w:r>
      <w:r>
        <w:rPr>
          <w:rFonts w:cs="Times New Roman"/>
          <w:szCs w:val="20"/>
          <w:lang w:eastAsia="en-US"/>
        </w:rPr>
        <w:t xml:space="preserve">meeting, the </w:t>
      </w:r>
      <w:r w:rsidR="00DB4050">
        <w:rPr>
          <w:rFonts w:cs="Times New Roman"/>
          <w:szCs w:val="20"/>
          <w:lang w:eastAsia="en-US"/>
        </w:rPr>
        <w:t>agreements listed</w:t>
      </w:r>
      <w:r w:rsidR="00C33C25">
        <w:rPr>
          <w:rFonts w:cs="Times New Roman"/>
          <w:szCs w:val="20"/>
          <w:lang w:eastAsia="en-US"/>
        </w:rPr>
        <w:t xml:space="preserve"> the appendix</w:t>
      </w:r>
      <w:r w:rsidR="00DB4050">
        <w:rPr>
          <w:rFonts w:cs="Times New Roman"/>
          <w:szCs w:val="20"/>
          <w:lang w:eastAsia="en-US"/>
        </w:rPr>
        <w:t xml:space="preserve"> were achieved for LP-WUS and LP-SS design</w:t>
      </w:r>
      <w:r w:rsidR="002B0C6B">
        <w:rPr>
          <w:rFonts w:cs="Times New Roman"/>
          <w:szCs w:val="20"/>
          <w:lang w:eastAsia="en-US"/>
        </w:rPr>
        <w:t xml:space="preserve"> [1]</w:t>
      </w:r>
      <w:r w:rsidR="00C33C25">
        <w:rPr>
          <w:rFonts w:cs="Times New Roman"/>
          <w:szCs w:val="20"/>
          <w:lang w:eastAsia="en-US"/>
        </w:rPr>
        <w:t>.</w:t>
      </w:r>
    </w:p>
    <w:p w14:paraId="70CCB896" w14:textId="641A191E" w:rsidR="007316F2" w:rsidRPr="001108D3" w:rsidRDefault="00E05C96" w:rsidP="001108D3">
      <w:pPr>
        <w:ind w:right="-96"/>
        <w:rPr>
          <w:rFonts w:eastAsia="SimSun" w:cs="Times New Roman"/>
          <w:szCs w:val="20"/>
        </w:rPr>
      </w:pPr>
      <w:r w:rsidRPr="00EA2FB6">
        <w:rPr>
          <w:rFonts w:eastAsia="SimSun" w:cs="Times New Roman"/>
          <w:szCs w:val="20"/>
        </w:rPr>
        <w:t>In this contr</w:t>
      </w:r>
      <w:r w:rsidR="002D6FFB" w:rsidRPr="00EA2FB6">
        <w:rPr>
          <w:rFonts w:eastAsia="SimSun" w:cs="Times New Roman"/>
          <w:szCs w:val="20"/>
        </w:rPr>
        <w:t>ibution</w:t>
      </w:r>
      <w:r w:rsidR="000A08BC" w:rsidRPr="00EA2FB6">
        <w:rPr>
          <w:rFonts w:eastAsia="SimSun" w:cs="Times New Roman"/>
          <w:szCs w:val="20"/>
        </w:rPr>
        <w:t xml:space="preserve">, </w:t>
      </w:r>
      <w:r w:rsidR="002D6FFB" w:rsidRPr="00EA2FB6">
        <w:rPr>
          <w:rFonts w:eastAsia="SimSun" w:cs="Times New Roman"/>
          <w:szCs w:val="20"/>
        </w:rPr>
        <w:t xml:space="preserve">we </w:t>
      </w:r>
      <w:r w:rsidR="0061642A">
        <w:rPr>
          <w:rFonts w:eastAsia="SimSun" w:cs="Times New Roman"/>
          <w:szCs w:val="20"/>
        </w:rPr>
        <w:t xml:space="preserve">further </w:t>
      </w:r>
      <w:r w:rsidR="002D6FFB" w:rsidRPr="00EA2FB6">
        <w:rPr>
          <w:rFonts w:eastAsia="SimSun" w:cs="Times New Roman"/>
          <w:szCs w:val="20"/>
        </w:rPr>
        <w:t xml:space="preserve">share our views </w:t>
      </w:r>
      <w:r w:rsidR="00EA34DF">
        <w:rPr>
          <w:rFonts w:eastAsia="SimSun" w:cs="Times New Roman"/>
          <w:szCs w:val="20"/>
        </w:rPr>
        <w:t>on the</w:t>
      </w:r>
      <w:r w:rsidR="00AF0C7F">
        <w:rPr>
          <w:rFonts w:eastAsia="SimSun" w:cs="Times New Roman"/>
          <w:szCs w:val="20"/>
        </w:rPr>
        <w:t xml:space="preserve"> </w:t>
      </w:r>
      <w:r w:rsidR="001108D3">
        <w:rPr>
          <w:rFonts w:eastAsia="SimSun" w:cs="Times New Roman"/>
          <w:szCs w:val="20"/>
        </w:rPr>
        <w:t xml:space="preserve">waveform </w:t>
      </w:r>
      <w:r w:rsidR="00723E4C">
        <w:rPr>
          <w:rFonts w:eastAsia="SimSun" w:cs="Times New Roman"/>
          <w:szCs w:val="20"/>
        </w:rPr>
        <w:t>design of the LP-WUS and</w:t>
      </w:r>
      <w:r w:rsidR="00584CD9">
        <w:rPr>
          <w:rFonts w:eastAsia="SimSun" w:cs="Times New Roman"/>
          <w:szCs w:val="20"/>
        </w:rPr>
        <w:t xml:space="preserve"> LP-SS</w:t>
      </w:r>
      <w:r w:rsidR="001108D3">
        <w:rPr>
          <w:rFonts w:eastAsia="SimSun" w:cs="Times New Roman"/>
          <w:szCs w:val="20"/>
        </w:rPr>
        <w:t>.</w:t>
      </w:r>
    </w:p>
    <w:p w14:paraId="422BC012" w14:textId="03BBCD41" w:rsidR="001A7140" w:rsidRPr="00B04545" w:rsidRDefault="00170AB4" w:rsidP="00B04545">
      <w:pPr>
        <w:pStyle w:val="Heading1"/>
        <w:rPr>
          <w:lang w:val="en-US"/>
        </w:rPr>
      </w:pPr>
      <w:r>
        <w:rPr>
          <w:lang w:val="en-US"/>
        </w:rPr>
        <w:t>Discussion</w:t>
      </w:r>
    </w:p>
    <w:p w14:paraId="6DA26E93" w14:textId="39BB02C8" w:rsidR="00B62206" w:rsidRDefault="003651E2" w:rsidP="000F3FD5">
      <w:pPr>
        <w:pStyle w:val="Heading2"/>
      </w:pPr>
      <w:r>
        <w:t>Waveform design</w:t>
      </w:r>
    </w:p>
    <w:p w14:paraId="31731BA0" w14:textId="4FA06B4E" w:rsidR="007E1FE7" w:rsidRDefault="00721182" w:rsidP="007E1FE7">
      <w:pPr>
        <w:pStyle w:val="Heading3"/>
      </w:pPr>
      <w:r>
        <w:t>On LP-WUS design</w:t>
      </w:r>
    </w:p>
    <w:p w14:paraId="3EFA6E64" w14:textId="77777777" w:rsidR="000029AB" w:rsidRDefault="000029AB" w:rsidP="000029AB">
      <w:pPr>
        <w:rPr>
          <w:lang w:val="en-GB"/>
        </w:rPr>
      </w:pPr>
    </w:p>
    <w:p w14:paraId="532AAEE5" w14:textId="517EAB7B" w:rsidR="000029AB" w:rsidRPr="000029AB" w:rsidRDefault="000029AB" w:rsidP="000029AB">
      <w:pPr>
        <w:rPr>
          <w:b/>
          <w:bCs/>
          <w:u w:val="single"/>
          <w:lang w:val="en-GB"/>
        </w:rPr>
      </w:pPr>
      <w:r w:rsidRPr="000029AB">
        <w:rPr>
          <w:b/>
          <w:bCs/>
          <w:u w:val="single"/>
          <w:lang w:val="en-GB"/>
        </w:rPr>
        <w:t>Symbol rate design</w:t>
      </w:r>
    </w:p>
    <w:p w14:paraId="61278C9D" w14:textId="795F571C" w:rsidR="00721182" w:rsidRDefault="001827BC" w:rsidP="001827BC">
      <w:pPr>
        <w:ind w:right="-96"/>
        <w:rPr>
          <w:rFonts w:eastAsia="SimSun" w:cs="Times New Roman"/>
          <w:szCs w:val="20"/>
        </w:rPr>
      </w:pPr>
      <w:r w:rsidRPr="001827BC">
        <w:rPr>
          <w:rFonts w:eastAsia="SimSun" w:cs="Times New Roman"/>
          <w:szCs w:val="20"/>
        </w:rPr>
        <w:t>In the previous meeting,</w:t>
      </w:r>
      <w:r>
        <w:rPr>
          <w:rFonts w:eastAsia="SimSun" w:cs="Times New Roman"/>
          <w:szCs w:val="20"/>
        </w:rPr>
        <w:t xml:space="preserve"> below agreement was achieved</w:t>
      </w:r>
      <w:r w:rsidR="009774E4">
        <w:rPr>
          <w:rFonts w:eastAsia="SimSun" w:cs="Times New Roman"/>
          <w:szCs w:val="20"/>
        </w:rPr>
        <w:t xml:space="preserve"> for LP-WUS design.</w:t>
      </w:r>
    </w:p>
    <w:tbl>
      <w:tblPr>
        <w:tblStyle w:val="TableGrid"/>
        <w:tblW w:w="0" w:type="auto"/>
        <w:tblLook w:val="04A0" w:firstRow="1" w:lastRow="0" w:firstColumn="1" w:lastColumn="0" w:noHBand="0" w:noVBand="1"/>
      </w:tblPr>
      <w:tblGrid>
        <w:gridCol w:w="9629"/>
      </w:tblGrid>
      <w:tr w:rsidR="009774E4" w14:paraId="1FAE0D46" w14:textId="77777777" w:rsidTr="009774E4">
        <w:tc>
          <w:tcPr>
            <w:tcW w:w="9629" w:type="dxa"/>
          </w:tcPr>
          <w:p w14:paraId="615CBF9B" w14:textId="77777777" w:rsidR="00F37A46" w:rsidRPr="00F37A46" w:rsidRDefault="00F37A46" w:rsidP="00F37A46">
            <w:pPr>
              <w:rPr>
                <w:b/>
                <w:bCs/>
                <w:sz w:val="20"/>
                <w:szCs w:val="20"/>
                <w:highlight w:val="green"/>
                <w:lang w:eastAsia="x-none"/>
              </w:rPr>
            </w:pPr>
            <w:r w:rsidRPr="00F37A46">
              <w:rPr>
                <w:b/>
                <w:bCs/>
                <w:sz w:val="20"/>
                <w:szCs w:val="20"/>
                <w:highlight w:val="green"/>
                <w:lang w:eastAsia="x-none"/>
              </w:rPr>
              <w:t>Agreement</w:t>
            </w:r>
          </w:p>
          <w:p w14:paraId="3E2F79C5" w14:textId="77777777" w:rsidR="00F37A46" w:rsidRPr="00F37A46" w:rsidRDefault="00F37A46" w:rsidP="00F37A46">
            <w:pPr>
              <w:rPr>
                <w:sz w:val="20"/>
                <w:szCs w:val="20"/>
                <w:lang w:eastAsia="x-none"/>
              </w:rPr>
            </w:pPr>
            <w:r w:rsidRPr="00F37A46">
              <w:rPr>
                <w:sz w:val="20"/>
                <w:szCs w:val="20"/>
                <w:lang w:eastAsia="x-none"/>
              </w:rPr>
              <w:t xml:space="preserve">For OOK-4 with M &gt;1, support M=2 &amp; </w:t>
            </w:r>
            <w:r w:rsidRPr="00F37A46">
              <w:rPr>
                <w:sz w:val="20"/>
                <w:szCs w:val="20"/>
                <w:highlight w:val="darkYellow"/>
                <w:lang w:eastAsia="x-none"/>
              </w:rPr>
              <w:t>M=4 (working assumption)</w:t>
            </w:r>
            <w:r w:rsidRPr="00F37A46">
              <w:rPr>
                <w:sz w:val="20"/>
                <w:szCs w:val="20"/>
                <w:lang w:eastAsia="x-none"/>
              </w:rPr>
              <w:t xml:space="preserve"> for LP-WUS. </w:t>
            </w:r>
          </w:p>
          <w:p w14:paraId="3E5F59F3" w14:textId="77777777" w:rsidR="00F37A46" w:rsidRPr="00F37A46" w:rsidRDefault="00F37A46" w:rsidP="00F37A46">
            <w:pPr>
              <w:numPr>
                <w:ilvl w:val="0"/>
                <w:numId w:val="14"/>
              </w:numPr>
              <w:rPr>
                <w:sz w:val="20"/>
                <w:szCs w:val="20"/>
                <w:lang w:eastAsia="x-none"/>
              </w:rPr>
            </w:pPr>
            <w:r w:rsidRPr="00F37A46">
              <w:rPr>
                <w:sz w:val="20"/>
                <w:szCs w:val="20"/>
                <w:lang w:eastAsia="x-none"/>
              </w:rPr>
              <w:t>FFS whether value of M depends on SCS</w:t>
            </w:r>
          </w:p>
          <w:p w14:paraId="2640D166" w14:textId="569FA3C8" w:rsidR="009774E4" w:rsidRPr="00F37A46" w:rsidRDefault="00F37A46" w:rsidP="00F37A46">
            <w:pPr>
              <w:numPr>
                <w:ilvl w:val="0"/>
                <w:numId w:val="14"/>
              </w:numPr>
              <w:rPr>
                <w:lang w:eastAsia="x-none"/>
              </w:rPr>
            </w:pPr>
            <w:r w:rsidRPr="00F37A46">
              <w:rPr>
                <w:sz w:val="20"/>
                <w:szCs w:val="20"/>
                <w:lang w:eastAsia="x-none"/>
              </w:rPr>
              <w:t>FFS M=1 for OOK-4</w:t>
            </w:r>
          </w:p>
        </w:tc>
      </w:tr>
    </w:tbl>
    <w:p w14:paraId="74EA5AC0" w14:textId="77777777" w:rsidR="00D40A17" w:rsidRDefault="00D40A17" w:rsidP="000D3967">
      <w:pPr>
        <w:ind w:right="-101"/>
        <w:rPr>
          <w:rFonts w:eastAsia="MS Mincho" w:cs="Times New Roman"/>
          <w:szCs w:val="20"/>
        </w:rPr>
      </w:pPr>
    </w:p>
    <w:p w14:paraId="07B846F7" w14:textId="369107F0" w:rsidR="000D3967" w:rsidRDefault="005C3472" w:rsidP="005331F2">
      <w:pPr>
        <w:ind w:right="-101"/>
        <w:rPr>
          <w:rFonts w:eastAsia="SimSun" w:cs="Times New Roman"/>
          <w:szCs w:val="20"/>
        </w:rPr>
      </w:pPr>
      <w:r>
        <w:rPr>
          <w:rFonts w:eastAsia="SimSun" w:cs="Times New Roman"/>
          <w:szCs w:val="20"/>
        </w:rPr>
        <w:t xml:space="preserve">In our view, the supported values of </w:t>
      </w:r>
      <w:r w:rsidRPr="005C3472">
        <w:rPr>
          <w:rFonts w:eastAsia="SimSun" w:cs="Times New Roman"/>
          <w:szCs w:val="20"/>
        </w:rPr>
        <w:t>M depend on the design</w:t>
      </w:r>
      <w:r>
        <w:rPr>
          <w:rFonts w:eastAsia="SimSun" w:cs="Times New Roman"/>
          <w:szCs w:val="20"/>
        </w:rPr>
        <w:t>at</w:t>
      </w:r>
      <w:r w:rsidRPr="005C3472">
        <w:rPr>
          <w:rFonts w:eastAsia="SimSun" w:cs="Times New Roman"/>
          <w:szCs w:val="20"/>
        </w:rPr>
        <w:t>ed symbol rate of OOK and the</w:t>
      </w:r>
      <w:r>
        <w:rPr>
          <w:rFonts w:eastAsia="SimSun" w:cs="Times New Roman"/>
          <w:szCs w:val="20"/>
        </w:rPr>
        <w:t xml:space="preserve"> corresponding</w:t>
      </w:r>
      <w:r w:rsidRPr="005C3472">
        <w:rPr>
          <w:rFonts w:eastAsia="SimSun" w:cs="Times New Roman"/>
          <w:szCs w:val="20"/>
        </w:rPr>
        <w:t xml:space="preserve"> SCS</w:t>
      </w:r>
      <w:r w:rsidR="000D3967">
        <w:rPr>
          <w:rFonts w:eastAsia="SimSun" w:cs="Times New Roman"/>
          <w:szCs w:val="20"/>
        </w:rPr>
        <w:t>. As shown in the Table.1, for different LP-WUS symbol rate and SCS</w:t>
      </w:r>
      <w:r w:rsidR="000D3967" w:rsidRPr="00296F6F">
        <w:rPr>
          <w:rFonts w:eastAsia="SimSun" w:cs="Times New Roman"/>
          <w:szCs w:val="20"/>
        </w:rPr>
        <w:t xml:space="preserve"> </w:t>
      </w:r>
      <w:r w:rsidR="000D3967">
        <w:rPr>
          <w:rFonts w:eastAsia="SimSun" w:cs="Times New Roman"/>
          <w:szCs w:val="20"/>
        </w:rPr>
        <w:t>assumptions, M can also be different.</w:t>
      </w:r>
    </w:p>
    <w:p w14:paraId="7419E0B1" w14:textId="43871ACB" w:rsidR="005C3472" w:rsidRDefault="005C3472" w:rsidP="005331F2">
      <w:pPr>
        <w:ind w:right="-101"/>
        <w:rPr>
          <w:rFonts w:eastAsia="SimSun" w:cs="Times New Roman"/>
          <w:szCs w:val="20"/>
        </w:rPr>
      </w:pPr>
      <w:r w:rsidRPr="005C3472">
        <w:rPr>
          <w:rFonts w:eastAsia="SimSun" w:cs="Times New Roman"/>
          <w:szCs w:val="20"/>
        </w:rPr>
        <w:t xml:space="preserve">As the supported number of symbols rates scales the complexity of the LP-WUR, we would prefer to </w:t>
      </w:r>
      <w:r w:rsidR="007712A4" w:rsidRPr="005C3472">
        <w:rPr>
          <w:rFonts w:eastAsia="SimSun" w:cs="Times New Roman"/>
          <w:szCs w:val="20"/>
        </w:rPr>
        <w:t>limit</w:t>
      </w:r>
      <w:r w:rsidRPr="005C3472">
        <w:rPr>
          <w:rFonts w:eastAsia="SimSun" w:cs="Times New Roman"/>
          <w:szCs w:val="20"/>
        </w:rPr>
        <w:t xml:space="preserve"> the supported options</w:t>
      </w:r>
      <w:r w:rsidR="007712A4">
        <w:rPr>
          <w:rFonts w:eastAsia="SimSun" w:cs="Times New Roman"/>
          <w:szCs w:val="20"/>
        </w:rPr>
        <w:t>.</w:t>
      </w:r>
    </w:p>
    <w:p w14:paraId="515F46FD" w14:textId="26E68026" w:rsidR="007712A4" w:rsidRPr="005C3472" w:rsidRDefault="007712A4" w:rsidP="005331F2">
      <w:pPr>
        <w:ind w:right="-101"/>
        <w:rPr>
          <w:rFonts w:eastAsia="SimSun" w:cs="Times New Roman"/>
          <w:b/>
          <w:bCs/>
          <w:szCs w:val="20"/>
        </w:rPr>
      </w:pPr>
      <w:r w:rsidRPr="006E7BCA">
        <w:rPr>
          <w:rFonts w:eastAsia="SimSun" w:cs="Times New Roman"/>
          <w:b/>
          <w:bCs/>
          <w:szCs w:val="20"/>
        </w:rPr>
        <w:t xml:space="preserve">Proposal </w:t>
      </w:r>
      <w:r w:rsidR="00E721E1">
        <w:rPr>
          <w:rFonts w:eastAsia="MS Mincho" w:cs="Times New Roman" w:hint="eastAsia"/>
          <w:b/>
          <w:bCs/>
          <w:szCs w:val="20"/>
        </w:rPr>
        <w:t>1</w:t>
      </w:r>
      <w:r w:rsidRPr="006E7BCA">
        <w:rPr>
          <w:rFonts w:eastAsia="SimSun" w:cs="Times New Roman"/>
          <w:b/>
          <w:bCs/>
          <w:szCs w:val="20"/>
        </w:rPr>
        <w:t xml:space="preserve">: </w:t>
      </w:r>
      <w:r w:rsidR="005E0197">
        <w:rPr>
          <w:rFonts w:eastAsia="SimSun" w:cs="Times New Roman"/>
          <w:b/>
          <w:bCs/>
          <w:szCs w:val="20"/>
        </w:rPr>
        <w:t xml:space="preserve">M should depend on the SCS and </w:t>
      </w:r>
      <w:r w:rsidRPr="006E7BCA">
        <w:rPr>
          <w:rFonts w:eastAsia="SimSun" w:cs="Times New Roman"/>
          <w:b/>
          <w:bCs/>
          <w:szCs w:val="20"/>
        </w:rPr>
        <w:t>OOK symbol rate should supported limited options</w:t>
      </w:r>
      <w:r w:rsidR="006E7BCA" w:rsidRPr="006E7BCA">
        <w:rPr>
          <w:rFonts w:eastAsia="SimSun" w:cs="Times New Roman"/>
          <w:b/>
          <w:bCs/>
          <w:szCs w:val="20"/>
        </w:rPr>
        <w:t xml:space="preserve"> for lower receiver complexity and power saving gain.</w:t>
      </w:r>
    </w:p>
    <w:p w14:paraId="56103513" w14:textId="77777777" w:rsidR="00E2640A" w:rsidRDefault="00E2640A" w:rsidP="005C3472">
      <w:pPr>
        <w:ind w:right="-101"/>
        <w:rPr>
          <w:rFonts w:eastAsia="MS Mincho" w:cs="Times New Roman"/>
          <w:szCs w:val="20"/>
        </w:rPr>
      </w:pPr>
    </w:p>
    <w:p w14:paraId="10CA18A1" w14:textId="6C1DFBE5" w:rsidR="00E2640A" w:rsidRDefault="0028515A" w:rsidP="005331F2">
      <w:pPr>
        <w:ind w:right="-101"/>
        <w:rPr>
          <w:rFonts w:eastAsia="MS Mincho" w:cs="Times New Roman"/>
          <w:szCs w:val="20"/>
        </w:rPr>
      </w:pPr>
      <w:r>
        <w:rPr>
          <w:rFonts w:eastAsia="MS Mincho" w:cs="Times New Roman" w:hint="eastAsia"/>
          <w:szCs w:val="20"/>
        </w:rPr>
        <w:t>For the single rate operation regardless of S</w:t>
      </w:r>
      <w:r w:rsidR="0044146B">
        <w:rPr>
          <w:rFonts w:eastAsia="MS Mincho" w:cs="Times New Roman" w:hint="eastAsia"/>
          <w:szCs w:val="20"/>
        </w:rPr>
        <w:t>CS, the relation is shown in table 1.</w:t>
      </w:r>
      <w:r w:rsidR="00D8502F">
        <w:rPr>
          <w:rFonts w:eastAsia="MS Mincho" w:cs="Times New Roman" w:hint="eastAsia"/>
          <w:szCs w:val="20"/>
        </w:rPr>
        <w:t xml:space="preserve"> </w:t>
      </w:r>
    </w:p>
    <w:p w14:paraId="3AE60F30" w14:textId="1CBC0EEC" w:rsidR="00D8502F" w:rsidRDefault="00D8502F" w:rsidP="005331F2">
      <w:pPr>
        <w:ind w:right="-101"/>
        <w:rPr>
          <w:rFonts w:eastAsia="MS Mincho" w:cs="Times New Roman"/>
          <w:szCs w:val="20"/>
        </w:rPr>
      </w:pPr>
      <w:r>
        <w:rPr>
          <w:rFonts w:eastAsia="MS Mincho" w:cs="Times New Roman" w:hint="eastAsia"/>
          <w:szCs w:val="20"/>
        </w:rPr>
        <w:t xml:space="preserve">If 15 kHz symbol rate is taken, it does not </w:t>
      </w:r>
      <w:r w:rsidR="00186A70">
        <w:rPr>
          <w:rFonts w:eastAsia="MS Mincho" w:cs="Times New Roman" w:hint="eastAsia"/>
          <w:szCs w:val="20"/>
        </w:rPr>
        <w:t>support 30 kHz SCS operation and it is not suitable candidate.</w:t>
      </w:r>
    </w:p>
    <w:p w14:paraId="51B74C73" w14:textId="6BDFB48C" w:rsidR="00186A70" w:rsidRPr="00E03318" w:rsidRDefault="00186A70" w:rsidP="005331F2">
      <w:pPr>
        <w:ind w:right="-101"/>
        <w:rPr>
          <w:rFonts w:eastAsia="MS Mincho" w:cs="Times New Roman"/>
          <w:szCs w:val="20"/>
        </w:rPr>
      </w:pPr>
      <w:r>
        <w:rPr>
          <w:rFonts w:eastAsia="MS Mincho" w:cs="Times New Roman" w:hint="eastAsia"/>
          <w:szCs w:val="20"/>
        </w:rPr>
        <w:t xml:space="preserve">If 30 kHz symbol rate is taken, </w:t>
      </w:r>
      <w:r w:rsidR="004506CF">
        <w:rPr>
          <w:rFonts w:eastAsia="MS Mincho" w:cs="Times New Roman" w:hint="eastAsia"/>
          <w:szCs w:val="20"/>
        </w:rPr>
        <w:t xml:space="preserve">30 </w:t>
      </w:r>
      <w:r w:rsidR="000E27D1">
        <w:rPr>
          <w:rFonts w:eastAsia="MS Mincho" w:cs="Times New Roman" w:hint="eastAsia"/>
          <w:szCs w:val="20"/>
        </w:rPr>
        <w:t>kHz SCS is supported by M=2 and 15 kHz SCS is supported by OOK-</w:t>
      </w:r>
      <w:r w:rsidR="00315A91">
        <w:rPr>
          <w:rFonts w:eastAsia="MS Mincho" w:cs="Times New Roman" w:hint="eastAsia"/>
          <w:szCs w:val="20"/>
        </w:rPr>
        <w:t>1</w:t>
      </w:r>
      <w:r w:rsidR="00936CFB">
        <w:rPr>
          <w:rFonts w:eastAsia="MS Mincho" w:cs="Times New Roman" w:hint="eastAsia"/>
          <w:szCs w:val="20"/>
        </w:rPr>
        <w:t xml:space="preserve"> (or OOK-4 with M=1). </w:t>
      </w:r>
      <w:r w:rsidR="00E03318">
        <w:rPr>
          <w:rFonts w:eastAsia="MS Mincho" w:cs="Times New Roman" w:hint="eastAsia"/>
          <w:szCs w:val="20"/>
        </w:rPr>
        <w:t>This satisfies RAN1#116 agreement of "</w:t>
      </w:r>
      <w:r w:rsidR="00E03318">
        <w:rPr>
          <w:rFonts w:eastAsia="MS Mincho" w:hint="eastAsia"/>
        </w:rPr>
        <w:t>s</w:t>
      </w:r>
      <w:r w:rsidR="00E03318" w:rsidRPr="0031112E">
        <w:rPr>
          <w:lang w:eastAsia="x-none"/>
        </w:rPr>
        <w:t>upport both OOK-1 and OOK-4 for LP-WUS</w:t>
      </w:r>
      <w:r w:rsidR="00E03318">
        <w:rPr>
          <w:rFonts w:eastAsia="MS Mincho" w:hint="eastAsia"/>
        </w:rPr>
        <w:t>"</w:t>
      </w:r>
      <w:r w:rsidR="00F90C1A">
        <w:rPr>
          <w:rFonts w:eastAsia="MS Mincho" w:hint="eastAsia"/>
        </w:rPr>
        <w:t xml:space="preserve"> but it does not ali</w:t>
      </w:r>
      <w:r w:rsidR="004A34AE">
        <w:rPr>
          <w:rFonts w:eastAsia="MS Mincho" w:hint="eastAsia"/>
        </w:rPr>
        <w:t xml:space="preserve">gn </w:t>
      </w:r>
      <w:r w:rsidR="00F90C1A">
        <w:rPr>
          <w:rFonts w:eastAsia="MS Mincho" w:hint="eastAsia"/>
        </w:rPr>
        <w:t>with the working assumption to support M=4.</w:t>
      </w:r>
    </w:p>
    <w:p w14:paraId="3F279946" w14:textId="70BA35D9" w:rsidR="00BA35E3" w:rsidRDefault="00E315B3" w:rsidP="00BA35E3">
      <w:pPr>
        <w:ind w:right="-101"/>
        <w:rPr>
          <w:rFonts w:eastAsia="MS Mincho"/>
        </w:rPr>
      </w:pPr>
      <w:r>
        <w:rPr>
          <w:rFonts w:eastAsia="MS Mincho" w:cs="Times New Roman" w:hint="eastAsia"/>
          <w:szCs w:val="20"/>
        </w:rPr>
        <w:t>If 60 kHz symbol rate is taken, 30 kHz SCS is supported by M=4 and 15 kHz SCS is supported by OOK-4 with M=2.</w:t>
      </w:r>
      <w:r w:rsidR="00BA35E3">
        <w:rPr>
          <w:rFonts w:eastAsia="MS Mincho" w:cs="Times New Roman" w:hint="eastAsia"/>
          <w:szCs w:val="20"/>
        </w:rPr>
        <w:t xml:space="preserve"> This does not satisfy RAN1#116 agreement of "</w:t>
      </w:r>
      <w:r w:rsidR="00BA35E3">
        <w:rPr>
          <w:rFonts w:eastAsia="MS Mincho" w:hint="eastAsia"/>
        </w:rPr>
        <w:t>s</w:t>
      </w:r>
      <w:r w:rsidR="00BA35E3" w:rsidRPr="0031112E">
        <w:rPr>
          <w:lang w:eastAsia="x-none"/>
        </w:rPr>
        <w:t>upport both OOK-1 and OOK-4 for LP-WUS</w:t>
      </w:r>
      <w:r w:rsidR="00BA35E3">
        <w:rPr>
          <w:rFonts w:eastAsia="MS Mincho" w:hint="eastAsia"/>
        </w:rPr>
        <w:t xml:space="preserve">" but it align with the </w:t>
      </w:r>
      <w:r w:rsidR="00BA35E3">
        <w:rPr>
          <w:rFonts w:eastAsia="MS Mincho" w:hint="eastAsia"/>
        </w:rPr>
        <w:lastRenderedPageBreak/>
        <w:t>working assumption to support M=4.</w:t>
      </w:r>
      <w:r w:rsidR="00990C3F">
        <w:rPr>
          <w:rFonts w:eastAsia="MS Mincho" w:hint="eastAsia"/>
        </w:rPr>
        <w:t xml:space="preserve"> In order to satisfy </w:t>
      </w:r>
      <w:r w:rsidR="006B6A61">
        <w:rPr>
          <w:rFonts w:eastAsia="MS Mincho" w:hint="eastAsia"/>
        </w:rPr>
        <w:t>to support OOK-1, either of 15 or 30 kHz symbol rate needs to be supported in addition.</w:t>
      </w:r>
    </w:p>
    <w:p w14:paraId="3F67175D" w14:textId="507A320F" w:rsidR="00B55553" w:rsidRDefault="00AE37F9" w:rsidP="00BA35E3">
      <w:pPr>
        <w:ind w:right="-101"/>
        <w:rPr>
          <w:rFonts w:eastAsia="MS Mincho"/>
        </w:rPr>
      </w:pPr>
      <w:r>
        <w:rPr>
          <w:rFonts w:eastAsia="MS Mincho" w:hint="eastAsia"/>
        </w:rPr>
        <w:t>According to the past evaluation of LP-WUS</w:t>
      </w:r>
      <w:r w:rsidR="0008193B">
        <w:rPr>
          <w:rFonts w:eastAsia="MS Mincho" w:hint="eastAsia"/>
        </w:rPr>
        <w:t>, 60 kHz symbol rate has slightly better performance compared with 30 kHz</w:t>
      </w:r>
      <w:r w:rsidR="00D841FB">
        <w:rPr>
          <w:rFonts w:eastAsia="MS Mincho" w:hint="eastAsia"/>
        </w:rPr>
        <w:t xml:space="preserve"> symbol rate</w:t>
      </w:r>
      <w:r w:rsidR="0008193B">
        <w:rPr>
          <w:rFonts w:eastAsia="MS Mincho" w:hint="eastAsia"/>
        </w:rPr>
        <w:t xml:space="preserve">. On the other hand, </w:t>
      </w:r>
      <w:r w:rsidR="00D841FB">
        <w:rPr>
          <w:rFonts w:eastAsia="MS Mincho" w:hint="eastAsia"/>
        </w:rPr>
        <w:t xml:space="preserve">60 kHz symbol rate require more accurate timing synchronization compared with 30 kHz </w:t>
      </w:r>
      <w:r w:rsidR="00C96CDD">
        <w:rPr>
          <w:rFonts w:eastAsia="MS Mincho" w:hint="eastAsia"/>
        </w:rPr>
        <w:t>symbol rate, which increase</w:t>
      </w:r>
      <w:r w:rsidR="00571B71">
        <w:rPr>
          <w:rFonts w:eastAsia="MS Mincho" w:hint="eastAsia"/>
        </w:rPr>
        <w:t>s</w:t>
      </w:r>
      <w:r w:rsidR="00C96CDD">
        <w:rPr>
          <w:rFonts w:eastAsia="MS Mincho" w:hint="eastAsia"/>
        </w:rPr>
        <w:t xml:space="preserve"> the power consumption and complexity of </w:t>
      </w:r>
      <w:r w:rsidR="00B55553">
        <w:rPr>
          <w:rFonts w:eastAsia="MS Mincho" w:hint="eastAsia"/>
        </w:rPr>
        <w:t>LR.</w:t>
      </w:r>
      <w:r w:rsidR="001F41F9">
        <w:rPr>
          <w:rFonts w:eastAsia="MS Mincho" w:hint="eastAsia"/>
        </w:rPr>
        <w:t xml:space="preserve"> Regardless of which symbol rate, </w:t>
      </w:r>
      <w:r w:rsidR="009129C3">
        <w:rPr>
          <w:rFonts w:eastAsia="MS Mincho" w:hint="eastAsia"/>
        </w:rPr>
        <w:t xml:space="preserve">single rate support </w:t>
      </w:r>
      <w:r w:rsidR="002922DB">
        <w:rPr>
          <w:rFonts w:eastAsia="MS Mincho" w:hint="eastAsia"/>
        </w:rPr>
        <w:t xml:space="preserve">is </w:t>
      </w:r>
      <w:r w:rsidR="009129C3">
        <w:rPr>
          <w:rFonts w:eastAsia="MS Mincho" w:hint="eastAsia"/>
        </w:rPr>
        <w:t>reduced complexity of LR compared with to support two symbol rate</w:t>
      </w:r>
      <w:r w:rsidR="00816D42">
        <w:rPr>
          <w:rFonts w:eastAsia="MS Mincho" w:hint="eastAsia"/>
        </w:rPr>
        <w:t>s</w:t>
      </w:r>
      <w:r w:rsidR="009129C3">
        <w:rPr>
          <w:rFonts w:eastAsia="MS Mincho" w:hint="eastAsia"/>
        </w:rPr>
        <w:t xml:space="preserve">. </w:t>
      </w:r>
      <w:r w:rsidR="00E721E1">
        <w:rPr>
          <w:rFonts w:eastAsia="MS Mincho" w:hint="eastAsia"/>
        </w:rPr>
        <w:t xml:space="preserve">Based on the </w:t>
      </w:r>
      <w:r w:rsidR="00892AC0">
        <w:rPr>
          <w:rFonts w:eastAsia="MS Mincho" w:hint="eastAsia"/>
        </w:rPr>
        <w:t xml:space="preserve">above discussion, we propose following. </w:t>
      </w:r>
    </w:p>
    <w:p w14:paraId="315B4106" w14:textId="77777777" w:rsidR="00892AC0" w:rsidRDefault="00892AC0" w:rsidP="00BA35E3">
      <w:pPr>
        <w:ind w:right="-101"/>
        <w:rPr>
          <w:rFonts w:eastAsia="MS Mincho"/>
        </w:rPr>
      </w:pPr>
    </w:p>
    <w:p w14:paraId="4056C60D" w14:textId="7D27C542" w:rsidR="00892AC0" w:rsidRDefault="00892AC0" w:rsidP="00892AC0">
      <w:pPr>
        <w:ind w:right="-101"/>
        <w:rPr>
          <w:rFonts w:eastAsia="MS Mincho" w:cs="Times New Roman"/>
          <w:b/>
          <w:bCs/>
          <w:szCs w:val="20"/>
        </w:rPr>
      </w:pPr>
      <w:r w:rsidRPr="00FF2E37">
        <w:rPr>
          <w:rFonts w:eastAsia="SimSun" w:cs="Times New Roman"/>
          <w:b/>
          <w:bCs/>
          <w:szCs w:val="20"/>
        </w:rPr>
        <w:t xml:space="preserve">Proposal </w:t>
      </w:r>
      <w:r>
        <w:rPr>
          <w:rFonts w:eastAsia="MS Mincho" w:cs="Times New Roman" w:hint="eastAsia"/>
          <w:b/>
          <w:bCs/>
          <w:szCs w:val="20"/>
        </w:rPr>
        <w:t>2</w:t>
      </w:r>
      <w:r w:rsidRPr="00FF2E37">
        <w:rPr>
          <w:rFonts w:eastAsia="SimSun" w:cs="Times New Roman"/>
          <w:b/>
          <w:bCs/>
          <w:szCs w:val="20"/>
        </w:rPr>
        <w:t xml:space="preserve">: </w:t>
      </w:r>
      <w:r w:rsidR="00160327">
        <w:rPr>
          <w:rFonts w:eastAsia="MS Mincho" w:cs="Times New Roman" w:hint="eastAsia"/>
          <w:b/>
          <w:bCs/>
          <w:szCs w:val="20"/>
        </w:rPr>
        <w:t xml:space="preserve">To support </w:t>
      </w:r>
      <w:r w:rsidR="00912AD1">
        <w:rPr>
          <w:rFonts w:eastAsia="MS Mincho" w:cs="Times New Roman" w:hint="eastAsia"/>
          <w:b/>
          <w:bCs/>
          <w:szCs w:val="20"/>
        </w:rPr>
        <w:t xml:space="preserve">only </w:t>
      </w:r>
      <w:r w:rsidR="00160327">
        <w:rPr>
          <w:rFonts w:eastAsia="MS Mincho" w:cs="Times New Roman" w:hint="eastAsia"/>
          <w:b/>
          <w:bCs/>
          <w:szCs w:val="20"/>
        </w:rPr>
        <w:t xml:space="preserve">either </w:t>
      </w:r>
      <w:r w:rsidR="00912AD1">
        <w:rPr>
          <w:rFonts w:eastAsia="MS Mincho" w:cs="Times New Roman" w:hint="eastAsia"/>
          <w:b/>
          <w:bCs/>
          <w:szCs w:val="20"/>
        </w:rPr>
        <w:t>30 kHz or 60 kHz symbol rate of LP-WUS.</w:t>
      </w:r>
    </w:p>
    <w:p w14:paraId="16E5D789" w14:textId="24AF5AF8" w:rsidR="00912AD1" w:rsidRPr="005331F2" w:rsidRDefault="00912AD1" w:rsidP="005331F2">
      <w:pPr>
        <w:ind w:leftChars="100" w:left="200" w:rightChars="-48" w:right="-96"/>
        <w:rPr>
          <w:rFonts w:eastAsia="MS Mincho" w:cs="Times New Roman"/>
          <w:b/>
          <w:bCs/>
          <w:szCs w:val="20"/>
        </w:rPr>
      </w:pPr>
      <w:r>
        <w:rPr>
          <w:rFonts w:eastAsia="MS Mincho" w:cs="Times New Roman" w:hint="eastAsia"/>
          <w:b/>
          <w:bCs/>
          <w:szCs w:val="20"/>
        </w:rPr>
        <w:t xml:space="preserve">- </w:t>
      </w:r>
      <w:r w:rsidR="00F41DA1">
        <w:rPr>
          <w:rFonts w:eastAsia="MS Mincho" w:cs="Times New Roman" w:hint="eastAsia"/>
          <w:b/>
          <w:bCs/>
          <w:szCs w:val="20"/>
        </w:rPr>
        <w:t>If 30 kHz symbol rate is taken, to discard the working assumption of M=4 in OOK-4.</w:t>
      </w:r>
    </w:p>
    <w:p w14:paraId="2C4AF870" w14:textId="2E9F09E4" w:rsidR="00F41DA1" w:rsidRPr="00972A3E" w:rsidRDefault="00F41DA1" w:rsidP="00F41DA1">
      <w:pPr>
        <w:ind w:leftChars="100" w:left="200" w:rightChars="-48" w:right="-96"/>
        <w:rPr>
          <w:rFonts w:eastAsia="MS Mincho" w:cs="Times New Roman"/>
          <w:b/>
          <w:bCs/>
          <w:szCs w:val="20"/>
        </w:rPr>
      </w:pPr>
      <w:r>
        <w:rPr>
          <w:rFonts w:eastAsia="MS Mincho" w:cs="Times New Roman" w:hint="eastAsia"/>
          <w:b/>
          <w:bCs/>
          <w:szCs w:val="20"/>
        </w:rPr>
        <w:t xml:space="preserve">- If 60 kHz symbol rate is taken, to </w:t>
      </w:r>
      <w:r w:rsidR="001327C9">
        <w:rPr>
          <w:rFonts w:eastAsia="MS Mincho" w:cs="Times New Roman" w:hint="eastAsia"/>
          <w:b/>
          <w:bCs/>
          <w:szCs w:val="20"/>
        </w:rPr>
        <w:t>discard</w:t>
      </w:r>
      <w:r>
        <w:rPr>
          <w:rFonts w:eastAsia="MS Mincho" w:cs="Times New Roman" w:hint="eastAsia"/>
          <w:b/>
          <w:bCs/>
          <w:szCs w:val="20"/>
        </w:rPr>
        <w:t xml:space="preserve"> the agreement </w:t>
      </w:r>
      <w:r w:rsidR="001327C9">
        <w:rPr>
          <w:rFonts w:eastAsia="MS Mincho" w:cs="Times New Roman" w:hint="eastAsia"/>
          <w:b/>
          <w:bCs/>
          <w:szCs w:val="20"/>
        </w:rPr>
        <w:t xml:space="preserve">to support </w:t>
      </w:r>
      <w:r w:rsidR="00460D51">
        <w:rPr>
          <w:rFonts w:eastAsia="MS Mincho" w:cs="Times New Roman" w:hint="eastAsia"/>
          <w:b/>
          <w:bCs/>
          <w:szCs w:val="20"/>
        </w:rPr>
        <w:t>OOK</w:t>
      </w:r>
      <w:r w:rsidR="005D3EDE">
        <w:rPr>
          <w:rFonts w:eastAsia="MS Mincho" w:cs="Times New Roman" w:hint="eastAsia"/>
          <w:b/>
          <w:bCs/>
          <w:szCs w:val="20"/>
        </w:rPr>
        <w:t>-1</w:t>
      </w:r>
      <w:r w:rsidR="00AE7309">
        <w:rPr>
          <w:rFonts w:eastAsia="MS Mincho" w:cs="Times New Roman" w:hint="eastAsia"/>
          <w:b/>
          <w:bCs/>
          <w:szCs w:val="20"/>
        </w:rPr>
        <w:t>.</w:t>
      </w:r>
    </w:p>
    <w:p w14:paraId="2297DBB3" w14:textId="5C51FCEA" w:rsidR="00C82214" w:rsidRDefault="00C82214" w:rsidP="000622FC">
      <w:pPr>
        <w:ind w:right="-101"/>
        <w:rPr>
          <w:rFonts w:eastAsia="MS Mincho" w:cs="Times New Roman"/>
          <w:b/>
          <w:bCs/>
          <w:szCs w:val="20"/>
        </w:rPr>
      </w:pPr>
    </w:p>
    <w:p w14:paraId="6D6F98B9" w14:textId="084A535B" w:rsidR="000622FC" w:rsidRDefault="009E3533" w:rsidP="000622FC">
      <w:pPr>
        <w:ind w:right="-101"/>
        <w:rPr>
          <w:rFonts w:eastAsia="SimSun" w:cs="Times New Roman"/>
          <w:szCs w:val="20"/>
        </w:rPr>
      </w:pPr>
      <w:r>
        <w:rPr>
          <w:rFonts w:eastAsia="MS Mincho" w:cs="Times New Roman" w:hint="eastAsia"/>
          <w:szCs w:val="20"/>
        </w:rPr>
        <w:t xml:space="preserve">If </w:t>
      </w:r>
      <w:r w:rsidR="000622FC">
        <w:rPr>
          <w:rFonts w:eastAsia="SimSun" w:cs="Times New Roman"/>
          <w:szCs w:val="20"/>
        </w:rPr>
        <w:t xml:space="preserve">OOK-1 </w:t>
      </w:r>
      <w:r w:rsidR="00C82214">
        <w:rPr>
          <w:rFonts w:eastAsia="MS Mincho" w:cs="Times New Roman" w:hint="eastAsia"/>
          <w:szCs w:val="20"/>
        </w:rPr>
        <w:t xml:space="preserve">is supported as 30 kHz SCS, </w:t>
      </w:r>
      <w:r w:rsidR="0059117C">
        <w:rPr>
          <w:rFonts w:eastAsia="MS Mincho" w:cs="Times New Roman" w:hint="eastAsia"/>
          <w:szCs w:val="20"/>
        </w:rPr>
        <w:t xml:space="preserve">OOK-1 </w:t>
      </w:r>
      <w:r w:rsidR="000622FC">
        <w:rPr>
          <w:rFonts w:eastAsia="SimSun" w:cs="Times New Roman"/>
          <w:szCs w:val="20"/>
        </w:rPr>
        <w:t>should be specified under a same framework</w:t>
      </w:r>
      <w:r w:rsidR="0059117C">
        <w:rPr>
          <w:rFonts w:eastAsia="MS Mincho" w:cs="Times New Roman" w:hint="eastAsia"/>
          <w:szCs w:val="20"/>
        </w:rPr>
        <w:t xml:space="preserve"> with OOK</w:t>
      </w:r>
      <w:r w:rsidR="002B3364">
        <w:rPr>
          <w:rFonts w:eastAsia="MS Mincho" w:cs="Times New Roman" w:hint="eastAsia"/>
          <w:szCs w:val="20"/>
        </w:rPr>
        <w:t xml:space="preserve">-4 with M=1. </w:t>
      </w:r>
    </w:p>
    <w:p w14:paraId="6D42E75E" w14:textId="5A74936E" w:rsidR="000622FC" w:rsidRPr="003310E1" w:rsidRDefault="000622FC" w:rsidP="000622FC">
      <w:pPr>
        <w:ind w:right="-101"/>
        <w:rPr>
          <w:rFonts w:eastAsia="SimSun" w:cs="Times New Roman"/>
          <w:b/>
          <w:bCs/>
          <w:szCs w:val="20"/>
        </w:rPr>
      </w:pPr>
      <w:r w:rsidRPr="003310E1">
        <w:rPr>
          <w:rFonts w:eastAsia="SimSun" w:cs="Times New Roman"/>
          <w:b/>
          <w:bCs/>
          <w:szCs w:val="20"/>
        </w:rPr>
        <w:t xml:space="preserve">Proposal </w:t>
      </w:r>
      <w:r w:rsidR="00161DEC">
        <w:rPr>
          <w:rFonts w:eastAsia="MS Mincho" w:cs="Times New Roman" w:hint="eastAsia"/>
          <w:b/>
          <w:bCs/>
          <w:szCs w:val="20"/>
        </w:rPr>
        <w:t>3</w:t>
      </w:r>
      <w:r w:rsidRPr="003310E1">
        <w:rPr>
          <w:rFonts w:eastAsia="SimSun" w:cs="Times New Roman"/>
          <w:b/>
          <w:bCs/>
          <w:szCs w:val="20"/>
        </w:rPr>
        <w:t xml:space="preserve">: </w:t>
      </w:r>
      <w:r w:rsidR="00161DEC">
        <w:rPr>
          <w:rFonts w:eastAsia="MS Mincho" w:cs="Times New Roman" w:hint="eastAsia"/>
          <w:b/>
          <w:bCs/>
          <w:szCs w:val="20"/>
        </w:rPr>
        <w:t xml:space="preserve">If </w:t>
      </w:r>
      <w:r w:rsidRPr="003310E1">
        <w:rPr>
          <w:rFonts w:eastAsia="SimSun" w:cs="Times New Roman"/>
          <w:b/>
          <w:bCs/>
          <w:szCs w:val="20"/>
        </w:rPr>
        <w:t>OOK-</w:t>
      </w:r>
      <w:r w:rsidR="00D84CDC">
        <w:rPr>
          <w:rFonts w:eastAsia="MS Mincho" w:cs="Times New Roman" w:hint="eastAsia"/>
          <w:b/>
          <w:bCs/>
          <w:szCs w:val="20"/>
        </w:rPr>
        <w:t>1</w:t>
      </w:r>
      <w:r w:rsidRPr="003310E1">
        <w:rPr>
          <w:rFonts w:eastAsia="SimSun" w:cs="Times New Roman"/>
          <w:b/>
          <w:bCs/>
          <w:szCs w:val="20"/>
        </w:rPr>
        <w:t xml:space="preserve"> </w:t>
      </w:r>
      <w:r w:rsidR="00161DEC">
        <w:rPr>
          <w:rFonts w:eastAsia="MS Mincho" w:cs="Times New Roman" w:hint="eastAsia"/>
          <w:b/>
          <w:bCs/>
          <w:szCs w:val="20"/>
        </w:rPr>
        <w:t xml:space="preserve">is </w:t>
      </w:r>
      <w:r w:rsidRPr="003310E1">
        <w:rPr>
          <w:rFonts w:eastAsia="SimSun" w:cs="Times New Roman"/>
          <w:b/>
          <w:bCs/>
          <w:szCs w:val="20"/>
        </w:rPr>
        <w:t>s</w:t>
      </w:r>
      <w:r w:rsidR="00C31F58">
        <w:rPr>
          <w:rFonts w:eastAsia="MS Mincho" w:cs="Times New Roman" w:hint="eastAsia"/>
          <w:b/>
          <w:bCs/>
          <w:szCs w:val="20"/>
        </w:rPr>
        <w:t>upported</w:t>
      </w:r>
      <w:r w:rsidR="00161DEC">
        <w:rPr>
          <w:rFonts w:eastAsia="MS Mincho" w:cs="Times New Roman" w:hint="eastAsia"/>
          <w:b/>
          <w:bCs/>
          <w:szCs w:val="20"/>
        </w:rPr>
        <w:t>, it should be specified as OOK-</w:t>
      </w:r>
      <w:r w:rsidR="00C31F58">
        <w:rPr>
          <w:rFonts w:eastAsia="MS Mincho" w:cs="Times New Roman" w:hint="eastAsia"/>
          <w:b/>
          <w:bCs/>
          <w:szCs w:val="20"/>
        </w:rPr>
        <w:t xml:space="preserve">4 with </w:t>
      </w:r>
      <w:r w:rsidRPr="003310E1">
        <w:rPr>
          <w:rFonts w:eastAsia="SimSun" w:cs="Times New Roman"/>
          <w:b/>
          <w:bCs/>
          <w:szCs w:val="20"/>
        </w:rPr>
        <w:t>M = 1.</w:t>
      </w:r>
    </w:p>
    <w:p w14:paraId="5A6F692D" w14:textId="77777777" w:rsidR="000622FC" w:rsidRPr="000622FC" w:rsidRDefault="000622FC" w:rsidP="005C3472">
      <w:pPr>
        <w:ind w:right="-101"/>
        <w:rPr>
          <w:rFonts w:eastAsia="MS Mincho" w:cs="Times New Roman"/>
          <w:b/>
          <w:bCs/>
          <w:szCs w:val="20"/>
        </w:rPr>
      </w:pPr>
    </w:p>
    <w:p w14:paraId="3D1B43A9" w14:textId="77777777" w:rsidR="000622FC" w:rsidRPr="005331F2" w:rsidRDefault="000622FC" w:rsidP="005C3472">
      <w:pPr>
        <w:ind w:right="-101"/>
        <w:rPr>
          <w:rFonts w:eastAsia="MS Mincho" w:cs="Times New Roman"/>
          <w:b/>
          <w:bCs/>
          <w:szCs w:val="20"/>
        </w:rPr>
      </w:pPr>
    </w:p>
    <w:p w14:paraId="4C8655BF" w14:textId="181F5BB0" w:rsidR="00296F6F" w:rsidRPr="00AE1647" w:rsidRDefault="00296F6F" w:rsidP="00AE1647">
      <w:pPr>
        <w:ind w:right="-101"/>
        <w:jc w:val="center"/>
        <w:rPr>
          <w:rFonts w:eastAsia="SimSun" w:cs="Times New Roman"/>
          <w:b/>
          <w:bCs/>
          <w:szCs w:val="20"/>
        </w:rPr>
      </w:pPr>
      <w:r w:rsidRPr="00AE1647">
        <w:rPr>
          <w:rFonts w:eastAsia="SimSun" w:cs="Times New Roman"/>
          <w:b/>
          <w:bCs/>
          <w:szCs w:val="20"/>
        </w:rPr>
        <w:t xml:space="preserve">Table.1 Candidate </w:t>
      </w:r>
      <w:r w:rsidR="00AE1647" w:rsidRPr="00AE1647">
        <w:rPr>
          <w:rFonts w:eastAsia="SimSun" w:cs="Times New Roman"/>
          <w:b/>
          <w:bCs/>
          <w:szCs w:val="20"/>
        </w:rPr>
        <w:t>values of M and SCS for OOK-1/4 of LP-WUS</w:t>
      </w:r>
    </w:p>
    <w:tbl>
      <w:tblPr>
        <w:tblW w:w="7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1F497D" w:themeFill="text2"/>
        <w:tblCellMar>
          <w:left w:w="0" w:type="dxa"/>
          <w:right w:w="0" w:type="dxa"/>
        </w:tblCellMar>
        <w:tblLook w:val="0420" w:firstRow="1" w:lastRow="0" w:firstColumn="0" w:lastColumn="0" w:noHBand="0" w:noVBand="1"/>
      </w:tblPr>
      <w:tblGrid>
        <w:gridCol w:w="3129"/>
        <w:gridCol w:w="644"/>
        <w:gridCol w:w="1357"/>
        <w:gridCol w:w="1170"/>
        <w:gridCol w:w="1283"/>
      </w:tblGrid>
      <w:tr w:rsidR="00BD78F9" w:rsidRPr="00BD78F9" w14:paraId="7A80797F" w14:textId="77777777" w:rsidTr="002872EC">
        <w:trPr>
          <w:trHeight w:val="349"/>
          <w:jc w:val="center"/>
        </w:trPr>
        <w:tc>
          <w:tcPr>
            <w:tcW w:w="7583" w:type="dxa"/>
            <w:gridSpan w:val="5"/>
            <w:tcBorders>
              <w:bottom w:val="single" w:sz="4" w:space="0" w:color="auto"/>
            </w:tcBorders>
            <w:shd w:val="clear" w:color="auto" w:fill="1F497D" w:themeFill="text2"/>
            <w:tcMar>
              <w:top w:w="72" w:type="dxa"/>
              <w:left w:w="144" w:type="dxa"/>
              <w:bottom w:w="72" w:type="dxa"/>
              <w:right w:w="144" w:type="dxa"/>
            </w:tcMar>
            <w:hideMark/>
          </w:tcPr>
          <w:p w14:paraId="1D44FBE6" w14:textId="77777777" w:rsidR="00BD78F9" w:rsidRPr="002872EC" w:rsidRDefault="00BD78F9" w:rsidP="00BD78F9">
            <w:pPr>
              <w:ind w:right="-101"/>
              <w:jc w:val="center"/>
              <w:rPr>
                <w:rFonts w:eastAsia="SimSun" w:cs="Times New Roman"/>
                <w:color w:val="FFFFFF" w:themeColor="background1"/>
                <w:szCs w:val="20"/>
              </w:rPr>
            </w:pPr>
            <w:r w:rsidRPr="002872EC">
              <w:rPr>
                <w:rFonts w:eastAsia="SimSun" w:cs="Times New Roman"/>
                <w:color w:val="FFFFFF" w:themeColor="background1"/>
                <w:szCs w:val="20"/>
              </w:rPr>
              <w:t>Candidate M and SCS for LP-WUS</w:t>
            </w:r>
          </w:p>
        </w:tc>
      </w:tr>
      <w:tr w:rsidR="002872EC" w:rsidRPr="002872EC" w14:paraId="0CFA2283" w14:textId="77777777" w:rsidTr="002872EC">
        <w:trPr>
          <w:trHeight w:val="290"/>
          <w:jc w:val="center"/>
        </w:trPr>
        <w:tc>
          <w:tcPr>
            <w:tcW w:w="3129" w:type="dxa"/>
            <w:vMerge w:val="restart"/>
            <w:shd w:val="clear" w:color="auto" w:fill="FFFFFF" w:themeFill="background1"/>
            <w:tcMar>
              <w:top w:w="72" w:type="dxa"/>
              <w:left w:w="144" w:type="dxa"/>
              <w:bottom w:w="72" w:type="dxa"/>
              <w:right w:w="144" w:type="dxa"/>
            </w:tcMar>
            <w:hideMark/>
          </w:tcPr>
          <w:p w14:paraId="2DC20043" w14:textId="77777777" w:rsidR="00BD78F9" w:rsidRPr="002872EC" w:rsidRDefault="00BD78F9" w:rsidP="002872EC">
            <w:pPr>
              <w:ind w:right="-101"/>
              <w:jc w:val="center"/>
              <w:rPr>
                <w:rFonts w:eastAsia="SimSun" w:cs="Times New Roman"/>
                <w:szCs w:val="20"/>
              </w:rPr>
            </w:pPr>
            <w:r w:rsidRPr="002872EC">
              <w:rPr>
                <w:rFonts w:eastAsia="SimSun" w:cs="Times New Roman"/>
                <w:szCs w:val="20"/>
              </w:rPr>
              <w:t>LP-WUS symbol rate = 15 kHz</w:t>
            </w:r>
          </w:p>
        </w:tc>
        <w:tc>
          <w:tcPr>
            <w:tcW w:w="644" w:type="dxa"/>
            <w:shd w:val="clear" w:color="auto" w:fill="FFFFFF" w:themeFill="background1"/>
            <w:tcMar>
              <w:top w:w="72" w:type="dxa"/>
              <w:left w:w="144" w:type="dxa"/>
              <w:bottom w:w="72" w:type="dxa"/>
              <w:right w:w="144" w:type="dxa"/>
            </w:tcMar>
            <w:hideMark/>
          </w:tcPr>
          <w:p w14:paraId="0690DF63" w14:textId="77777777" w:rsidR="00BD78F9" w:rsidRPr="002872EC" w:rsidRDefault="00BD78F9" w:rsidP="002872EC">
            <w:pPr>
              <w:ind w:right="-101"/>
              <w:jc w:val="center"/>
              <w:rPr>
                <w:rFonts w:eastAsia="SimSun" w:cs="Times New Roman"/>
                <w:szCs w:val="20"/>
              </w:rPr>
            </w:pPr>
            <w:r w:rsidRPr="002872EC">
              <w:rPr>
                <w:rFonts w:eastAsia="SimSun" w:cs="Times New Roman"/>
                <w:szCs w:val="20"/>
              </w:rPr>
              <w:t>M</w:t>
            </w:r>
          </w:p>
        </w:tc>
        <w:tc>
          <w:tcPr>
            <w:tcW w:w="1357" w:type="dxa"/>
            <w:shd w:val="clear" w:color="auto" w:fill="FFFFFF" w:themeFill="background1"/>
            <w:tcMar>
              <w:top w:w="72" w:type="dxa"/>
              <w:left w:w="144" w:type="dxa"/>
              <w:bottom w:w="72" w:type="dxa"/>
              <w:right w:w="144" w:type="dxa"/>
            </w:tcMar>
            <w:hideMark/>
          </w:tcPr>
          <w:p w14:paraId="7ED692A8" w14:textId="77777777" w:rsidR="00BD78F9" w:rsidRPr="002872EC" w:rsidRDefault="00BD78F9" w:rsidP="00BD78F9">
            <w:pPr>
              <w:ind w:right="-101"/>
              <w:rPr>
                <w:rFonts w:eastAsia="SimSun" w:cs="Times New Roman"/>
                <w:szCs w:val="20"/>
              </w:rPr>
            </w:pPr>
            <w:r w:rsidRPr="002872EC">
              <w:rPr>
                <w:rFonts w:eastAsia="SimSun" w:cs="Times New Roman"/>
                <w:szCs w:val="20"/>
              </w:rPr>
              <w:t>1</w:t>
            </w:r>
          </w:p>
        </w:tc>
        <w:tc>
          <w:tcPr>
            <w:tcW w:w="1170" w:type="dxa"/>
            <w:shd w:val="clear" w:color="auto" w:fill="FFFFFF" w:themeFill="background1"/>
            <w:tcMar>
              <w:top w:w="72" w:type="dxa"/>
              <w:left w:w="144" w:type="dxa"/>
              <w:bottom w:w="72" w:type="dxa"/>
              <w:right w:w="144" w:type="dxa"/>
            </w:tcMar>
            <w:hideMark/>
          </w:tcPr>
          <w:p w14:paraId="08C531FE" w14:textId="77777777" w:rsidR="00BD78F9" w:rsidRPr="002872EC" w:rsidRDefault="00BD78F9" w:rsidP="00BD78F9">
            <w:pPr>
              <w:ind w:right="-101"/>
              <w:rPr>
                <w:rFonts w:eastAsia="SimSun" w:cs="Times New Roman"/>
                <w:szCs w:val="20"/>
              </w:rPr>
            </w:pPr>
          </w:p>
        </w:tc>
        <w:tc>
          <w:tcPr>
            <w:tcW w:w="1283" w:type="dxa"/>
            <w:shd w:val="clear" w:color="auto" w:fill="FFFFFF" w:themeFill="background1"/>
            <w:tcMar>
              <w:top w:w="72" w:type="dxa"/>
              <w:left w:w="144" w:type="dxa"/>
              <w:bottom w:w="72" w:type="dxa"/>
              <w:right w:w="144" w:type="dxa"/>
            </w:tcMar>
            <w:hideMark/>
          </w:tcPr>
          <w:p w14:paraId="101B939A" w14:textId="77777777" w:rsidR="00BD78F9" w:rsidRPr="002872EC" w:rsidRDefault="00BD78F9" w:rsidP="00BD78F9">
            <w:pPr>
              <w:ind w:right="-101"/>
              <w:rPr>
                <w:rFonts w:eastAsia="SimSun" w:cs="Times New Roman"/>
                <w:szCs w:val="20"/>
              </w:rPr>
            </w:pPr>
          </w:p>
        </w:tc>
      </w:tr>
      <w:tr w:rsidR="002872EC" w:rsidRPr="002872EC" w14:paraId="67110287" w14:textId="77777777" w:rsidTr="002872EC">
        <w:trPr>
          <w:trHeight w:val="290"/>
          <w:jc w:val="center"/>
        </w:trPr>
        <w:tc>
          <w:tcPr>
            <w:tcW w:w="3129" w:type="dxa"/>
            <w:vMerge/>
            <w:shd w:val="clear" w:color="auto" w:fill="FFFFFF" w:themeFill="background1"/>
            <w:vAlign w:val="center"/>
            <w:hideMark/>
          </w:tcPr>
          <w:p w14:paraId="730AAB77" w14:textId="77777777" w:rsidR="00BD78F9" w:rsidRPr="002872EC" w:rsidRDefault="00BD78F9" w:rsidP="002872EC">
            <w:pPr>
              <w:ind w:right="-101"/>
              <w:jc w:val="center"/>
              <w:rPr>
                <w:rFonts w:eastAsia="SimSun" w:cs="Times New Roman"/>
                <w:szCs w:val="20"/>
              </w:rPr>
            </w:pPr>
          </w:p>
        </w:tc>
        <w:tc>
          <w:tcPr>
            <w:tcW w:w="644" w:type="dxa"/>
            <w:shd w:val="clear" w:color="auto" w:fill="FFFFFF" w:themeFill="background1"/>
            <w:tcMar>
              <w:top w:w="72" w:type="dxa"/>
              <w:left w:w="144" w:type="dxa"/>
              <w:bottom w:w="72" w:type="dxa"/>
              <w:right w:w="144" w:type="dxa"/>
            </w:tcMar>
            <w:hideMark/>
          </w:tcPr>
          <w:p w14:paraId="7B60F70D" w14:textId="77777777" w:rsidR="00BD78F9" w:rsidRPr="002872EC" w:rsidRDefault="00BD78F9" w:rsidP="002872EC">
            <w:pPr>
              <w:ind w:right="-101"/>
              <w:jc w:val="center"/>
              <w:rPr>
                <w:rFonts w:eastAsia="SimSun" w:cs="Times New Roman"/>
                <w:szCs w:val="20"/>
              </w:rPr>
            </w:pPr>
            <w:r w:rsidRPr="002872EC">
              <w:rPr>
                <w:rFonts w:eastAsia="SimSun" w:cs="Times New Roman"/>
                <w:szCs w:val="20"/>
              </w:rPr>
              <w:t>SCS</w:t>
            </w:r>
          </w:p>
        </w:tc>
        <w:tc>
          <w:tcPr>
            <w:tcW w:w="1357" w:type="dxa"/>
            <w:shd w:val="clear" w:color="auto" w:fill="FFFFFF" w:themeFill="background1"/>
            <w:tcMar>
              <w:top w:w="72" w:type="dxa"/>
              <w:left w:w="144" w:type="dxa"/>
              <w:bottom w:w="72" w:type="dxa"/>
              <w:right w:w="144" w:type="dxa"/>
            </w:tcMar>
            <w:hideMark/>
          </w:tcPr>
          <w:p w14:paraId="51F2B39E" w14:textId="77777777" w:rsidR="00BD78F9" w:rsidRPr="002872EC" w:rsidRDefault="00BD78F9" w:rsidP="00BD78F9">
            <w:pPr>
              <w:ind w:right="-101"/>
              <w:rPr>
                <w:rFonts w:eastAsia="SimSun" w:cs="Times New Roman"/>
                <w:szCs w:val="20"/>
              </w:rPr>
            </w:pPr>
            <w:r w:rsidRPr="002872EC">
              <w:rPr>
                <w:rFonts w:eastAsia="SimSun" w:cs="Times New Roman"/>
                <w:szCs w:val="20"/>
              </w:rPr>
              <w:t>15 kHz</w:t>
            </w:r>
          </w:p>
        </w:tc>
        <w:tc>
          <w:tcPr>
            <w:tcW w:w="1170" w:type="dxa"/>
            <w:shd w:val="clear" w:color="auto" w:fill="FFFFFF" w:themeFill="background1"/>
            <w:tcMar>
              <w:top w:w="72" w:type="dxa"/>
              <w:left w:w="144" w:type="dxa"/>
              <w:bottom w:w="72" w:type="dxa"/>
              <w:right w:w="144" w:type="dxa"/>
            </w:tcMar>
            <w:hideMark/>
          </w:tcPr>
          <w:p w14:paraId="66E1A503" w14:textId="77777777" w:rsidR="00BD78F9" w:rsidRPr="002872EC" w:rsidRDefault="00BD78F9" w:rsidP="00BD78F9">
            <w:pPr>
              <w:ind w:right="-101"/>
              <w:rPr>
                <w:rFonts w:eastAsia="SimSun" w:cs="Times New Roman"/>
                <w:szCs w:val="20"/>
              </w:rPr>
            </w:pPr>
          </w:p>
        </w:tc>
        <w:tc>
          <w:tcPr>
            <w:tcW w:w="1283" w:type="dxa"/>
            <w:shd w:val="clear" w:color="auto" w:fill="FFFFFF" w:themeFill="background1"/>
            <w:tcMar>
              <w:top w:w="72" w:type="dxa"/>
              <w:left w:w="144" w:type="dxa"/>
              <w:bottom w:w="72" w:type="dxa"/>
              <w:right w:w="144" w:type="dxa"/>
            </w:tcMar>
            <w:hideMark/>
          </w:tcPr>
          <w:p w14:paraId="79846484" w14:textId="77777777" w:rsidR="00BD78F9" w:rsidRPr="002872EC" w:rsidRDefault="00BD78F9" w:rsidP="00BD78F9">
            <w:pPr>
              <w:ind w:right="-101"/>
              <w:rPr>
                <w:rFonts w:eastAsia="SimSun" w:cs="Times New Roman"/>
                <w:szCs w:val="20"/>
              </w:rPr>
            </w:pPr>
          </w:p>
        </w:tc>
      </w:tr>
      <w:tr w:rsidR="002872EC" w:rsidRPr="002872EC" w14:paraId="7ED4D63B" w14:textId="77777777" w:rsidTr="002872EC">
        <w:trPr>
          <w:trHeight w:val="290"/>
          <w:jc w:val="center"/>
        </w:trPr>
        <w:tc>
          <w:tcPr>
            <w:tcW w:w="3129" w:type="dxa"/>
            <w:vMerge w:val="restart"/>
            <w:shd w:val="clear" w:color="auto" w:fill="FFFFFF" w:themeFill="background1"/>
            <w:tcMar>
              <w:top w:w="72" w:type="dxa"/>
              <w:left w:w="144" w:type="dxa"/>
              <w:bottom w:w="72" w:type="dxa"/>
              <w:right w:w="144" w:type="dxa"/>
            </w:tcMar>
            <w:hideMark/>
          </w:tcPr>
          <w:p w14:paraId="129AE883" w14:textId="77777777" w:rsidR="00BD78F9" w:rsidRPr="002872EC" w:rsidRDefault="00BD78F9" w:rsidP="002872EC">
            <w:pPr>
              <w:ind w:right="-101"/>
              <w:jc w:val="center"/>
              <w:rPr>
                <w:rFonts w:eastAsia="SimSun" w:cs="Times New Roman"/>
                <w:szCs w:val="20"/>
              </w:rPr>
            </w:pPr>
            <w:r w:rsidRPr="002872EC">
              <w:rPr>
                <w:rFonts w:eastAsia="SimSun" w:cs="Times New Roman"/>
                <w:szCs w:val="20"/>
              </w:rPr>
              <w:t>LP-WUS symbol rate = 30 kHz</w:t>
            </w:r>
          </w:p>
        </w:tc>
        <w:tc>
          <w:tcPr>
            <w:tcW w:w="644" w:type="dxa"/>
            <w:shd w:val="clear" w:color="auto" w:fill="FFFFFF" w:themeFill="background1"/>
            <w:tcMar>
              <w:top w:w="72" w:type="dxa"/>
              <w:left w:w="144" w:type="dxa"/>
              <w:bottom w:w="72" w:type="dxa"/>
              <w:right w:w="144" w:type="dxa"/>
            </w:tcMar>
            <w:hideMark/>
          </w:tcPr>
          <w:p w14:paraId="5BD6998B" w14:textId="77777777" w:rsidR="00BD78F9" w:rsidRPr="002872EC" w:rsidRDefault="00BD78F9" w:rsidP="002872EC">
            <w:pPr>
              <w:ind w:right="-101"/>
              <w:jc w:val="center"/>
              <w:rPr>
                <w:rFonts w:eastAsia="SimSun" w:cs="Times New Roman"/>
                <w:szCs w:val="20"/>
              </w:rPr>
            </w:pPr>
            <w:r w:rsidRPr="002872EC">
              <w:rPr>
                <w:rFonts w:eastAsia="SimSun" w:cs="Times New Roman"/>
                <w:szCs w:val="20"/>
              </w:rPr>
              <w:t>M</w:t>
            </w:r>
          </w:p>
        </w:tc>
        <w:tc>
          <w:tcPr>
            <w:tcW w:w="1357" w:type="dxa"/>
            <w:shd w:val="clear" w:color="auto" w:fill="FFFFFF" w:themeFill="background1"/>
            <w:tcMar>
              <w:top w:w="72" w:type="dxa"/>
              <w:left w:w="144" w:type="dxa"/>
              <w:bottom w:w="72" w:type="dxa"/>
              <w:right w:w="144" w:type="dxa"/>
            </w:tcMar>
            <w:hideMark/>
          </w:tcPr>
          <w:p w14:paraId="52CD4CED" w14:textId="77777777" w:rsidR="00BD78F9" w:rsidRPr="002872EC" w:rsidRDefault="00BD78F9" w:rsidP="00BD78F9">
            <w:pPr>
              <w:ind w:right="-101"/>
              <w:rPr>
                <w:rFonts w:eastAsia="SimSun" w:cs="Times New Roman"/>
                <w:szCs w:val="20"/>
              </w:rPr>
            </w:pPr>
            <w:r w:rsidRPr="002872EC">
              <w:rPr>
                <w:rFonts w:eastAsia="SimSun" w:cs="Times New Roman"/>
                <w:szCs w:val="20"/>
              </w:rPr>
              <w:t>1</w:t>
            </w:r>
          </w:p>
        </w:tc>
        <w:tc>
          <w:tcPr>
            <w:tcW w:w="1170" w:type="dxa"/>
            <w:shd w:val="clear" w:color="auto" w:fill="FFFFFF" w:themeFill="background1"/>
            <w:tcMar>
              <w:top w:w="72" w:type="dxa"/>
              <w:left w:w="144" w:type="dxa"/>
              <w:bottom w:w="72" w:type="dxa"/>
              <w:right w:w="144" w:type="dxa"/>
            </w:tcMar>
            <w:hideMark/>
          </w:tcPr>
          <w:p w14:paraId="290CFB5D" w14:textId="136C33EA" w:rsidR="00BD78F9" w:rsidRPr="002872EC" w:rsidRDefault="00081140" w:rsidP="00BD78F9">
            <w:pPr>
              <w:ind w:right="-101"/>
              <w:rPr>
                <w:rFonts w:eastAsia="MS Mincho" w:cs="Times New Roman"/>
                <w:szCs w:val="20"/>
              </w:rPr>
            </w:pPr>
            <w:r w:rsidRPr="002872EC">
              <w:rPr>
                <w:rFonts w:eastAsia="MS Mincho" w:cs="Times New Roman" w:hint="eastAsia"/>
                <w:szCs w:val="20"/>
              </w:rPr>
              <w:t>2</w:t>
            </w:r>
          </w:p>
        </w:tc>
        <w:tc>
          <w:tcPr>
            <w:tcW w:w="1283" w:type="dxa"/>
            <w:shd w:val="clear" w:color="auto" w:fill="FFFFFF" w:themeFill="background1"/>
            <w:tcMar>
              <w:top w:w="72" w:type="dxa"/>
              <w:left w:w="144" w:type="dxa"/>
              <w:bottom w:w="72" w:type="dxa"/>
              <w:right w:w="144" w:type="dxa"/>
            </w:tcMar>
            <w:hideMark/>
          </w:tcPr>
          <w:p w14:paraId="7213DB66" w14:textId="77777777" w:rsidR="00BD78F9" w:rsidRPr="002872EC" w:rsidRDefault="00BD78F9" w:rsidP="00BD78F9">
            <w:pPr>
              <w:ind w:right="-101"/>
              <w:rPr>
                <w:rFonts w:eastAsia="SimSun" w:cs="Times New Roman"/>
                <w:szCs w:val="20"/>
              </w:rPr>
            </w:pPr>
          </w:p>
        </w:tc>
      </w:tr>
      <w:tr w:rsidR="002872EC" w:rsidRPr="002872EC" w14:paraId="7C0C59E3" w14:textId="77777777" w:rsidTr="002872EC">
        <w:trPr>
          <w:trHeight w:val="290"/>
          <w:jc w:val="center"/>
        </w:trPr>
        <w:tc>
          <w:tcPr>
            <w:tcW w:w="3129" w:type="dxa"/>
            <w:vMerge/>
            <w:shd w:val="clear" w:color="auto" w:fill="FFFFFF" w:themeFill="background1"/>
            <w:vAlign w:val="center"/>
            <w:hideMark/>
          </w:tcPr>
          <w:p w14:paraId="462B9124" w14:textId="77777777" w:rsidR="00BD78F9" w:rsidRPr="002872EC" w:rsidRDefault="00BD78F9" w:rsidP="002872EC">
            <w:pPr>
              <w:ind w:right="-101"/>
              <w:jc w:val="center"/>
              <w:rPr>
                <w:rFonts w:eastAsia="SimSun" w:cs="Times New Roman"/>
                <w:szCs w:val="20"/>
              </w:rPr>
            </w:pPr>
          </w:p>
        </w:tc>
        <w:tc>
          <w:tcPr>
            <w:tcW w:w="644" w:type="dxa"/>
            <w:shd w:val="clear" w:color="auto" w:fill="FFFFFF" w:themeFill="background1"/>
            <w:tcMar>
              <w:top w:w="72" w:type="dxa"/>
              <w:left w:w="144" w:type="dxa"/>
              <w:bottom w:w="72" w:type="dxa"/>
              <w:right w:w="144" w:type="dxa"/>
            </w:tcMar>
            <w:hideMark/>
          </w:tcPr>
          <w:p w14:paraId="106BE7B9" w14:textId="77777777" w:rsidR="00BD78F9" w:rsidRPr="002872EC" w:rsidRDefault="00BD78F9" w:rsidP="002872EC">
            <w:pPr>
              <w:ind w:right="-101"/>
              <w:jc w:val="center"/>
              <w:rPr>
                <w:rFonts w:eastAsia="SimSun" w:cs="Times New Roman"/>
                <w:szCs w:val="20"/>
              </w:rPr>
            </w:pPr>
            <w:r w:rsidRPr="002872EC">
              <w:rPr>
                <w:rFonts w:eastAsia="SimSun" w:cs="Times New Roman"/>
                <w:szCs w:val="20"/>
              </w:rPr>
              <w:t>SCS</w:t>
            </w:r>
          </w:p>
        </w:tc>
        <w:tc>
          <w:tcPr>
            <w:tcW w:w="1357" w:type="dxa"/>
            <w:shd w:val="clear" w:color="auto" w:fill="FFFFFF" w:themeFill="background1"/>
            <w:tcMar>
              <w:top w:w="72" w:type="dxa"/>
              <w:left w:w="144" w:type="dxa"/>
              <w:bottom w:w="72" w:type="dxa"/>
              <w:right w:w="144" w:type="dxa"/>
            </w:tcMar>
            <w:hideMark/>
          </w:tcPr>
          <w:p w14:paraId="16A56F4A" w14:textId="77777777" w:rsidR="00BD78F9" w:rsidRPr="002872EC" w:rsidRDefault="00BD78F9" w:rsidP="00BD78F9">
            <w:pPr>
              <w:ind w:right="-101"/>
              <w:rPr>
                <w:rFonts w:eastAsia="SimSun" w:cs="Times New Roman"/>
                <w:szCs w:val="20"/>
              </w:rPr>
            </w:pPr>
            <w:r w:rsidRPr="002872EC">
              <w:rPr>
                <w:rFonts w:eastAsia="SimSun" w:cs="Times New Roman"/>
                <w:szCs w:val="20"/>
              </w:rPr>
              <w:t>30 kHz</w:t>
            </w:r>
          </w:p>
        </w:tc>
        <w:tc>
          <w:tcPr>
            <w:tcW w:w="1170" w:type="dxa"/>
            <w:shd w:val="clear" w:color="auto" w:fill="FFFFFF" w:themeFill="background1"/>
            <w:tcMar>
              <w:top w:w="72" w:type="dxa"/>
              <w:left w:w="144" w:type="dxa"/>
              <w:bottom w:w="72" w:type="dxa"/>
              <w:right w:w="144" w:type="dxa"/>
            </w:tcMar>
            <w:hideMark/>
          </w:tcPr>
          <w:p w14:paraId="63AB1D82" w14:textId="22AF0382" w:rsidR="00BD78F9" w:rsidRPr="002872EC" w:rsidRDefault="00081140" w:rsidP="00BD78F9">
            <w:pPr>
              <w:ind w:right="-101"/>
              <w:rPr>
                <w:rFonts w:eastAsia="MS Mincho" w:cs="Times New Roman"/>
                <w:szCs w:val="20"/>
              </w:rPr>
            </w:pPr>
            <w:r w:rsidRPr="002872EC">
              <w:rPr>
                <w:rFonts w:eastAsia="MS Mincho" w:cs="Times New Roman" w:hint="eastAsia"/>
                <w:szCs w:val="20"/>
              </w:rPr>
              <w:t>15 k</w:t>
            </w:r>
            <w:r w:rsidR="0014469D" w:rsidRPr="002872EC">
              <w:rPr>
                <w:rFonts w:eastAsia="MS Mincho" w:cs="Times New Roman" w:hint="eastAsia"/>
                <w:szCs w:val="20"/>
              </w:rPr>
              <w:t>Hz</w:t>
            </w:r>
          </w:p>
        </w:tc>
        <w:tc>
          <w:tcPr>
            <w:tcW w:w="1283" w:type="dxa"/>
            <w:shd w:val="clear" w:color="auto" w:fill="FFFFFF" w:themeFill="background1"/>
            <w:tcMar>
              <w:top w:w="72" w:type="dxa"/>
              <w:left w:w="144" w:type="dxa"/>
              <w:bottom w:w="72" w:type="dxa"/>
              <w:right w:w="144" w:type="dxa"/>
            </w:tcMar>
            <w:hideMark/>
          </w:tcPr>
          <w:p w14:paraId="3697E3D6" w14:textId="77777777" w:rsidR="00BD78F9" w:rsidRPr="002872EC" w:rsidRDefault="00BD78F9" w:rsidP="00BD78F9">
            <w:pPr>
              <w:ind w:right="-101"/>
              <w:rPr>
                <w:rFonts w:eastAsia="SimSun" w:cs="Times New Roman"/>
                <w:szCs w:val="20"/>
              </w:rPr>
            </w:pPr>
          </w:p>
        </w:tc>
      </w:tr>
      <w:tr w:rsidR="002872EC" w:rsidRPr="002872EC" w14:paraId="7C7A9EE3" w14:textId="77777777" w:rsidTr="002872EC">
        <w:trPr>
          <w:trHeight w:val="290"/>
          <w:jc w:val="center"/>
        </w:trPr>
        <w:tc>
          <w:tcPr>
            <w:tcW w:w="3129" w:type="dxa"/>
            <w:vMerge w:val="restart"/>
            <w:shd w:val="clear" w:color="auto" w:fill="FFFFFF" w:themeFill="background1"/>
            <w:tcMar>
              <w:top w:w="72" w:type="dxa"/>
              <w:left w:w="144" w:type="dxa"/>
              <w:bottom w:w="72" w:type="dxa"/>
              <w:right w:w="144" w:type="dxa"/>
            </w:tcMar>
            <w:hideMark/>
          </w:tcPr>
          <w:p w14:paraId="00E14ECF" w14:textId="77777777" w:rsidR="00BD78F9" w:rsidRPr="002872EC" w:rsidRDefault="00BD78F9" w:rsidP="002872EC">
            <w:pPr>
              <w:ind w:right="-101"/>
              <w:jc w:val="center"/>
              <w:rPr>
                <w:rFonts w:eastAsia="SimSun" w:cs="Times New Roman"/>
                <w:szCs w:val="20"/>
              </w:rPr>
            </w:pPr>
            <w:r w:rsidRPr="002872EC">
              <w:rPr>
                <w:rFonts w:eastAsia="SimSun" w:cs="Times New Roman"/>
                <w:szCs w:val="20"/>
              </w:rPr>
              <w:t>LP-WUS symbol rate = 60 kHz</w:t>
            </w:r>
          </w:p>
        </w:tc>
        <w:tc>
          <w:tcPr>
            <w:tcW w:w="644" w:type="dxa"/>
            <w:shd w:val="clear" w:color="auto" w:fill="FFFFFF" w:themeFill="background1"/>
            <w:tcMar>
              <w:top w:w="72" w:type="dxa"/>
              <w:left w:w="144" w:type="dxa"/>
              <w:bottom w:w="72" w:type="dxa"/>
              <w:right w:w="144" w:type="dxa"/>
            </w:tcMar>
            <w:hideMark/>
          </w:tcPr>
          <w:p w14:paraId="5E98F9B2" w14:textId="77777777" w:rsidR="00BD78F9" w:rsidRPr="002872EC" w:rsidRDefault="00BD78F9" w:rsidP="002872EC">
            <w:pPr>
              <w:ind w:right="-101"/>
              <w:jc w:val="center"/>
              <w:rPr>
                <w:rFonts w:eastAsia="SimSun" w:cs="Times New Roman"/>
                <w:szCs w:val="20"/>
              </w:rPr>
            </w:pPr>
            <w:r w:rsidRPr="002872EC">
              <w:rPr>
                <w:rFonts w:eastAsia="SimSun" w:cs="Times New Roman"/>
                <w:szCs w:val="20"/>
              </w:rPr>
              <w:t>M</w:t>
            </w:r>
          </w:p>
        </w:tc>
        <w:tc>
          <w:tcPr>
            <w:tcW w:w="1357" w:type="dxa"/>
            <w:shd w:val="clear" w:color="auto" w:fill="FFFFFF" w:themeFill="background1"/>
            <w:tcMar>
              <w:top w:w="72" w:type="dxa"/>
              <w:left w:w="144" w:type="dxa"/>
              <w:bottom w:w="72" w:type="dxa"/>
              <w:right w:w="144" w:type="dxa"/>
            </w:tcMar>
            <w:hideMark/>
          </w:tcPr>
          <w:p w14:paraId="2DAFF8BC" w14:textId="77777777" w:rsidR="00BD78F9" w:rsidRPr="002872EC" w:rsidRDefault="00BD78F9" w:rsidP="00BD78F9">
            <w:pPr>
              <w:ind w:right="-101"/>
              <w:rPr>
                <w:rFonts w:eastAsia="SimSun" w:cs="Times New Roman"/>
                <w:szCs w:val="20"/>
              </w:rPr>
            </w:pPr>
            <w:r w:rsidRPr="002872EC">
              <w:rPr>
                <w:rFonts w:eastAsia="SimSun" w:cs="Times New Roman"/>
                <w:szCs w:val="20"/>
              </w:rPr>
              <w:t>1</w:t>
            </w:r>
          </w:p>
        </w:tc>
        <w:tc>
          <w:tcPr>
            <w:tcW w:w="1170" w:type="dxa"/>
            <w:shd w:val="clear" w:color="auto" w:fill="FFFFFF" w:themeFill="background1"/>
            <w:tcMar>
              <w:top w:w="72" w:type="dxa"/>
              <w:left w:w="144" w:type="dxa"/>
              <w:bottom w:w="72" w:type="dxa"/>
              <w:right w:w="144" w:type="dxa"/>
            </w:tcMar>
            <w:hideMark/>
          </w:tcPr>
          <w:p w14:paraId="52E605C9" w14:textId="77777777" w:rsidR="00BD78F9" w:rsidRPr="002872EC" w:rsidRDefault="00BD78F9" w:rsidP="00BD78F9">
            <w:pPr>
              <w:ind w:right="-101"/>
              <w:rPr>
                <w:rFonts w:eastAsia="SimSun" w:cs="Times New Roman"/>
                <w:szCs w:val="20"/>
              </w:rPr>
            </w:pPr>
            <w:r w:rsidRPr="002872EC">
              <w:rPr>
                <w:rFonts w:eastAsia="SimSun" w:cs="Times New Roman"/>
                <w:szCs w:val="20"/>
              </w:rPr>
              <w:t>2</w:t>
            </w:r>
          </w:p>
        </w:tc>
        <w:tc>
          <w:tcPr>
            <w:tcW w:w="1283" w:type="dxa"/>
            <w:shd w:val="clear" w:color="auto" w:fill="FFFFFF" w:themeFill="background1"/>
            <w:tcMar>
              <w:top w:w="72" w:type="dxa"/>
              <w:left w:w="144" w:type="dxa"/>
              <w:bottom w:w="72" w:type="dxa"/>
              <w:right w:w="144" w:type="dxa"/>
            </w:tcMar>
            <w:hideMark/>
          </w:tcPr>
          <w:p w14:paraId="5D78C06B" w14:textId="77777777" w:rsidR="00BD78F9" w:rsidRPr="002872EC" w:rsidRDefault="00BD78F9" w:rsidP="00BD78F9">
            <w:pPr>
              <w:ind w:right="-101"/>
              <w:rPr>
                <w:rFonts w:eastAsia="SimSun" w:cs="Times New Roman"/>
                <w:szCs w:val="20"/>
              </w:rPr>
            </w:pPr>
            <w:r w:rsidRPr="002872EC">
              <w:rPr>
                <w:rFonts w:eastAsia="SimSun" w:cs="Times New Roman"/>
                <w:szCs w:val="20"/>
              </w:rPr>
              <w:t>4</w:t>
            </w:r>
          </w:p>
        </w:tc>
      </w:tr>
      <w:tr w:rsidR="002872EC" w:rsidRPr="002872EC" w14:paraId="0A0D5B84" w14:textId="77777777" w:rsidTr="002872EC">
        <w:trPr>
          <w:trHeight w:val="290"/>
          <w:jc w:val="center"/>
        </w:trPr>
        <w:tc>
          <w:tcPr>
            <w:tcW w:w="3129" w:type="dxa"/>
            <w:vMerge/>
            <w:shd w:val="clear" w:color="auto" w:fill="FFFFFF" w:themeFill="background1"/>
            <w:vAlign w:val="center"/>
            <w:hideMark/>
          </w:tcPr>
          <w:p w14:paraId="072E5863" w14:textId="77777777" w:rsidR="00BD78F9" w:rsidRPr="002872EC" w:rsidRDefault="00BD78F9" w:rsidP="002872EC">
            <w:pPr>
              <w:ind w:right="-101"/>
              <w:jc w:val="center"/>
              <w:rPr>
                <w:rFonts w:eastAsia="SimSun" w:cs="Times New Roman"/>
                <w:szCs w:val="20"/>
              </w:rPr>
            </w:pPr>
          </w:p>
        </w:tc>
        <w:tc>
          <w:tcPr>
            <w:tcW w:w="644" w:type="dxa"/>
            <w:shd w:val="clear" w:color="auto" w:fill="FFFFFF" w:themeFill="background1"/>
            <w:tcMar>
              <w:top w:w="72" w:type="dxa"/>
              <w:left w:w="144" w:type="dxa"/>
              <w:bottom w:w="72" w:type="dxa"/>
              <w:right w:w="144" w:type="dxa"/>
            </w:tcMar>
            <w:hideMark/>
          </w:tcPr>
          <w:p w14:paraId="1801936D" w14:textId="77777777" w:rsidR="00BD78F9" w:rsidRPr="002872EC" w:rsidRDefault="00BD78F9" w:rsidP="002872EC">
            <w:pPr>
              <w:ind w:right="-101"/>
              <w:jc w:val="center"/>
              <w:rPr>
                <w:rFonts w:eastAsia="SimSun" w:cs="Times New Roman"/>
                <w:szCs w:val="20"/>
              </w:rPr>
            </w:pPr>
            <w:r w:rsidRPr="002872EC">
              <w:rPr>
                <w:rFonts w:eastAsia="SimSun" w:cs="Times New Roman"/>
                <w:szCs w:val="20"/>
              </w:rPr>
              <w:t>SCS</w:t>
            </w:r>
          </w:p>
        </w:tc>
        <w:tc>
          <w:tcPr>
            <w:tcW w:w="1357" w:type="dxa"/>
            <w:shd w:val="clear" w:color="auto" w:fill="FFFFFF" w:themeFill="background1"/>
            <w:tcMar>
              <w:top w:w="72" w:type="dxa"/>
              <w:left w:w="144" w:type="dxa"/>
              <w:bottom w:w="72" w:type="dxa"/>
              <w:right w:w="144" w:type="dxa"/>
            </w:tcMar>
            <w:hideMark/>
          </w:tcPr>
          <w:p w14:paraId="0F817EB0" w14:textId="77777777" w:rsidR="00BD78F9" w:rsidRPr="002872EC" w:rsidRDefault="00BD78F9" w:rsidP="00BD78F9">
            <w:pPr>
              <w:ind w:right="-101"/>
              <w:rPr>
                <w:rFonts w:eastAsia="SimSun" w:cs="Times New Roman"/>
                <w:szCs w:val="20"/>
              </w:rPr>
            </w:pPr>
            <w:r w:rsidRPr="002872EC">
              <w:rPr>
                <w:rFonts w:eastAsia="SimSun" w:cs="Times New Roman"/>
                <w:szCs w:val="20"/>
              </w:rPr>
              <w:t xml:space="preserve">60 kHz </w:t>
            </w:r>
          </w:p>
        </w:tc>
        <w:tc>
          <w:tcPr>
            <w:tcW w:w="1170" w:type="dxa"/>
            <w:shd w:val="clear" w:color="auto" w:fill="FFFFFF" w:themeFill="background1"/>
            <w:tcMar>
              <w:top w:w="72" w:type="dxa"/>
              <w:left w:w="144" w:type="dxa"/>
              <w:bottom w:w="72" w:type="dxa"/>
              <w:right w:w="144" w:type="dxa"/>
            </w:tcMar>
            <w:hideMark/>
          </w:tcPr>
          <w:p w14:paraId="75E5E15A" w14:textId="77777777" w:rsidR="00BD78F9" w:rsidRPr="002872EC" w:rsidRDefault="00BD78F9" w:rsidP="00BD78F9">
            <w:pPr>
              <w:ind w:right="-101"/>
              <w:rPr>
                <w:rFonts w:eastAsia="SimSun" w:cs="Times New Roman"/>
                <w:szCs w:val="20"/>
              </w:rPr>
            </w:pPr>
            <w:r w:rsidRPr="002872EC">
              <w:rPr>
                <w:rFonts w:eastAsia="SimSun" w:cs="Times New Roman"/>
                <w:szCs w:val="20"/>
              </w:rPr>
              <w:t>30 kHz</w:t>
            </w:r>
          </w:p>
        </w:tc>
        <w:tc>
          <w:tcPr>
            <w:tcW w:w="1283" w:type="dxa"/>
            <w:shd w:val="clear" w:color="auto" w:fill="FFFFFF" w:themeFill="background1"/>
            <w:tcMar>
              <w:top w:w="72" w:type="dxa"/>
              <w:left w:w="144" w:type="dxa"/>
              <w:bottom w:w="72" w:type="dxa"/>
              <w:right w:w="144" w:type="dxa"/>
            </w:tcMar>
            <w:hideMark/>
          </w:tcPr>
          <w:p w14:paraId="0F033B79" w14:textId="77777777" w:rsidR="00BD78F9" w:rsidRPr="002872EC" w:rsidRDefault="00BD78F9" w:rsidP="00BD78F9">
            <w:pPr>
              <w:ind w:right="-101"/>
              <w:rPr>
                <w:rFonts w:eastAsia="SimSun" w:cs="Times New Roman"/>
                <w:szCs w:val="20"/>
              </w:rPr>
            </w:pPr>
            <w:r w:rsidRPr="002872EC">
              <w:rPr>
                <w:rFonts w:eastAsia="SimSun" w:cs="Times New Roman"/>
                <w:szCs w:val="20"/>
              </w:rPr>
              <w:t>15kHz</w:t>
            </w:r>
          </w:p>
        </w:tc>
      </w:tr>
    </w:tbl>
    <w:p w14:paraId="3BF196DD" w14:textId="77777777" w:rsidR="00BD78F9" w:rsidRPr="002872EC" w:rsidRDefault="00BD78F9" w:rsidP="006F00CB">
      <w:pPr>
        <w:ind w:right="-101"/>
        <w:rPr>
          <w:rFonts w:eastAsia="SimSun" w:cs="Times New Roman"/>
          <w:szCs w:val="20"/>
        </w:rPr>
      </w:pPr>
    </w:p>
    <w:p w14:paraId="3C2DF214" w14:textId="2AD1302B" w:rsidR="000029AB" w:rsidRPr="000029AB" w:rsidRDefault="000029AB" w:rsidP="006F00CB">
      <w:pPr>
        <w:ind w:right="-101"/>
        <w:rPr>
          <w:rFonts w:eastAsia="SimSun" w:cs="Times New Roman"/>
          <w:b/>
          <w:bCs/>
          <w:szCs w:val="20"/>
          <w:u w:val="single"/>
        </w:rPr>
      </w:pPr>
      <w:r w:rsidRPr="000029AB">
        <w:rPr>
          <w:rFonts w:eastAsia="SimSun" w:cs="Times New Roman"/>
          <w:b/>
          <w:bCs/>
          <w:szCs w:val="20"/>
          <w:u w:val="single"/>
        </w:rPr>
        <w:t xml:space="preserve">Channel </w:t>
      </w:r>
      <w:proofErr w:type="gramStart"/>
      <w:r w:rsidRPr="000029AB">
        <w:rPr>
          <w:rFonts w:eastAsia="SimSun" w:cs="Times New Roman"/>
          <w:b/>
          <w:bCs/>
          <w:szCs w:val="20"/>
          <w:u w:val="single"/>
        </w:rPr>
        <w:t>bandwidth</w:t>
      </w:r>
      <w:proofErr w:type="gramEnd"/>
    </w:p>
    <w:p w14:paraId="6ECE38E8" w14:textId="36B775D8" w:rsidR="00A46586" w:rsidRDefault="00EA3C2F" w:rsidP="00F220E9">
      <w:pPr>
        <w:ind w:right="-101"/>
        <w:rPr>
          <w:rFonts w:eastAsia="SimSun" w:cs="Times New Roman"/>
          <w:szCs w:val="20"/>
        </w:rPr>
      </w:pPr>
      <w:r w:rsidRPr="00EA3C2F">
        <w:rPr>
          <w:rFonts w:eastAsia="SimSun" w:cs="Times New Roman"/>
          <w:szCs w:val="20"/>
        </w:rPr>
        <w:t>Regarding</w:t>
      </w:r>
      <w:r>
        <w:rPr>
          <w:rFonts w:eastAsia="SimSun" w:cs="Times New Roman"/>
          <w:szCs w:val="20"/>
        </w:rPr>
        <w:t xml:space="preserve"> channel bandwidth</w:t>
      </w:r>
      <w:r w:rsidR="002C043D">
        <w:rPr>
          <w:rFonts w:eastAsia="SimSun" w:cs="Times New Roman"/>
          <w:szCs w:val="20"/>
        </w:rPr>
        <w:t xml:space="preserve"> of LP-WUS/LP-SS, below agreement were achieved in previous meeting.</w:t>
      </w:r>
    </w:p>
    <w:tbl>
      <w:tblPr>
        <w:tblStyle w:val="TableGrid"/>
        <w:tblW w:w="0" w:type="auto"/>
        <w:tblLook w:val="04A0" w:firstRow="1" w:lastRow="0" w:firstColumn="1" w:lastColumn="0" w:noHBand="0" w:noVBand="1"/>
      </w:tblPr>
      <w:tblGrid>
        <w:gridCol w:w="9629"/>
      </w:tblGrid>
      <w:tr w:rsidR="00160E38" w14:paraId="123F0932" w14:textId="77777777" w:rsidTr="00160E38">
        <w:tc>
          <w:tcPr>
            <w:tcW w:w="9629" w:type="dxa"/>
          </w:tcPr>
          <w:p w14:paraId="13CBCB86" w14:textId="77777777" w:rsidR="00A92018" w:rsidRPr="00A92018" w:rsidRDefault="00A92018" w:rsidP="00A92018">
            <w:pPr>
              <w:rPr>
                <w:rFonts w:ascii="Times" w:eastAsia="Batang" w:hAnsi="Times" w:cs="Times New Roman"/>
                <w:b/>
                <w:bCs/>
                <w:kern w:val="0"/>
                <w:sz w:val="20"/>
                <w:highlight w:val="green"/>
                <w:lang w:val="en-GB" w:eastAsia="x-none"/>
              </w:rPr>
            </w:pPr>
            <w:r w:rsidRPr="00A92018">
              <w:rPr>
                <w:rFonts w:ascii="Times" w:eastAsia="Batang" w:hAnsi="Times" w:cs="Times New Roman"/>
                <w:b/>
                <w:bCs/>
                <w:kern w:val="0"/>
                <w:sz w:val="20"/>
                <w:highlight w:val="green"/>
                <w:lang w:val="en-GB" w:eastAsia="x-none"/>
              </w:rPr>
              <w:t>Agreement</w:t>
            </w:r>
          </w:p>
          <w:p w14:paraId="0C4B7D45" w14:textId="77777777" w:rsidR="00A92018" w:rsidRPr="00A92018" w:rsidRDefault="00A92018" w:rsidP="00A92018">
            <w:pPr>
              <w:rPr>
                <w:rFonts w:ascii="Times" w:eastAsia="Batang" w:hAnsi="Times" w:cs="Times New Roman"/>
                <w:kern w:val="0"/>
                <w:sz w:val="20"/>
                <w:lang w:val="en-GB" w:eastAsia="x-none"/>
              </w:rPr>
            </w:pPr>
            <w:r w:rsidRPr="00A92018">
              <w:rPr>
                <w:rFonts w:ascii="Times" w:eastAsia="Batang" w:hAnsi="Times" w:cs="Times New Roman"/>
                <w:kern w:val="0"/>
                <w:sz w:val="20"/>
                <w:lang w:val="en-GB" w:eastAsia="x-none"/>
              </w:rPr>
              <w:t xml:space="preserve">From RAN1 perspective, support X PRBs for LP-WUS and LP-SS with SCS 30kHz (blanked guard RBs are not included) for a channel bandwidth equal or larger than </w:t>
            </w:r>
            <w:proofErr w:type="gramStart"/>
            <w:r w:rsidRPr="00A92018">
              <w:rPr>
                <w:rFonts w:ascii="Times" w:eastAsia="Batang" w:hAnsi="Times" w:cs="Times New Roman"/>
                <w:kern w:val="0"/>
                <w:sz w:val="20"/>
                <w:lang w:val="en-GB" w:eastAsia="x-none"/>
              </w:rPr>
              <w:t>5MHz</w:t>
            </w:r>
            <w:proofErr w:type="gramEnd"/>
          </w:p>
          <w:p w14:paraId="47116C46" w14:textId="77777777" w:rsidR="00A92018" w:rsidRPr="00A92018" w:rsidRDefault="00A92018" w:rsidP="00A92018">
            <w:pPr>
              <w:numPr>
                <w:ilvl w:val="0"/>
                <w:numId w:val="14"/>
              </w:numPr>
              <w:rPr>
                <w:rFonts w:ascii="Times" w:eastAsia="Batang" w:hAnsi="Times" w:cs="Times New Roman"/>
                <w:kern w:val="0"/>
                <w:sz w:val="20"/>
                <w:lang w:val="en-GB" w:eastAsia="x-none"/>
              </w:rPr>
            </w:pPr>
            <w:r w:rsidRPr="00A92018">
              <w:rPr>
                <w:rFonts w:ascii="Times" w:eastAsia="Batang" w:hAnsi="Times" w:cs="Times New Roman"/>
                <w:kern w:val="0"/>
                <w:sz w:val="20"/>
                <w:lang w:val="en-GB" w:eastAsia="x-none"/>
              </w:rPr>
              <w:t xml:space="preserve">X to be </w:t>
            </w:r>
            <w:proofErr w:type="gramStart"/>
            <w:r w:rsidRPr="00A92018">
              <w:rPr>
                <w:rFonts w:ascii="Times" w:eastAsia="Batang" w:hAnsi="Times" w:cs="Times New Roman"/>
                <w:kern w:val="0"/>
                <w:sz w:val="20"/>
                <w:lang w:val="en-GB" w:eastAsia="x-none"/>
              </w:rPr>
              <w:t>down-selected</w:t>
            </w:r>
            <w:proofErr w:type="gramEnd"/>
            <w:r w:rsidRPr="00A92018">
              <w:rPr>
                <w:rFonts w:ascii="Times" w:eastAsia="Batang" w:hAnsi="Times" w:cs="Times New Roman"/>
                <w:kern w:val="0"/>
                <w:sz w:val="20"/>
                <w:lang w:val="en-GB" w:eastAsia="x-none"/>
              </w:rPr>
              <w:t xml:space="preserve"> between 11 and 12 PRBs </w:t>
            </w:r>
          </w:p>
          <w:p w14:paraId="027399B7" w14:textId="77777777" w:rsidR="00A92018" w:rsidRPr="00A92018" w:rsidRDefault="00A92018" w:rsidP="00A92018">
            <w:pPr>
              <w:numPr>
                <w:ilvl w:val="0"/>
                <w:numId w:val="14"/>
              </w:numPr>
              <w:rPr>
                <w:rFonts w:ascii="Times" w:eastAsia="Batang" w:hAnsi="Times" w:cs="Times New Roman"/>
                <w:kern w:val="0"/>
                <w:sz w:val="20"/>
                <w:lang w:val="en-GB" w:eastAsia="x-none"/>
              </w:rPr>
            </w:pPr>
            <w:r w:rsidRPr="00A92018">
              <w:rPr>
                <w:rFonts w:ascii="Times" w:eastAsia="Batang" w:hAnsi="Times" w:cs="Times New Roman" w:hint="eastAsia"/>
                <w:kern w:val="0"/>
                <w:sz w:val="20"/>
                <w:lang w:val="en-GB" w:eastAsia="x-none"/>
              </w:rPr>
              <w:t>F</w:t>
            </w:r>
            <w:r w:rsidRPr="00A92018">
              <w:rPr>
                <w:rFonts w:ascii="Times" w:eastAsia="Batang" w:hAnsi="Times" w:cs="Times New Roman"/>
                <w:kern w:val="0"/>
                <w:sz w:val="20"/>
                <w:lang w:val="en-GB" w:eastAsia="x-none"/>
              </w:rPr>
              <w:t xml:space="preserve">FS the number of PRBs for </w:t>
            </w:r>
            <w:proofErr w:type="gramStart"/>
            <w:r w:rsidRPr="00A92018">
              <w:rPr>
                <w:rFonts w:ascii="Times" w:eastAsia="Batang" w:hAnsi="Times" w:cs="Times New Roman"/>
                <w:kern w:val="0"/>
                <w:sz w:val="20"/>
                <w:lang w:val="en-GB" w:eastAsia="x-none"/>
              </w:rPr>
              <w:t>15kHz</w:t>
            </w:r>
            <w:proofErr w:type="gramEnd"/>
          </w:p>
          <w:p w14:paraId="27DCC49E" w14:textId="77777777" w:rsidR="00A92018" w:rsidRPr="00A92018" w:rsidRDefault="00A92018" w:rsidP="00A92018">
            <w:pPr>
              <w:numPr>
                <w:ilvl w:val="0"/>
                <w:numId w:val="14"/>
              </w:numPr>
              <w:rPr>
                <w:rFonts w:ascii="Times" w:eastAsia="Batang" w:hAnsi="Times" w:cs="Times New Roman"/>
                <w:kern w:val="0"/>
                <w:sz w:val="20"/>
                <w:lang w:val="en-GB" w:eastAsia="x-none"/>
              </w:rPr>
            </w:pPr>
            <w:r w:rsidRPr="00A92018">
              <w:rPr>
                <w:rFonts w:ascii="Times" w:eastAsia="Batang" w:hAnsi="Times" w:cs="Times New Roman"/>
                <w:kern w:val="0"/>
                <w:sz w:val="20"/>
                <w:lang w:val="en-GB" w:eastAsia="x-none"/>
              </w:rPr>
              <w:t xml:space="preserve">FFS if other number of PRBs needed, for LP-SS and LP-WUS with a channel bandwidth equal or less than </w:t>
            </w:r>
            <w:proofErr w:type="gramStart"/>
            <w:r w:rsidRPr="00A92018">
              <w:rPr>
                <w:rFonts w:ascii="Times" w:eastAsia="Batang" w:hAnsi="Times" w:cs="Times New Roman"/>
                <w:kern w:val="0"/>
                <w:sz w:val="20"/>
                <w:lang w:val="en-GB" w:eastAsia="x-none"/>
              </w:rPr>
              <w:t>5MHz</w:t>
            </w:r>
            <w:proofErr w:type="gramEnd"/>
          </w:p>
          <w:p w14:paraId="18550F77" w14:textId="740F113C" w:rsidR="00160E38" w:rsidRPr="00A92018" w:rsidRDefault="00A92018" w:rsidP="00A92018">
            <w:pPr>
              <w:rPr>
                <w:rFonts w:ascii="Times" w:eastAsia="Batang" w:hAnsi="Times" w:cs="Times New Roman"/>
                <w:kern w:val="0"/>
                <w:szCs w:val="24"/>
                <w:lang w:val="en-GB" w:eastAsia="x-none"/>
              </w:rPr>
            </w:pPr>
            <w:r w:rsidRPr="00A92018">
              <w:rPr>
                <w:rFonts w:ascii="Times" w:eastAsia="Batang" w:hAnsi="Times" w:cs="Times New Roman" w:hint="eastAsia"/>
                <w:kern w:val="0"/>
                <w:sz w:val="20"/>
                <w:lang w:val="en-GB" w:eastAsia="x-none"/>
              </w:rPr>
              <w:t>F</w:t>
            </w:r>
            <w:r w:rsidRPr="00A92018">
              <w:rPr>
                <w:rFonts w:ascii="Times" w:eastAsia="Batang" w:hAnsi="Times" w:cs="Times New Roman"/>
                <w:kern w:val="0"/>
                <w:sz w:val="20"/>
                <w:lang w:val="en-GB" w:eastAsia="x-none"/>
              </w:rPr>
              <w:t>FS: Whether the above is applicable to FR2</w:t>
            </w:r>
          </w:p>
        </w:tc>
      </w:tr>
    </w:tbl>
    <w:p w14:paraId="10F7504A" w14:textId="50609079" w:rsidR="00450C55" w:rsidRDefault="00A061F6" w:rsidP="005331F2">
      <w:pPr>
        <w:ind w:right="-101"/>
        <w:rPr>
          <w:rFonts w:eastAsia="SimSun" w:cs="Times New Roman"/>
          <w:szCs w:val="20"/>
        </w:rPr>
      </w:pPr>
      <w:r>
        <w:rPr>
          <w:rFonts w:eastAsia="SimSun" w:cs="Times New Roman"/>
          <w:szCs w:val="20"/>
        </w:rPr>
        <w:lastRenderedPageBreak/>
        <w:t xml:space="preserve">During the discussion, </w:t>
      </w:r>
      <w:r w:rsidR="006C0CC3">
        <w:rPr>
          <w:rFonts w:eastAsia="SimSun" w:cs="Times New Roman"/>
          <w:szCs w:val="20"/>
        </w:rPr>
        <w:t xml:space="preserve">in our understanding, </w:t>
      </w:r>
      <w:r>
        <w:rPr>
          <w:rFonts w:eastAsia="SimSun" w:cs="Times New Roman"/>
          <w:szCs w:val="20"/>
        </w:rPr>
        <w:t>t</w:t>
      </w:r>
      <w:r w:rsidR="00AC5D06" w:rsidRPr="00AC5D06">
        <w:rPr>
          <w:rFonts w:eastAsia="SimSun" w:cs="Times New Roman"/>
          <w:szCs w:val="20"/>
        </w:rPr>
        <w:t>he reason to consider 11 PRBs is to align with the bandwidth used by PSS/SSS which is 127 sub-carriers</w:t>
      </w:r>
      <w:r w:rsidR="00E5689E">
        <w:rPr>
          <w:rFonts w:eastAsia="SimSun" w:cs="Times New Roman"/>
          <w:szCs w:val="20"/>
        </w:rPr>
        <w:t>, within 11 PRBs</w:t>
      </w:r>
      <w:r w:rsidR="00AC5D06" w:rsidRPr="00AC5D06">
        <w:rPr>
          <w:rFonts w:eastAsia="SimSun" w:cs="Times New Roman"/>
          <w:szCs w:val="20"/>
        </w:rPr>
        <w:t xml:space="preserve">.  </w:t>
      </w:r>
      <w:r w:rsidR="001D1787">
        <w:rPr>
          <w:rFonts w:eastAsia="MS Mincho" w:cs="Times New Roman" w:hint="eastAsia"/>
          <w:szCs w:val="20"/>
        </w:rPr>
        <w:t xml:space="preserve">Guard band </w:t>
      </w:r>
      <w:r w:rsidR="00AC5D06" w:rsidRPr="00AC5D06">
        <w:rPr>
          <w:rFonts w:eastAsia="SimSun" w:cs="Times New Roman"/>
          <w:szCs w:val="20"/>
        </w:rPr>
        <w:t>for PSS/SSS is 9 and 8 sub-carrier at the two sides</w:t>
      </w:r>
      <w:r w:rsidR="006C0CC3">
        <w:rPr>
          <w:rFonts w:eastAsia="SimSun" w:cs="Times New Roman"/>
          <w:szCs w:val="20"/>
        </w:rPr>
        <w:t>,</w:t>
      </w:r>
      <w:r w:rsidR="00AC5D06" w:rsidRPr="00AC5D06">
        <w:rPr>
          <w:rFonts w:eastAsia="SimSun" w:cs="Times New Roman"/>
          <w:szCs w:val="20"/>
        </w:rPr>
        <w:t xml:space="preserve"> respectively. </w:t>
      </w:r>
      <w:r w:rsidR="006C0CC3">
        <w:rPr>
          <w:rFonts w:eastAsia="SimSun" w:cs="Times New Roman"/>
          <w:szCs w:val="20"/>
        </w:rPr>
        <w:t>Thus</w:t>
      </w:r>
      <w:r w:rsidR="00AC5D06" w:rsidRPr="00AC5D06">
        <w:rPr>
          <w:rFonts w:eastAsia="SimSun" w:cs="Times New Roman"/>
          <w:szCs w:val="20"/>
        </w:rPr>
        <w:t>, the total bandwidth</w:t>
      </w:r>
      <w:r w:rsidR="00450C55">
        <w:rPr>
          <w:rFonts w:eastAsia="SimSun" w:cs="Times New Roman"/>
          <w:szCs w:val="20"/>
        </w:rPr>
        <w:t xml:space="preserve"> allocated for PSS/SSS</w:t>
      </w:r>
      <w:r w:rsidR="00AC5D06" w:rsidRPr="00AC5D06">
        <w:rPr>
          <w:rFonts w:eastAsia="SimSun" w:cs="Times New Roman"/>
          <w:szCs w:val="20"/>
        </w:rPr>
        <w:t xml:space="preserve"> is 144 subcarriers which is 12 PRBs.</w:t>
      </w:r>
      <w:r w:rsidR="00450C55">
        <w:rPr>
          <w:rFonts w:eastAsia="SimSun" w:cs="Times New Roman"/>
          <w:szCs w:val="20"/>
        </w:rPr>
        <w:t xml:space="preserve"> </w:t>
      </w:r>
    </w:p>
    <w:p w14:paraId="2E39ADD1" w14:textId="5E6DBC39" w:rsidR="00AC5D06" w:rsidRDefault="00AC5D06" w:rsidP="005331F2">
      <w:pPr>
        <w:ind w:right="-101"/>
        <w:rPr>
          <w:rFonts w:eastAsia="SimSun" w:cs="Times New Roman"/>
          <w:szCs w:val="20"/>
        </w:rPr>
      </w:pPr>
      <w:r w:rsidRPr="00AC5D06">
        <w:rPr>
          <w:rFonts w:eastAsia="SimSun" w:cs="Times New Roman"/>
          <w:szCs w:val="20"/>
        </w:rPr>
        <w:t>For network side resource allocation, if bandwidth for LP-SS/LP-WUS including GB can be aligned with that of PSS/SSS, it seems beneficial</w:t>
      </w:r>
      <w:r w:rsidR="00E5689E">
        <w:rPr>
          <w:rFonts w:eastAsia="SimSun" w:cs="Times New Roman"/>
          <w:szCs w:val="20"/>
        </w:rPr>
        <w:t xml:space="preserve"> for resource allocation efficiency</w:t>
      </w:r>
      <w:r w:rsidRPr="00AC5D06">
        <w:rPr>
          <w:rFonts w:eastAsia="SimSun" w:cs="Times New Roman"/>
          <w:szCs w:val="20"/>
        </w:rPr>
        <w:t xml:space="preserve">. However, when allocation resource for PSS/SSS, normally the whole SSB bandwidth needs to be considered rather than </w:t>
      </w:r>
      <w:r w:rsidR="00310F77">
        <w:rPr>
          <w:rFonts w:eastAsia="SimSun" w:cs="Times New Roman"/>
          <w:szCs w:val="20"/>
        </w:rPr>
        <w:t>solely</w:t>
      </w:r>
      <w:r w:rsidRPr="00AC5D06">
        <w:rPr>
          <w:rFonts w:eastAsia="SimSun" w:cs="Times New Roman"/>
          <w:szCs w:val="20"/>
        </w:rPr>
        <w:t xml:space="preserve"> PSS/SSS. The booked resource for the whole SSB is 20 PRBs, rather than 12 PRBs. Therefore, for resource allocation reason, it is not so convincing that 11 PRBs is more compatible with current NR system.</w:t>
      </w:r>
    </w:p>
    <w:p w14:paraId="30A510E4" w14:textId="7DAD9987" w:rsidR="00310F77" w:rsidRPr="00AC5D06" w:rsidRDefault="00310F77" w:rsidP="00AC5D06">
      <w:pPr>
        <w:ind w:right="-101"/>
        <w:rPr>
          <w:rFonts w:eastAsia="SimSun" w:cs="Times New Roman"/>
          <w:b/>
          <w:bCs/>
          <w:szCs w:val="20"/>
        </w:rPr>
      </w:pPr>
      <w:r w:rsidRPr="005319D3">
        <w:rPr>
          <w:rFonts w:eastAsia="SimSun" w:cs="Times New Roman"/>
          <w:b/>
          <w:bCs/>
          <w:szCs w:val="20"/>
        </w:rPr>
        <w:t xml:space="preserve">Observation 1: </w:t>
      </w:r>
      <w:r w:rsidR="005319D3">
        <w:rPr>
          <w:rFonts w:eastAsia="SimSun" w:cs="Times New Roman"/>
          <w:b/>
          <w:bCs/>
          <w:szCs w:val="20"/>
        </w:rPr>
        <w:t xml:space="preserve">Neither </w:t>
      </w:r>
      <w:r w:rsidR="00245890" w:rsidRPr="005319D3">
        <w:rPr>
          <w:rFonts w:eastAsia="SimSun" w:cs="Times New Roman"/>
          <w:b/>
          <w:bCs/>
          <w:szCs w:val="20"/>
        </w:rPr>
        <w:t>11</w:t>
      </w:r>
      <w:r w:rsidR="005319D3">
        <w:rPr>
          <w:rFonts w:eastAsia="SimSun" w:cs="Times New Roman"/>
          <w:b/>
          <w:bCs/>
          <w:szCs w:val="20"/>
        </w:rPr>
        <w:t xml:space="preserve"> </w:t>
      </w:r>
      <w:r w:rsidR="00BA56EF">
        <w:rPr>
          <w:rFonts w:eastAsia="SimSun" w:cs="Times New Roman"/>
          <w:b/>
          <w:bCs/>
          <w:szCs w:val="20"/>
        </w:rPr>
        <w:t>n</w:t>
      </w:r>
      <w:r w:rsidR="005319D3">
        <w:rPr>
          <w:rFonts w:eastAsia="SimSun" w:cs="Times New Roman"/>
          <w:b/>
          <w:bCs/>
          <w:szCs w:val="20"/>
        </w:rPr>
        <w:t>or 12</w:t>
      </w:r>
      <w:r w:rsidR="00245890" w:rsidRPr="005319D3">
        <w:rPr>
          <w:rFonts w:eastAsia="SimSun" w:cs="Times New Roman"/>
          <w:b/>
          <w:bCs/>
          <w:szCs w:val="20"/>
        </w:rPr>
        <w:t xml:space="preserve"> PRBs for LP-WUS/LP-SS </w:t>
      </w:r>
      <w:r w:rsidR="005319D3" w:rsidRPr="005319D3">
        <w:rPr>
          <w:rFonts w:eastAsia="SimSun" w:cs="Times New Roman"/>
          <w:b/>
          <w:bCs/>
          <w:szCs w:val="20"/>
        </w:rPr>
        <w:t>would bring obvious benefit for system resource allocation efficiency</w:t>
      </w:r>
      <w:r w:rsidR="005030EC">
        <w:rPr>
          <w:rFonts w:eastAsia="MS Mincho" w:cs="Times New Roman" w:hint="eastAsia"/>
          <w:b/>
          <w:bCs/>
          <w:szCs w:val="20"/>
        </w:rPr>
        <w:t xml:space="preserve"> if </w:t>
      </w:r>
      <w:r w:rsidR="00860F45">
        <w:rPr>
          <w:rFonts w:eastAsia="MS Mincho" w:cs="Times New Roman" w:hint="eastAsia"/>
          <w:b/>
          <w:bCs/>
          <w:szCs w:val="20"/>
        </w:rPr>
        <w:t>booked resource for SSB is 20 PRBs</w:t>
      </w:r>
      <w:r w:rsidR="005319D3" w:rsidRPr="005319D3">
        <w:rPr>
          <w:rFonts w:eastAsia="SimSun" w:cs="Times New Roman"/>
          <w:b/>
          <w:bCs/>
          <w:szCs w:val="20"/>
        </w:rPr>
        <w:t>.</w:t>
      </w:r>
    </w:p>
    <w:p w14:paraId="3BE8F9A6" w14:textId="77777777" w:rsidR="00B35CB5" w:rsidRDefault="00B35CB5" w:rsidP="00AC5D06">
      <w:pPr>
        <w:ind w:right="-101"/>
        <w:rPr>
          <w:rFonts w:eastAsia="MS Mincho" w:cs="Times New Roman"/>
          <w:szCs w:val="20"/>
        </w:rPr>
      </w:pPr>
    </w:p>
    <w:p w14:paraId="75CDF195" w14:textId="2F0A5EF0" w:rsidR="00AC5D06" w:rsidRDefault="00AC5D06" w:rsidP="005331F2">
      <w:pPr>
        <w:ind w:right="-101"/>
        <w:rPr>
          <w:rFonts w:eastAsia="SimSun" w:cs="Times New Roman"/>
          <w:szCs w:val="20"/>
        </w:rPr>
      </w:pPr>
      <w:r w:rsidRPr="00AC5D06">
        <w:rPr>
          <w:rFonts w:eastAsia="SimSun" w:cs="Times New Roman"/>
          <w:szCs w:val="20"/>
        </w:rPr>
        <w:t>In our view, it is more important to settle GB first, which should be decided by not only the maximum CFO but also the in-band emission requirement. Then within 5 MHz bandwidth, 11 or 12 PRBs can be selected</w:t>
      </w:r>
      <w:r w:rsidR="00BA56EF">
        <w:rPr>
          <w:rFonts w:eastAsia="SimSun" w:cs="Times New Roman"/>
          <w:szCs w:val="20"/>
        </w:rPr>
        <w:t xml:space="preserve"> accordingly</w:t>
      </w:r>
      <w:r w:rsidRPr="00AC5D06">
        <w:rPr>
          <w:rFonts w:eastAsia="SimSun" w:cs="Times New Roman"/>
          <w:szCs w:val="20"/>
        </w:rPr>
        <w:t>.</w:t>
      </w:r>
    </w:p>
    <w:p w14:paraId="3157D7C1" w14:textId="7ADB5DCC" w:rsidR="00B45935" w:rsidRDefault="00B45935" w:rsidP="00AC5D06">
      <w:pPr>
        <w:ind w:right="-101"/>
        <w:rPr>
          <w:rFonts w:eastAsia="MS Mincho" w:cs="Times New Roman"/>
          <w:b/>
          <w:bCs/>
          <w:szCs w:val="20"/>
        </w:rPr>
      </w:pPr>
      <w:r w:rsidRPr="00BB488B">
        <w:rPr>
          <w:rFonts w:eastAsia="SimSun" w:cs="Times New Roman"/>
          <w:b/>
          <w:bCs/>
          <w:szCs w:val="20"/>
        </w:rPr>
        <w:t xml:space="preserve">Proposal </w:t>
      </w:r>
      <w:r w:rsidR="005463E1">
        <w:rPr>
          <w:rFonts w:eastAsia="SimSun" w:cs="Times New Roman"/>
          <w:b/>
          <w:bCs/>
          <w:szCs w:val="20"/>
        </w:rPr>
        <w:t>4</w:t>
      </w:r>
      <w:r w:rsidRPr="00BB488B">
        <w:rPr>
          <w:rFonts w:eastAsia="SimSun" w:cs="Times New Roman"/>
          <w:b/>
          <w:bCs/>
          <w:szCs w:val="20"/>
        </w:rPr>
        <w:t>: RAN1</w:t>
      </w:r>
      <w:r w:rsidR="0048184B" w:rsidRPr="00BB488B">
        <w:rPr>
          <w:rFonts w:eastAsia="SimSun" w:cs="Times New Roman"/>
          <w:b/>
          <w:bCs/>
          <w:szCs w:val="20"/>
        </w:rPr>
        <w:t>/4 need to</w:t>
      </w:r>
      <w:r w:rsidRPr="00BB488B">
        <w:rPr>
          <w:rFonts w:eastAsia="SimSun" w:cs="Times New Roman"/>
          <w:b/>
          <w:bCs/>
          <w:szCs w:val="20"/>
        </w:rPr>
        <w:t xml:space="preserve"> further study the</w:t>
      </w:r>
      <w:r w:rsidR="0048184B" w:rsidRPr="00BB488B">
        <w:rPr>
          <w:rFonts w:eastAsia="SimSun" w:cs="Times New Roman"/>
          <w:b/>
          <w:bCs/>
          <w:szCs w:val="20"/>
        </w:rPr>
        <w:t xml:space="preserve"> required GB to handle CFO and in-band emission</w:t>
      </w:r>
      <w:r w:rsidR="00C51EE8" w:rsidRPr="00BB488B">
        <w:rPr>
          <w:rFonts w:eastAsia="SimSun" w:cs="Times New Roman"/>
          <w:b/>
          <w:bCs/>
          <w:szCs w:val="20"/>
        </w:rPr>
        <w:t xml:space="preserve"> first. Then channel bandwidth of LP-WUS and LP-SS is to be determined. </w:t>
      </w:r>
      <w:r w:rsidR="00BB488B" w:rsidRPr="00BB488B">
        <w:rPr>
          <w:rFonts w:eastAsia="SimSun" w:cs="Times New Roman"/>
          <w:b/>
          <w:bCs/>
          <w:szCs w:val="20"/>
        </w:rPr>
        <w:t>Send LS to RAN4 if necessary.</w:t>
      </w:r>
    </w:p>
    <w:p w14:paraId="22B9BE23" w14:textId="77777777" w:rsidR="00B35CB5" w:rsidRPr="005331F2" w:rsidRDefault="00B35CB5" w:rsidP="00AC5D06">
      <w:pPr>
        <w:ind w:right="-101"/>
        <w:rPr>
          <w:rFonts w:eastAsia="MS Mincho" w:cs="Times New Roman"/>
          <w:b/>
          <w:bCs/>
          <w:szCs w:val="20"/>
        </w:rPr>
      </w:pPr>
    </w:p>
    <w:p w14:paraId="250EE569" w14:textId="77777777" w:rsidR="002C043D" w:rsidRDefault="002C043D" w:rsidP="00F220E9">
      <w:pPr>
        <w:ind w:right="-101"/>
        <w:rPr>
          <w:rFonts w:eastAsia="SimSun" w:cs="Times New Roman"/>
          <w:szCs w:val="20"/>
        </w:rPr>
      </w:pPr>
    </w:p>
    <w:p w14:paraId="4B495A84" w14:textId="06FB7897" w:rsidR="007C31B6" w:rsidRPr="00EE074A" w:rsidRDefault="007C31B6" w:rsidP="00F220E9">
      <w:pPr>
        <w:ind w:right="-101"/>
        <w:rPr>
          <w:rFonts w:eastAsia="SimSun" w:cs="Times New Roman"/>
          <w:b/>
          <w:bCs/>
          <w:szCs w:val="20"/>
          <w:u w:val="single"/>
        </w:rPr>
      </w:pPr>
      <w:r w:rsidRPr="00EE074A">
        <w:rPr>
          <w:rFonts w:eastAsia="SimSun" w:cs="Times New Roman"/>
          <w:b/>
          <w:bCs/>
          <w:szCs w:val="20"/>
          <w:u w:val="single"/>
        </w:rPr>
        <w:t>LP-WUS information bits design</w:t>
      </w:r>
    </w:p>
    <w:p w14:paraId="4CEC2417" w14:textId="491D3D5A" w:rsidR="003C4BCF" w:rsidRDefault="00FF73C1" w:rsidP="00F220E9">
      <w:pPr>
        <w:ind w:right="-101"/>
        <w:rPr>
          <w:rFonts w:eastAsia="SimSun" w:cs="Times New Roman"/>
          <w:szCs w:val="20"/>
        </w:rPr>
      </w:pPr>
      <w:r>
        <w:rPr>
          <w:rFonts w:eastAsia="SimSun" w:cs="Times New Roman"/>
          <w:szCs w:val="20"/>
        </w:rPr>
        <w:t xml:space="preserve">Regarding the LP-WUS information design, below agreements were </w:t>
      </w:r>
      <w:r w:rsidR="00970B1C">
        <w:rPr>
          <w:rFonts w:eastAsia="SimSun" w:cs="Times New Roman"/>
          <w:szCs w:val="20"/>
        </w:rPr>
        <w:t>made for idle/inactive and CONNECTED mode UEs</w:t>
      </w:r>
      <w:r w:rsidR="00EE074A">
        <w:rPr>
          <w:rFonts w:eastAsia="SimSun" w:cs="Times New Roman"/>
          <w:szCs w:val="20"/>
        </w:rPr>
        <w:t>.</w:t>
      </w:r>
    </w:p>
    <w:tbl>
      <w:tblPr>
        <w:tblStyle w:val="TableGrid"/>
        <w:tblW w:w="0" w:type="auto"/>
        <w:tblLook w:val="04A0" w:firstRow="1" w:lastRow="0" w:firstColumn="1" w:lastColumn="0" w:noHBand="0" w:noVBand="1"/>
      </w:tblPr>
      <w:tblGrid>
        <w:gridCol w:w="9629"/>
      </w:tblGrid>
      <w:tr w:rsidR="00EE074A" w14:paraId="7DF8A9D9" w14:textId="77777777" w:rsidTr="00EE074A">
        <w:tc>
          <w:tcPr>
            <w:tcW w:w="9629" w:type="dxa"/>
          </w:tcPr>
          <w:p w14:paraId="1C7CA341" w14:textId="77777777" w:rsidR="00171A85" w:rsidRPr="00171A85" w:rsidRDefault="00171A85" w:rsidP="00171A85">
            <w:pPr>
              <w:rPr>
                <w:rFonts w:ascii="Times" w:eastAsia="Batang" w:hAnsi="Times" w:cs="Times New Roman"/>
                <w:b/>
                <w:bCs/>
                <w:kern w:val="0"/>
                <w:sz w:val="20"/>
                <w:szCs w:val="20"/>
                <w:highlight w:val="green"/>
                <w:lang w:val="en-GB" w:eastAsia="x-none"/>
              </w:rPr>
            </w:pPr>
            <w:r w:rsidRPr="00171A85">
              <w:rPr>
                <w:rFonts w:ascii="Times" w:eastAsia="Batang" w:hAnsi="Times" w:cs="Times New Roman"/>
                <w:b/>
                <w:bCs/>
                <w:kern w:val="0"/>
                <w:sz w:val="20"/>
                <w:szCs w:val="20"/>
                <w:highlight w:val="green"/>
                <w:lang w:val="en-GB" w:eastAsia="x-none"/>
              </w:rPr>
              <w:t>Agreement</w:t>
            </w:r>
          </w:p>
          <w:p w14:paraId="748FB559" w14:textId="77777777" w:rsidR="00171A85" w:rsidRPr="00171A85" w:rsidRDefault="00171A85" w:rsidP="00171A85">
            <w:pPr>
              <w:rPr>
                <w:rFonts w:ascii="Times" w:eastAsia="Batang" w:hAnsi="Times" w:cs="Times New Roman"/>
                <w:kern w:val="0"/>
                <w:sz w:val="20"/>
                <w:szCs w:val="20"/>
                <w:lang w:val="en-GB" w:eastAsia="x-none"/>
              </w:rPr>
            </w:pPr>
            <w:r w:rsidRPr="00171A85">
              <w:rPr>
                <w:rFonts w:ascii="Times" w:eastAsia="Batang" w:hAnsi="Times" w:cs="Times New Roman"/>
                <w:kern w:val="0"/>
                <w:sz w:val="20"/>
                <w:szCs w:val="20"/>
                <w:lang w:val="en-GB" w:eastAsia="x-none"/>
              </w:rPr>
              <w:t>Regarding the LP-WUS information for idle/inactive UEs, at least consider the following</w:t>
            </w:r>
            <w:r w:rsidRPr="00171A85">
              <w:rPr>
                <w:rFonts w:ascii="Times" w:eastAsia="Batang" w:hAnsi="Times" w:cs="Times New Roman"/>
                <w:kern w:val="0"/>
                <w:sz w:val="20"/>
                <w:szCs w:val="20"/>
                <w:lang w:val="en-GB" w:eastAsia="x-none"/>
              </w:rPr>
              <w:t>：</w:t>
            </w:r>
          </w:p>
          <w:p w14:paraId="482D1523" w14:textId="77777777" w:rsidR="00171A85" w:rsidRPr="00171A85" w:rsidRDefault="00171A85" w:rsidP="00171A85">
            <w:pPr>
              <w:numPr>
                <w:ilvl w:val="0"/>
                <w:numId w:val="14"/>
              </w:numPr>
              <w:rPr>
                <w:rFonts w:ascii="Times" w:eastAsia="Batang" w:hAnsi="Times" w:cs="Times New Roman"/>
                <w:kern w:val="0"/>
                <w:sz w:val="20"/>
                <w:szCs w:val="20"/>
                <w:lang w:val="en-GB" w:eastAsia="x-none"/>
              </w:rPr>
            </w:pPr>
            <w:r w:rsidRPr="00171A85">
              <w:rPr>
                <w:rFonts w:ascii="Times" w:eastAsia="Batang" w:hAnsi="Times" w:cs="Times New Roman"/>
                <w:kern w:val="0"/>
                <w:sz w:val="20"/>
                <w:szCs w:val="20"/>
                <w:lang w:val="en-GB" w:eastAsia="x-none"/>
              </w:rPr>
              <w:t>Option 1: A bitmap with each bit corresponding to [one or more] subgroups</w:t>
            </w:r>
          </w:p>
          <w:p w14:paraId="0490B8A9" w14:textId="77777777" w:rsidR="00171A85" w:rsidRPr="00171A85" w:rsidRDefault="00171A85" w:rsidP="00171A85">
            <w:pPr>
              <w:numPr>
                <w:ilvl w:val="0"/>
                <w:numId w:val="14"/>
              </w:numPr>
              <w:rPr>
                <w:rFonts w:ascii="Times" w:eastAsia="Batang" w:hAnsi="Times" w:cs="Times New Roman"/>
                <w:kern w:val="0"/>
                <w:sz w:val="20"/>
                <w:szCs w:val="20"/>
                <w:lang w:val="en-GB" w:eastAsia="x-none"/>
              </w:rPr>
            </w:pPr>
            <w:r w:rsidRPr="00171A85">
              <w:rPr>
                <w:rFonts w:ascii="Times" w:eastAsia="Batang" w:hAnsi="Times" w:cs="Times New Roman"/>
                <w:kern w:val="0"/>
                <w:sz w:val="20"/>
                <w:szCs w:val="20"/>
                <w:lang w:val="en-GB" w:eastAsia="x-none"/>
              </w:rPr>
              <w:t>Option 2: A codepoint value corresponding to one or more subgroup(s)</w:t>
            </w:r>
          </w:p>
          <w:p w14:paraId="3F08CFCF" w14:textId="77777777" w:rsidR="00171A85" w:rsidRPr="00171A85" w:rsidRDefault="00171A85" w:rsidP="00171A85">
            <w:pPr>
              <w:numPr>
                <w:ilvl w:val="0"/>
                <w:numId w:val="14"/>
              </w:numPr>
              <w:rPr>
                <w:rFonts w:ascii="Times" w:eastAsia="Batang" w:hAnsi="Times" w:cs="Times New Roman"/>
                <w:kern w:val="0"/>
                <w:sz w:val="20"/>
                <w:szCs w:val="20"/>
                <w:lang w:val="en-GB" w:eastAsia="x-none"/>
              </w:rPr>
            </w:pPr>
            <w:r w:rsidRPr="00171A85">
              <w:rPr>
                <w:rFonts w:ascii="Times" w:eastAsia="Batang" w:hAnsi="Times" w:cs="Times New Roman"/>
                <w:kern w:val="0"/>
                <w:sz w:val="20"/>
                <w:szCs w:val="20"/>
                <w:lang w:val="en-GB" w:eastAsia="x-none"/>
              </w:rPr>
              <w:t>Option 3: Multiple codepoint values with each corresponding to one or more subgroup(s)</w:t>
            </w:r>
          </w:p>
          <w:p w14:paraId="50191CAD" w14:textId="77777777" w:rsidR="00171A85" w:rsidRPr="00171A85" w:rsidRDefault="00171A85" w:rsidP="00171A85">
            <w:pPr>
              <w:numPr>
                <w:ilvl w:val="0"/>
                <w:numId w:val="14"/>
              </w:numPr>
              <w:rPr>
                <w:rFonts w:ascii="Times" w:eastAsia="Batang" w:hAnsi="Times" w:cs="Times New Roman"/>
                <w:kern w:val="0"/>
                <w:sz w:val="20"/>
                <w:szCs w:val="20"/>
                <w:lang w:val="en-GB" w:eastAsia="x-none"/>
              </w:rPr>
            </w:pPr>
            <w:r w:rsidRPr="00171A85">
              <w:rPr>
                <w:rFonts w:ascii="Times" w:eastAsia="Batang" w:hAnsi="Times" w:cs="Times New Roman"/>
                <w:kern w:val="0"/>
                <w:sz w:val="20"/>
                <w:szCs w:val="20"/>
                <w:lang w:val="en-GB" w:eastAsia="x-none"/>
              </w:rPr>
              <w:t xml:space="preserve">Combination of above options are not </w:t>
            </w:r>
            <w:proofErr w:type="gramStart"/>
            <w:r w:rsidRPr="00171A85">
              <w:rPr>
                <w:rFonts w:ascii="Times" w:eastAsia="Batang" w:hAnsi="Times" w:cs="Times New Roman"/>
                <w:kern w:val="0"/>
                <w:sz w:val="20"/>
                <w:szCs w:val="20"/>
                <w:lang w:val="en-GB" w:eastAsia="x-none"/>
              </w:rPr>
              <w:t>precluded</w:t>
            </w:r>
            <w:proofErr w:type="gramEnd"/>
          </w:p>
          <w:p w14:paraId="6E6E08F0" w14:textId="77777777" w:rsidR="00171A85" w:rsidRPr="00171A85" w:rsidRDefault="00171A85" w:rsidP="00171A85">
            <w:pPr>
              <w:numPr>
                <w:ilvl w:val="0"/>
                <w:numId w:val="14"/>
              </w:numPr>
              <w:rPr>
                <w:rFonts w:ascii="Times" w:eastAsia="Batang" w:hAnsi="Times" w:cs="Times New Roman"/>
                <w:kern w:val="0"/>
                <w:sz w:val="20"/>
                <w:szCs w:val="20"/>
                <w:lang w:val="en-GB" w:eastAsia="x-none"/>
              </w:rPr>
            </w:pPr>
            <w:r w:rsidRPr="00171A85">
              <w:rPr>
                <w:rFonts w:ascii="Times" w:eastAsia="Batang" w:hAnsi="Times" w:cs="Times New Roman"/>
                <w:kern w:val="0"/>
                <w:sz w:val="20"/>
                <w:szCs w:val="20"/>
                <w:lang w:val="en-GB" w:eastAsia="x-none"/>
              </w:rPr>
              <w:t>FFS how to carry LP-WUS information, e.g., by encoded bits (with/without CRC) and/or by OOK sequence selection for ‘ON-OFF’ pattern for OOK symbols of LP-WUS.</w:t>
            </w:r>
          </w:p>
          <w:p w14:paraId="0E59D534" w14:textId="77777777" w:rsidR="00171A85" w:rsidRPr="00171A85" w:rsidRDefault="00171A85" w:rsidP="00171A85">
            <w:pPr>
              <w:numPr>
                <w:ilvl w:val="0"/>
                <w:numId w:val="14"/>
              </w:numPr>
              <w:rPr>
                <w:rFonts w:ascii="Times" w:eastAsia="Batang" w:hAnsi="Times" w:cs="Times New Roman"/>
                <w:kern w:val="0"/>
                <w:sz w:val="20"/>
                <w:szCs w:val="20"/>
                <w:lang w:val="en-GB" w:eastAsia="x-none"/>
              </w:rPr>
            </w:pPr>
            <w:r w:rsidRPr="00171A85">
              <w:rPr>
                <w:rFonts w:ascii="Times" w:eastAsia="Batang" w:hAnsi="Times" w:cs="Times New Roman"/>
                <w:kern w:val="0"/>
                <w:sz w:val="20"/>
                <w:szCs w:val="20"/>
                <w:lang w:val="en-GB" w:eastAsia="x-none"/>
              </w:rPr>
              <w:t>FFS how to carry LP-WUS information by overlaid OFDM sequences.</w:t>
            </w:r>
          </w:p>
          <w:p w14:paraId="2754E2AA" w14:textId="77777777" w:rsidR="00171A85" w:rsidRPr="00171A85" w:rsidRDefault="00171A85" w:rsidP="00171A85">
            <w:pPr>
              <w:numPr>
                <w:ilvl w:val="1"/>
                <w:numId w:val="14"/>
              </w:numPr>
              <w:rPr>
                <w:rFonts w:ascii="Times" w:eastAsia="Batang" w:hAnsi="Times" w:cs="Times New Roman"/>
                <w:kern w:val="0"/>
                <w:sz w:val="20"/>
                <w:szCs w:val="20"/>
                <w:lang w:val="en-GB" w:eastAsia="x-none"/>
              </w:rPr>
            </w:pPr>
            <w:r w:rsidRPr="00171A85">
              <w:rPr>
                <w:rFonts w:ascii="Times" w:eastAsia="Batang" w:hAnsi="Times" w:cs="Times New Roman"/>
                <w:kern w:val="0"/>
                <w:sz w:val="20"/>
                <w:szCs w:val="20"/>
                <w:lang w:val="en-GB" w:eastAsia="x-none"/>
              </w:rPr>
              <w:t xml:space="preserve">It doesn’t preclude considering the configuration where a single candidate overlaid OFDM sequence is </w:t>
            </w:r>
            <w:proofErr w:type="gramStart"/>
            <w:r w:rsidRPr="00171A85">
              <w:rPr>
                <w:rFonts w:ascii="Times" w:eastAsia="Batang" w:hAnsi="Times" w:cs="Times New Roman"/>
                <w:kern w:val="0"/>
                <w:sz w:val="20"/>
                <w:szCs w:val="20"/>
                <w:lang w:val="en-GB" w:eastAsia="x-none"/>
              </w:rPr>
              <w:t>used</w:t>
            </w:r>
            <w:proofErr w:type="gramEnd"/>
          </w:p>
          <w:p w14:paraId="291B1C34" w14:textId="77777777" w:rsidR="00EE074A" w:rsidRPr="00171A85" w:rsidRDefault="00171A85" w:rsidP="00171A85">
            <w:pPr>
              <w:numPr>
                <w:ilvl w:val="0"/>
                <w:numId w:val="14"/>
              </w:numPr>
              <w:rPr>
                <w:rFonts w:ascii="Times" w:eastAsia="Batang" w:hAnsi="Times" w:cs="Times New Roman"/>
                <w:kern w:val="0"/>
                <w:szCs w:val="24"/>
                <w:lang w:val="en-GB" w:eastAsia="x-none"/>
              </w:rPr>
            </w:pPr>
            <w:r w:rsidRPr="00171A85">
              <w:rPr>
                <w:rFonts w:ascii="Times" w:eastAsia="Batang" w:hAnsi="Times" w:cs="Times New Roman"/>
                <w:kern w:val="0"/>
                <w:sz w:val="20"/>
                <w:szCs w:val="20"/>
                <w:lang w:val="en-GB" w:eastAsia="x-none"/>
              </w:rPr>
              <w:t xml:space="preserve">Other options are not </w:t>
            </w:r>
            <w:proofErr w:type="gramStart"/>
            <w:r w:rsidRPr="00171A85">
              <w:rPr>
                <w:rFonts w:ascii="Times" w:eastAsia="Batang" w:hAnsi="Times" w:cs="Times New Roman"/>
                <w:kern w:val="0"/>
                <w:sz w:val="20"/>
                <w:szCs w:val="20"/>
                <w:lang w:val="en-GB" w:eastAsia="x-none"/>
              </w:rPr>
              <w:t>precluded</w:t>
            </w:r>
            <w:proofErr w:type="gramEnd"/>
          </w:p>
          <w:p w14:paraId="2542F194" w14:textId="77777777" w:rsidR="00171A85" w:rsidRDefault="00171A85" w:rsidP="00171A85">
            <w:pPr>
              <w:rPr>
                <w:rFonts w:ascii="Times" w:eastAsia="Batang" w:hAnsi="Times" w:cs="Times New Roman"/>
                <w:kern w:val="0"/>
                <w:szCs w:val="20"/>
                <w:lang w:val="en-GB" w:eastAsia="x-none"/>
              </w:rPr>
            </w:pPr>
          </w:p>
          <w:p w14:paraId="099658C8" w14:textId="77777777" w:rsidR="005600FB" w:rsidRPr="005600FB" w:rsidRDefault="005600FB" w:rsidP="005600FB">
            <w:pPr>
              <w:rPr>
                <w:b/>
                <w:bCs/>
                <w:sz w:val="20"/>
                <w:szCs w:val="20"/>
                <w:highlight w:val="green"/>
                <w:lang w:eastAsia="x-none"/>
              </w:rPr>
            </w:pPr>
            <w:r w:rsidRPr="005600FB">
              <w:rPr>
                <w:b/>
                <w:bCs/>
                <w:sz w:val="20"/>
                <w:szCs w:val="20"/>
                <w:highlight w:val="green"/>
                <w:lang w:eastAsia="x-none"/>
              </w:rPr>
              <w:t>Agreement</w:t>
            </w:r>
          </w:p>
          <w:p w14:paraId="67D8A8ED" w14:textId="77777777" w:rsidR="005600FB" w:rsidRPr="005600FB" w:rsidRDefault="005600FB" w:rsidP="005600FB">
            <w:pPr>
              <w:rPr>
                <w:sz w:val="20"/>
                <w:szCs w:val="20"/>
                <w:lang w:eastAsia="x-none"/>
              </w:rPr>
            </w:pPr>
            <w:r w:rsidRPr="005600FB">
              <w:rPr>
                <w:sz w:val="20"/>
                <w:szCs w:val="20"/>
                <w:lang w:eastAsia="x-none"/>
              </w:rPr>
              <w:t>Regarding the LP-WUS information to trigger PDCCH monitoring of RRC connected UEs, at least consider the following</w:t>
            </w:r>
            <w:r w:rsidRPr="005600FB">
              <w:rPr>
                <w:sz w:val="20"/>
                <w:szCs w:val="20"/>
                <w:lang w:eastAsia="x-none"/>
              </w:rPr>
              <w:t>：</w:t>
            </w:r>
          </w:p>
          <w:p w14:paraId="7DD575BE" w14:textId="77777777" w:rsidR="005600FB" w:rsidRPr="005600FB" w:rsidRDefault="005600FB" w:rsidP="005600FB">
            <w:pPr>
              <w:numPr>
                <w:ilvl w:val="0"/>
                <w:numId w:val="14"/>
              </w:numPr>
              <w:rPr>
                <w:sz w:val="20"/>
                <w:szCs w:val="20"/>
                <w:lang w:eastAsia="x-none"/>
              </w:rPr>
            </w:pPr>
            <w:r w:rsidRPr="005600FB">
              <w:rPr>
                <w:sz w:val="20"/>
                <w:szCs w:val="20"/>
                <w:lang w:eastAsia="x-none"/>
              </w:rPr>
              <w:t>Option 1: A bitmap with each bit corresponding to [one or more] UEs</w:t>
            </w:r>
          </w:p>
          <w:p w14:paraId="0112FE93" w14:textId="77777777" w:rsidR="005600FB" w:rsidRPr="005600FB" w:rsidRDefault="005600FB" w:rsidP="005600FB">
            <w:pPr>
              <w:numPr>
                <w:ilvl w:val="0"/>
                <w:numId w:val="14"/>
              </w:numPr>
              <w:rPr>
                <w:sz w:val="20"/>
                <w:szCs w:val="20"/>
                <w:lang w:eastAsia="x-none"/>
              </w:rPr>
            </w:pPr>
            <w:r w:rsidRPr="005600FB">
              <w:rPr>
                <w:sz w:val="20"/>
                <w:szCs w:val="20"/>
                <w:lang w:eastAsia="x-none"/>
              </w:rPr>
              <w:t>Option 2: A codepoint value corresponding to one or part of UE identity, e.g., C-RNTI</w:t>
            </w:r>
          </w:p>
          <w:p w14:paraId="50BD0D51" w14:textId="77777777" w:rsidR="005600FB" w:rsidRPr="005600FB" w:rsidRDefault="005600FB" w:rsidP="005600FB">
            <w:pPr>
              <w:numPr>
                <w:ilvl w:val="0"/>
                <w:numId w:val="14"/>
              </w:numPr>
              <w:rPr>
                <w:sz w:val="20"/>
                <w:szCs w:val="20"/>
                <w:lang w:eastAsia="x-none"/>
              </w:rPr>
            </w:pPr>
            <w:r w:rsidRPr="005600FB">
              <w:rPr>
                <w:sz w:val="20"/>
                <w:szCs w:val="20"/>
                <w:lang w:eastAsia="x-none"/>
              </w:rPr>
              <w:t>Option 3: A codepoint value corresponding to [one or more] UEs</w:t>
            </w:r>
          </w:p>
          <w:p w14:paraId="7FB4B3F1" w14:textId="77777777" w:rsidR="005600FB" w:rsidRPr="005600FB" w:rsidRDefault="005600FB" w:rsidP="005600FB">
            <w:pPr>
              <w:numPr>
                <w:ilvl w:val="0"/>
                <w:numId w:val="14"/>
              </w:numPr>
              <w:rPr>
                <w:sz w:val="20"/>
                <w:szCs w:val="20"/>
                <w:lang w:eastAsia="x-none"/>
              </w:rPr>
            </w:pPr>
            <w:r w:rsidRPr="005600FB">
              <w:rPr>
                <w:sz w:val="20"/>
                <w:szCs w:val="20"/>
                <w:lang w:eastAsia="x-none"/>
              </w:rPr>
              <w:t>Option 4: Multiple codepoint values with each corresponding to [one or more] UE(s)</w:t>
            </w:r>
          </w:p>
          <w:p w14:paraId="52680FD9" w14:textId="77777777" w:rsidR="005600FB" w:rsidRPr="005600FB" w:rsidRDefault="005600FB" w:rsidP="005600FB">
            <w:pPr>
              <w:numPr>
                <w:ilvl w:val="0"/>
                <w:numId w:val="14"/>
              </w:numPr>
              <w:rPr>
                <w:sz w:val="20"/>
                <w:szCs w:val="20"/>
                <w:lang w:eastAsia="x-none"/>
              </w:rPr>
            </w:pPr>
            <w:r w:rsidRPr="005600FB">
              <w:rPr>
                <w:rFonts w:hint="eastAsia"/>
                <w:sz w:val="20"/>
                <w:szCs w:val="20"/>
                <w:lang w:eastAsia="x-none"/>
              </w:rPr>
              <w:t>O</w:t>
            </w:r>
            <w:r w:rsidRPr="005600FB">
              <w:rPr>
                <w:sz w:val="20"/>
                <w:szCs w:val="20"/>
                <w:lang w:eastAsia="x-none"/>
              </w:rPr>
              <w:t>ption 5: Multiple bit blocks with each corresponding to [one or more] UE(s)</w:t>
            </w:r>
          </w:p>
          <w:p w14:paraId="7D34D5DD" w14:textId="77777777" w:rsidR="005600FB" w:rsidRPr="005600FB" w:rsidRDefault="005600FB" w:rsidP="005600FB">
            <w:pPr>
              <w:numPr>
                <w:ilvl w:val="0"/>
                <w:numId w:val="14"/>
              </w:numPr>
              <w:rPr>
                <w:sz w:val="20"/>
                <w:szCs w:val="20"/>
                <w:lang w:eastAsia="x-none"/>
              </w:rPr>
            </w:pPr>
            <w:r w:rsidRPr="005600FB">
              <w:rPr>
                <w:sz w:val="20"/>
                <w:szCs w:val="20"/>
                <w:lang w:eastAsia="x-none"/>
              </w:rPr>
              <w:t>Combination of above options are not precluded.</w:t>
            </w:r>
          </w:p>
          <w:p w14:paraId="6EFD7DE9" w14:textId="77777777" w:rsidR="005600FB" w:rsidRPr="005600FB" w:rsidRDefault="005600FB" w:rsidP="005600FB">
            <w:pPr>
              <w:numPr>
                <w:ilvl w:val="0"/>
                <w:numId w:val="14"/>
              </w:numPr>
              <w:rPr>
                <w:sz w:val="20"/>
                <w:szCs w:val="20"/>
                <w:lang w:eastAsia="x-none"/>
              </w:rPr>
            </w:pPr>
            <w:r w:rsidRPr="005600FB">
              <w:rPr>
                <w:sz w:val="20"/>
                <w:szCs w:val="20"/>
                <w:lang w:eastAsia="x-none"/>
              </w:rPr>
              <w:t>FFS how to carry LP-WUS information, e.g, by encoded bits (with/without CRC) and/or by OOK sequence selection for ‘ON-OFF’ pattern for OOK symbols of LP-WUS.</w:t>
            </w:r>
          </w:p>
          <w:p w14:paraId="0DD452F3" w14:textId="77777777" w:rsidR="005600FB" w:rsidRPr="005600FB" w:rsidRDefault="005600FB" w:rsidP="005600FB">
            <w:pPr>
              <w:numPr>
                <w:ilvl w:val="0"/>
                <w:numId w:val="14"/>
              </w:numPr>
              <w:rPr>
                <w:sz w:val="20"/>
                <w:szCs w:val="20"/>
                <w:lang w:eastAsia="x-none"/>
              </w:rPr>
            </w:pPr>
            <w:r w:rsidRPr="005600FB">
              <w:rPr>
                <w:sz w:val="20"/>
                <w:szCs w:val="20"/>
                <w:lang w:eastAsia="x-none"/>
              </w:rPr>
              <w:lastRenderedPageBreak/>
              <w:t>FFS how to carry LP-WUS information by overlaid OFDM sequences.</w:t>
            </w:r>
            <w:r w:rsidRPr="005600FB">
              <w:rPr>
                <w:rFonts w:hint="eastAsia"/>
                <w:sz w:val="20"/>
                <w:szCs w:val="20"/>
                <w:lang w:eastAsia="x-none"/>
              </w:rPr>
              <w:t xml:space="preserve"> </w:t>
            </w:r>
          </w:p>
          <w:p w14:paraId="257EFF22" w14:textId="77777777" w:rsidR="005600FB" w:rsidRPr="005600FB" w:rsidRDefault="005600FB" w:rsidP="005600FB">
            <w:pPr>
              <w:numPr>
                <w:ilvl w:val="1"/>
                <w:numId w:val="14"/>
              </w:numPr>
              <w:rPr>
                <w:sz w:val="20"/>
                <w:szCs w:val="20"/>
                <w:lang w:eastAsia="x-none"/>
              </w:rPr>
            </w:pPr>
            <w:r w:rsidRPr="005600FB">
              <w:rPr>
                <w:sz w:val="20"/>
                <w:szCs w:val="20"/>
                <w:lang w:eastAsia="x-none"/>
              </w:rPr>
              <w:t>It doesn’t preclude considering the configuration where a single candidate overlaid OFDM sequence is used</w:t>
            </w:r>
          </w:p>
          <w:p w14:paraId="13780230" w14:textId="2E642CF5" w:rsidR="00171A85" w:rsidRPr="005600FB" w:rsidRDefault="005600FB" w:rsidP="00171A85">
            <w:pPr>
              <w:numPr>
                <w:ilvl w:val="0"/>
                <w:numId w:val="14"/>
              </w:numPr>
              <w:rPr>
                <w:lang w:eastAsia="x-none"/>
              </w:rPr>
            </w:pPr>
            <w:r w:rsidRPr="005600FB">
              <w:rPr>
                <w:rFonts w:hint="eastAsia"/>
                <w:sz w:val="20"/>
                <w:szCs w:val="20"/>
                <w:lang w:eastAsia="x-none"/>
              </w:rPr>
              <w:t>F</w:t>
            </w:r>
            <w:r w:rsidRPr="005600FB">
              <w:rPr>
                <w:sz w:val="20"/>
                <w:szCs w:val="20"/>
                <w:lang w:eastAsia="x-none"/>
              </w:rPr>
              <w:t>FS details of LP-WUS information to trigger PDCCH monitoring (e.g. whether above is applicable to one or more serving cells)</w:t>
            </w:r>
          </w:p>
        </w:tc>
      </w:tr>
    </w:tbl>
    <w:p w14:paraId="5F49075C" w14:textId="41D14440" w:rsidR="00EE074A" w:rsidRDefault="00180904" w:rsidP="00F220E9">
      <w:pPr>
        <w:ind w:right="-101"/>
        <w:rPr>
          <w:rFonts w:eastAsia="SimSun" w:cs="Times New Roman"/>
          <w:szCs w:val="20"/>
        </w:rPr>
      </w:pPr>
      <w:r>
        <w:rPr>
          <w:rFonts w:eastAsia="SimSun" w:cs="Times New Roman"/>
          <w:szCs w:val="20"/>
        </w:rPr>
        <w:lastRenderedPageBreak/>
        <w:t>Our view on the LP-WUS information</w:t>
      </w:r>
      <w:r w:rsidR="00E426A3">
        <w:rPr>
          <w:rFonts w:eastAsia="SimSun" w:cs="Times New Roman"/>
          <w:szCs w:val="20"/>
        </w:rPr>
        <w:t xml:space="preserve"> design is:</w:t>
      </w:r>
    </w:p>
    <w:p w14:paraId="2B3B8161" w14:textId="60057819" w:rsidR="00E426A3" w:rsidRDefault="00E426A3" w:rsidP="00E426A3">
      <w:pPr>
        <w:pStyle w:val="ListParagraph"/>
        <w:numPr>
          <w:ilvl w:val="0"/>
          <w:numId w:val="14"/>
        </w:numPr>
        <w:ind w:right="-101"/>
        <w:rPr>
          <w:rFonts w:eastAsia="SimSun" w:cs="Times New Roman"/>
          <w:szCs w:val="20"/>
        </w:rPr>
      </w:pPr>
      <w:r>
        <w:rPr>
          <w:rFonts w:eastAsia="SimSun" w:cs="Times New Roman"/>
          <w:szCs w:val="20"/>
        </w:rPr>
        <w:t xml:space="preserve">Same scheme should be utilized for </w:t>
      </w:r>
      <w:r w:rsidRPr="00E426A3">
        <w:rPr>
          <w:rFonts w:eastAsia="SimSun" w:cs="Times New Roman"/>
          <w:szCs w:val="20"/>
        </w:rPr>
        <w:t>RRC IDLE/INACTIVE and CONNECTED UEs</w:t>
      </w:r>
      <w:r>
        <w:rPr>
          <w:rFonts w:eastAsia="SimSun" w:cs="Times New Roman"/>
          <w:szCs w:val="20"/>
        </w:rPr>
        <w:t xml:space="preserve"> for lower LP-WUR complexity.</w:t>
      </w:r>
    </w:p>
    <w:p w14:paraId="526DBCB5" w14:textId="09665D0F" w:rsidR="000145A0" w:rsidRDefault="00F96887" w:rsidP="00E426A3">
      <w:pPr>
        <w:pStyle w:val="ListParagraph"/>
        <w:numPr>
          <w:ilvl w:val="0"/>
          <w:numId w:val="14"/>
        </w:numPr>
        <w:ind w:right="-101"/>
        <w:rPr>
          <w:rFonts w:eastAsia="SimSun" w:cs="Times New Roman"/>
          <w:szCs w:val="20"/>
        </w:rPr>
      </w:pPr>
      <w:r>
        <w:rPr>
          <w:rFonts w:eastAsia="SimSun" w:cs="Times New Roman"/>
          <w:szCs w:val="20"/>
        </w:rPr>
        <w:t>Sequence selection</w:t>
      </w:r>
      <w:r w:rsidR="00DE3C81">
        <w:rPr>
          <w:rFonts w:eastAsia="SimSun" w:cs="Times New Roman"/>
          <w:szCs w:val="20"/>
        </w:rPr>
        <w:t xml:space="preserve"> </w:t>
      </w:r>
      <w:r w:rsidR="00AE2353">
        <w:rPr>
          <w:rFonts w:eastAsia="MS Mincho" w:cs="Times New Roman" w:hint="eastAsia"/>
          <w:szCs w:val="20"/>
        </w:rPr>
        <w:t>would</w:t>
      </w:r>
      <w:r w:rsidR="00DE3C81">
        <w:rPr>
          <w:rFonts w:eastAsia="SimSun" w:cs="Times New Roman"/>
          <w:szCs w:val="20"/>
        </w:rPr>
        <w:t xml:space="preserve"> achieve higher spectrum efficiency, as each </w:t>
      </w:r>
      <w:r w:rsidR="001644A3">
        <w:rPr>
          <w:rFonts w:eastAsia="SimSun" w:cs="Times New Roman"/>
          <w:szCs w:val="20"/>
        </w:rPr>
        <w:t xml:space="preserve">sequence </w:t>
      </w:r>
      <w:r w:rsidR="005410F0">
        <w:rPr>
          <w:rFonts w:eastAsia="SimSun" w:cs="Times New Roman"/>
          <w:szCs w:val="20"/>
        </w:rPr>
        <w:t xml:space="preserve">for a </w:t>
      </w:r>
      <w:proofErr w:type="gramStart"/>
      <w:r w:rsidR="005410F0">
        <w:rPr>
          <w:rFonts w:eastAsia="SimSun" w:cs="Times New Roman"/>
          <w:szCs w:val="20"/>
        </w:rPr>
        <w:t>UE/UE group/UE subgroup spreads</w:t>
      </w:r>
      <w:proofErr w:type="gramEnd"/>
      <w:r w:rsidR="005410F0">
        <w:rPr>
          <w:rFonts w:eastAsia="SimSun" w:cs="Times New Roman"/>
          <w:szCs w:val="20"/>
        </w:rPr>
        <w:t xml:space="preserve"> over</w:t>
      </w:r>
      <w:r w:rsidR="003D17CF">
        <w:rPr>
          <w:rFonts w:eastAsia="SimSun" w:cs="Times New Roman"/>
          <w:szCs w:val="20"/>
        </w:rPr>
        <w:t xml:space="preserve"> the whole </w:t>
      </w:r>
      <w:r w:rsidR="003E6C83">
        <w:rPr>
          <w:rFonts w:eastAsia="SimSun" w:cs="Times New Roman"/>
          <w:szCs w:val="20"/>
        </w:rPr>
        <w:t xml:space="preserve">LP-WUS, assuming </w:t>
      </w:r>
      <w:r w:rsidR="00A458D4">
        <w:rPr>
          <w:rFonts w:eastAsia="SimSun" w:cs="Times New Roman"/>
          <w:szCs w:val="20"/>
        </w:rPr>
        <w:t>for each UE</w:t>
      </w:r>
      <w:r w:rsidR="001644A3">
        <w:rPr>
          <w:rFonts w:eastAsia="SimSun" w:cs="Times New Roman"/>
          <w:szCs w:val="20"/>
        </w:rPr>
        <w:t>,</w:t>
      </w:r>
      <w:r w:rsidR="00A458D4">
        <w:rPr>
          <w:rFonts w:eastAsia="SimSun" w:cs="Times New Roman"/>
          <w:szCs w:val="20"/>
        </w:rPr>
        <w:t xml:space="preserve"> up to 1 or 2 sequence </w:t>
      </w:r>
      <w:r w:rsidR="001644A3">
        <w:rPr>
          <w:rFonts w:eastAsia="SimSun" w:cs="Times New Roman"/>
          <w:szCs w:val="20"/>
        </w:rPr>
        <w:t>are</w:t>
      </w:r>
      <w:r w:rsidR="00A458D4">
        <w:rPr>
          <w:rFonts w:eastAsia="SimSun" w:cs="Times New Roman"/>
          <w:szCs w:val="20"/>
        </w:rPr>
        <w:t xml:space="preserve"> detected</w:t>
      </w:r>
      <w:r w:rsidR="001644A3">
        <w:rPr>
          <w:rFonts w:eastAsia="SimSun" w:cs="Times New Roman"/>
          <w:szCs w:val="20"/>
        </w:rPr>
        <w:t xml:space="preserve"> targeting for its corresponding information bit(s).</w:t>
      </w:r>
      <w:r w:rsidR="004F1129">
        <w:rPr>
          <w:rFonts w:eastAsia="MS Mincho" w:cs="Times New Roman" w:hint="eastAsia"/>
          <w:szCs w:val="20"/>
        </w:rPr>
        <w:t xml:space="preserve"> To support more than 2 sequences could be too much complexity.</w:t>
      </w:r>
      <w:r w:rsidR="00BA3D33">
        <w:rPr>
          <w:rFonts w:eastAsia="MS Mincho" w:cs="Times New Roman" w:hint="eastAsia"/>
          <w:szCs w:val="20"/>
        </w:rPr>
        <w:t xml:space="preserve"> For </w:t>
      </w:r>
      <w:r w:rsidR="00BA3D33" w:rsidRPr="00E426A3">
        <w:rPr>
          <w:rFonts w:eastAsia="SimSun" w:cs="Times New Roman"/>
          <w:szCs w:val="20"/>
        </w:rPr>
        <w:t>RRC IDLE/INACTIVE</w:t>
      </w:r>
      <w:r w:rsidR="00BA3D33">
        <w:rPr>
          <w:rFonts w:eastAsia="MS Mincho" w:cs="Times New Roman" w:hint="eastAsia"/>
          <w:szCs w:val="20"/>
        </w:rPr>
        <w:t>, up to 2 sequences would be sufficient. For RRC CONNECTED, up to 2 sequences are sufficient or not is unclear.</w:t>
      </w:r>
    </w:p>
    <w:p w14:paraId="2E93F5BC" w14:textId="01F038FC" w:rsidR="001644A3" w:rsidRDefault="001644A3" w:rsidP="00E426A3">
      <w:pPr>
        <w:pStyle w:val="ListParagraph"/>
        <w:numPr>
          <w:ilvl w:val="0"/>
          <w:numId w:val="14"/>
        </w:numPr>
        <w:ind w:right="-101"/>
        <w:rPr>
          <w:rFonts w:eastAsia="SimSun" w:cs="Times New Roman"/>
          <w:szCs w:val="20"/>
        </w:rPr>
      </w:pPr>
      <w:r>
        <w:rPr>
          <w:rFonts w:eastAsia="SimSun" w:cs="Times New Roman"/>
          <w:szCs w:val="20"/>
        </w:rPr>
        <w:t xml:space="preserve">On the other hand, </w:t>
      </w:r>
      <w:r w:rsidR="00C46D19">
        <w:rPr>
          <w:rFonts w:eastAsia="SimSun" w:cs="Times New Roman"/>
          <w:szCs w:val="20"/>
        </w:rPr>
        <w:t>bitmap or codepoint based design requires simpler standardization efforts</w:t>
      </w:r>
      <w:r w:rsidR="00597958">
        <w:rPr>
          <w:rFonts w:eastAsia="SimSun" w:cs="Times New Roman"/>
          <w:szCs w:val="20"/>
        </w:rPr>
        <w:t>. The detection from LP-WUR side for larger number of bits</w:t>
      </w:r>
      <w:r w:rsidR="006E7125">
        <w:rPr>
          <w:rFonts w:eastAsia="SimSun" w:cs="Times New Roman"/>
          <w:szCs w:val="20"/>
        </w:rPr>
        <w:t xml:space="preserve"> is also of low complexity.</w:t>
      </w:r>
    </w:p>
    <w:p w14:paraId="2290860E" w14:textId="2A851EF7" w:rsidR="00DC198A" w:rsidRDefault="00695DDD" w:rsidP="00EE7BF9">
      <w:pPr>
        <w:ind w:right="-101"/>
        <w:rPr>
          <w:rFonts w:eastAsia="SimSun" w:cs="Times New Roman"/>
          <w:szCs w:val="20"/>
        </w:rPr>
      </w:pPr>
      <w:r>
        <w:rPr>
          <w:rFonts w:eastAsia="SimSun" w:cs="Times New Roman"/>
          <w:szCs w:val="20"/>
        </w:rPr>
        <w:t xml:space="preserve">Thus, </w:t>
      </w:r>
      <w:r w:rsidR="00D3272A">
        <w:rPr>
          <w:rFonts w:eastAsia="MS Mincho" w:cs="Times New Roman" w:hint="eastAsia"/>
          <w:szCs w:val="20"/>
        </w:rPr>
        <w:t>we propose following</w:t>
      </w:r>
      <w:r>
        <w:rPr>
          <w:rFonts w:eastAsia="SimSun" w:cs="Times New Roman"/>
          <w:szCs w:val="20"/>
        </w:rPr>
        <w:t>.</w:t>
      </w:r>
    </w:p>
    <w:p w14:paraId="104743B9" w14:textId="4F4B23B1" w:rsidR="006E7125" w:rsidRDefault="00DC198A" w:rsidP="00EE7BF9">
      <w:pPr>
        <w:ind w:right="-101"/>
        <w:rPr>
          <w:rFonts w:eastAsia="SimSun" w:cs="Times New Roman"/>
          <w:b/>
          <w:bCs/>
          <w:szCs w:val="20"/>
        </w:rPr>
      </w:pPr>
      <w:r w:rsidRPr="00695DDD">
        <w:rPr>
          <w:rFonts w:eastAsia="SimSun" w:cs="Times New Roman"/>
          <w:b/>
          <w:bCs/>
          <w:szCs w:val="20"/>
        </w:rPr>
        <w:t xml:space="preserve">Proposal </w:t>
      </w:r>
      <w:r w:rsidR="00E1399C">
        <w:rPr>
          <w:rFonts w:eastAsia="SimSun" w:cs="Times New Roman"/>
          <w:b/>
          <w:bCs/>
          <w:szCs w:val="20"/>
        </w:rPr>
        <w:t>5</w:t>
      </w:r>
      <w:r w:rsidRPr="00695DDD">
        <w:rPr>
          <w:rFonts w:eastAsia="SimSun" w:cs="Times New Roman"/>
          <w:b/>
          <w:bCs/>
          <w:szCs w:val="20"/>
        </w:rPr>
        <w:t xml:space="preserve">: For LP-WUS information </w:t>
      </w:r>
      <w:r w:rsidR="00A61521" w:rsidRPr="00695DDD">
        <w:rPr>
          <w:rFonts w:eastAsia="SimSun" w:cs="Times New Roman"/>
          <w:b/>
          <w:bCs/>
          <w:szCs w:val="20"/>
        </w:rPr>
        <w:t>design,</w:t>
      </w:r>
      <w:r w:rsidR="00ED27D6" w:rsidRPr="00695DDD">
        <w:rPr>
          <w:rFonts w:eastAsia="SimSun" w:cs="Times New Roman"/>
          <w:b/>
          <w:bCs/>
          <w:szCs w:val="20"/>
        </w:rPr>
        <w:t xml:space="preserve"> </w:t>
      </w:r>
      <w:r w:rsidR="00695DDD">
        <w:rPr>
          <w:rFonts w:eastAsia="SimSun" w:cs="Times New Roman"/>
          <w:b/>
          <w:bCs/>
          <w:szCs w:val="20"/>
        </w:rPr>
        <w:t>s</w:t>
      </w:r>
      <w:r w:rsidR="00ED27D6" w:rsidRPr="00695DDD">
        <w:rPr>
          <w:rFonts w:eastAsia="SimSun" w:cs="Times New Roman"/>
          <w:b/>
          <w:bCs/>
          <w:szCs w:val="20"/>
        </w:rPr>
        <w:t>ame scheme should be utilized for RRC IDLE/INACTIVE and CONNECTED UEs</w:t>
      </w:r>
      <w:r w:rsidR="00906D3F">
        <w:rPr>
          <w:rFonts w:eastAsia="MS Mincho" w:cs="Times New Roman" w:hint="eastAsia"/>
          <w:b/>
          <w:bCs/>
          <w:szCs w:val="20"/>
        </w:rPr>
        <w:t xml:space="preserve">. </w:t>
      </w:r>
      <w:r w:rsidR="00D14335">
        <w:rPr>
          <w:rFonts w:eastAsia="MS Mincho" w:cs="Times New Roman" w:hint="eastAsia"/>
          <w:b/>
          <w:bCs/>
          <w:szCs w:val="20"/>
        </w:rPr>
        <w:t xml:space="preserve">The required </w:t>
      </w:r>
      <w:r w:rsidR="002044DF">
        <w:rPr>
          <w:rFonts w:eastAsia="MS Mincho" w:cs="Times New Roman" w:hint="eastAsia"/>
          <w:b/>
          <w:bCs/>
          <w:szCs w:val="20"/>
        </w:rPr>
        <w:t>detection number of bits for CONNECTED should be concluded</w:t>
      </w:r>
      <w:r w:rsidR="001A5B12">
        <w:rPr>
          <w:rFonts w:eastAsia="SimSun" w:cs="Times New Roman"/>
          <w:b/>
          <w:bCs/>
          <w:szCs w:val="20"/>
        </w:rPr>
        <w:t>.</w:t>
      </w:r>
    </w:p>
    <w:p w14:paraId="63E553FF" w14:textId="77777777" w:rsidR="001A5B12" w:rsidRDefault="001A5B12" w:rsidP="00EE7BF9">
      <w:pPr>
        <w:ind w:right="-101"/>
        <w:rPr>
          <w:rFonts w:eastAsia="SimSun" w:cs="Times New Roman"/>
          <w:b/>
          <w:bCs/>
          <w:szCs w:val="20"/>
        </w:rPr>
      </w:pPr>
    </w:p>
    <w:p w14:paraId="52B90006" w14:textId="49E377BE" w:rsidR="00854EFB" w:rsidRPr="00C77D92" w:rsidRDefault="00C77D92" w:rsidP="00EE7BF9">
      <w:pPr>
        <w:ind w:right="-101"/>
        <w:rPr>
          <w:rFonts w:eastAsia="SimSun" w:cs="Times New Roman"/>
          <w:b/>
          <w:bCs/>
          <w:szCs w:val="20"/>
          <w:u w:val="single"/>
        </w:rPr>
      </w:pPr>
      <w:r w:rsidRPr="00C77D92">
        <w:rPr>
          <w:rFonts w:eastAsia="SimSun" w:cs="Times New Roman"/>
          <w:b/>
          <w:bCs/>
          <w:szCs w:val="20"/>
          <w:u w:val="single"/>
        </w:rPr>
        <w:t>Overlaid sequence design</w:t>
      </w:r>
    </w:p>
    <w:p w14:paraId="774FD01D" w14:textId="63529E58" w:rsidR="001A5B12" w:rsidRDefault="00C77D92" w:rsidP="00EE7BF9">
      <w:pPr>
        <w:ind w:right="-101"/>
        <w:rPr>
          <w:rFonts w:eastAsia="SimSun" w:cs="Times New Roman"/>
          <w:szCs w:val="20"/>
        </w:rPr>
      </w:pPr>
      <w:r w:rsidRPr="00C77D92">
        <w:rPr>
          <w:rFonts w:eastAsia="SimSun" w:cs="Times New Roman"/>
          <w:szCs w:val="20"/>
        </w:rPr>
        <w:t>Below</w:t>
      </w:r>
      <w:r>
        <w:rPr>
          <w:rFonts w:eastAsia="SimSun" w:cs="Times New Roman"/>
          <w:szCs w:val="20"/>
        </w:rPr>
        <w:t xml:space="preserve"> agreements were achieved regarding the candidate overlaid OFDM sequence</w:t>
      </w:r>
      <w:r w:rsidR="008903D6">
        <w:rPr>
          <w:rFonts w:eastAsia="SimSun" w:cs="Times New Roman"/>
          <w:szCs w:val="20"/>
        </w:rPr>
        <w:t>:</w:t>
      </w:r>
    </w:p>
    <w:tbl>
      <w:tblPr>
        <w:tblStyle w:val="TableGrid"/>
        <w:tblW w:w="0" w:type="auto"/>
        <w:tblLook w:val="04A0" w:firstRow="1" w:lastRow="0" w:firstColumn="1" w:lastColumn="0" w:noHBand="0" w:noVBand="1"/>
      </w:tblPr>
      <w:tblGrid>
        <w:gridCol w:w="9629"/>
      </w:tblGrid>
      <w:tr w:rsidR="00F077FB" w14:paraId="252DE33C" w14:textId="77777777" w:rsidTr="00F077FB">
        <w:tc>
          <w:tcPr>
            <w:tcW w:w="9629" w:type="dxa"/>
          </w:tcPr>
          <w:p w14:paraId="5B477C60" w14:textId="77777777" w:rsidR="00891018" w:rsidRPr="00891018" w:rsidRDefault="00891018" w:rsidP="00891018">
            <w:pPr>
              <w:rPr>
                <w:b/>
                <w:bCs/>
                <w:sz w:val="20"/>
                <w:szCs w:val="20"/>
                <w:highlight w:val="green"/>
                <w:lang w:eastAsia="x-none"/>
              </w:rPr>
            </w:pPr>
            <w:r w:rsidRPr="00891018">
              <w:rPr>
                <w:b/>
                <w:bCs/>
                <w:sz w:val="20"/>
                <w:szCs w:val="20"/>
                <w:highlight w:val="green"/>
                <w:lang w:eastAsia="x-none"/>
              </w:rPr>
              <w:t>Agreement</w:t>
            </w:r>
          </w:p>
          <w:p w14:paraId="607B57A0" w14:textId="77777777" w:rsidR="00891018" w:rsidRPr="00891018" w:rsidRDefault="00891018" w:rsidP="00891018">
            <w:pPr>
              <w:rPr>
                <w:sz w:val="20"/>
                <w:szCs w:val="20"/>
                <w:lang w:eastAsia="x-none"/>
              </w:rPr>
            </w:pPr>
            <w:r w:rsidRPr="00891018">
              <w:rPr>
                <w:sz w:val="20"/>
                <w:szCs w:val="20"/>
                <w:lang w:eastAsia="x-none"/>
              </w:rPr>
              <w:t>For the purpose of further study and evaluation in RAN1, the following candidate sequences for the overlaid OFDM sequence are considered:</w:t>
            </w:r>
          </w:p>
          <w:p w14:paraId="76DD6C6A" w14:textId="77777777" w:rsidR="00891018" w:rsidRPr="00891018" w:rsidRDefault="00891018" w:rsidP="00891018">
            <w:pPr>
              <w:numPr>
                <w:ilvl w:val="0"/>
                <w:numId w:val="14"/>
              </w:numPr>
              <w:rPr>
                <w:sz w:val="20"/>
                <w:szCs w:val="20"/>
                <w:lang w:eastAsia="x-none"/>
              </w:rPr>
            </w:pPr>
            <w:r w:rsidRPr="00891018">
              <w:rPr>
                <w:sz w:val="20"/>
                <w:szCs w:val="20"/>
                <w:lang w:eastAsia="x-none"/>
              </w:rPr>
              <w:t>Gold sequence</w:t>
            </w:r>
          </w:p>
          <w:p w14:paraId="27950FCD" w14:textId="77777777" w:rsidR="00891018" w:rsidRPr="00891018" w:rsidRDefault="00891018" w:rsidP="00891018">
            <w:pPr>
              <w:numPr>
                <w:ilvl w:val="0"/>
                <w:numId w:val="14"/>
              </w:numPr>
              <w:rPr>
                <w:sz w:val="20"/>
                <w:szCs w:val="20"/>
                <w:lang w:eastAsia="x-none"/>
              </w:rPr>
            </w:pPr>
            <w:r w:rsidRPr="00891018">
              <w:rPr>
                <w:sz w:val="20"/>
                <w:szCs w:val="20"/>
                <w:lang w:eastAsia="x-none"/>
              </w:rPr>
              <w:t>M-sequence</w:t>
            </w:r>
          </w:p>
          <w:p w14:paraId="1C8BF787" w14:textId="77777777" w:rsidR="00891018" w:rsidRPr="00891018" w:rsidRDefault="00891018" w:rsidP="00891018">
            <w:pPr>
              <w:numPr>
                <w:ilvl w:val="0"/>
                <w:numId w:val="14"/>
              </w:numPr>
              <w:rPr>
                <w:sz w:val="20"/>
                <w:szCs w:val="20"/>
                <w:lang w:eastAsia="x-none"/>
              </w:rPr>
            </w:pPr>
            <w:r w:rsidRPr="00891018">
              <w:rPr>
                <w:sz w:val="20"/>
                <w:szCs w:val="20"/>
                <w:lang w:eastAsia="x-none"/>
              </w:rPr>
              <w:t>ZC sequence</w:t>
            </w:r>
          </w:p>
          <w:p w14:paraId="40A3B788" w14:textId="77777777" w:rsidR="00891018" w:rsidRPr="00891018" w:rsidRDefault="00891018" w:rsidP="00891018">
            <w:pPr>
              <w:numPr>
                <w:ilvl w:val="0"/>
                <w:numId w:val="14"/>
              </w:numPr>
              <w:rPr>
                <w:sz w:val="20"/>
                <w:szCs w:val="20"/>
                <w:lang w:eastAsia="x-none"/>
              </w:rPr>
            </w:pPr>
            <w:r w:rsidRPr="00891018">
              <w:rPr>
                <w:sz w:val="20"/>
                <w:szCs w:val="20"/>
                <w:lang w:eastAsia="x-none"/>
              </w:rPr>
              <w:t>Chirp sequence</w:t>
            </w:r>
          </w:p>
          <w:p w14:paraId="63C4ACCD" w14:textId="77777777" w:rsidR="00891018" w:rsidRPr="00891018" w:rsidRDefault="00891018" w:rsidP="00891018">
            <w:pPr>
              <w:numPr>
                <w:ilvl w:val="0"/>
                <w:numId w:val="14"/>
              </w:numPr>
              <w:rPr>
                <w:sz w:val="20"/>
                <w:szCs w:val="20"/>
                <w:lang w:eastAsia="x-none"/>
              </w:rPr>
            </w:pPr>
            <w:r w:rsidRPr="00891018">
              <w:rPr>
                <w:sz w:val="20"/>
                <w:szCs w:val="20"/>
                <w:lang w:eastAsia="x-none"/>
              </w:rPr>
              <w:t>Walsh sequence</w:t>
            </w:r>
          </w:p>
          <w:p w14:paraId="0B2630DB" w14:textId="77777777" w:rsidR="00891018" w:rsidRPr="00891018" w:rsidRDefault="00891018" w:rsidP="00891018">
            <w:pPr>
              <w:numPr>
                <w:ilvl w:val="0"/>
                <w:numId w:val="14"/>
              </w:numPr>
              <w:rPr>
                <w:sz w:val="20"/>
                <w:szCs w:val="20"/>
                <w:lang w:eastAsia="x-none"/>
              </w:rPr>
            </w:pPr>
            <w:r w:rsidRPr="00891018">
              <w:rPr>
                <w:sz w:val="20"/>
                <w:szCs w:val="20"/>
                <w:lang w:eastAsia="x-none"/>
              </w:rPr>
              <w:t>Golay sequence</w:t>
            </w:r>
          </w:p>
          <w:p w14:paraId="532D091D" w14:textId="77777777" w:rsidR="00891018" w:rsidRPr="00891018" w:rsidRDefault="00891018" w:rsidP="00891018">
            <w:pPr>
              <w:numPr>
                <w:ilvl w:val="0"/>
                <w:numId w:val="14"/>
              </w:numPr>
              <w:rPr>
                <w:sz w:val="20"/>
                <w:szCs w:val="20"/>
                <w:lang w:eastAsia="x-none"/>
              </w:rPr>
            </w:pPr>
            <w:r w:rsidRPr="00891018">
              <w:rPr>
                <w:sz w:val="20"/>
                <w:szCs w:val="20"/>
                <w:lang w:eastAsia="x-none"/>
              </w:rPr>
              <w:t>Kasami sequence</w:t>
            </w:r>
          </w:p>
          <w:p w14:paraId="01C38949" w14:textId="77777777" w:rsidR="00891018" w:rsidRPr="00891018" w:rsidRDefault="00891018" w:rsidP="00891018">
            <w:pPr>
              <w:numPr>
                <w:ilvl w:val="0"/>
                <w:numId w:val="14"/>
              </w:numPr>
              <w:rPr>
                <w:sz w:val="20"/>
                <w:szCs w:val="20"/>
                <w:lang w:eastAsia="x-none"/>
              </w:rPr>
            </w:pPr>
            <w:r w:rsidRPr="00891018">
              <w:rPr>
                <w:sz w:val="20"/>
                <w:szCs w:val="20"/>
                <w:lang w:eastAsia="x-none"/>
              </w:rPr>
              <w:t>Low density sequence</w:t>
            </w:r>
          </w:p>
          <w:p w14:paraId="457670A3" w14:textId="77777777" w:rsidR="00891018" w:rsidRPr="00891018" w:rsidRDefault="00891018" w:rsidP="00891018">
            <w:pPr>
              <w:numPr>
                <w:ilvl w:val="0"/>
                <w:numId w:val="14"/>
              </w:numPr>
              <w:rPr>
                <w:sz w:val="20"/>
                <w:szCs w:val="20"/>
                <w:lang w:eastAsia="x-none"/>
              </w:rPr>
            </w:pPr>
            <w:r w:rsidRPr="00891018">
              <w:rPr>
                <w:sz w:val="20"/>
                <w:szCs w:val="20"/>
                <w:lang w:eastAsia="x-none"/>
              </w:rPr>
              <w:t>DFT/FFT sequence</w:t>
            </w:r>
          </w:p>
          <w:p w14:paraId="6BCC031E" w14:textId="77777777" w:rsidR="00891018" w:rsidRPr="00891018" w:rsidRDefault="00891018" w:rsidP="00891018">
            <w:pPr>
              <w:numPr>
                <w:ilvl w:val="0"/>
                <w:numId w:val="14"/>
              </w:numPr>
              <w:rPr>
                <w:sz w:val="20"/>
                <w:szCs w:val="20"/>
                <w:lang w:eastAsia="x-none"/>
              </w:rPr>
            </w:pPr>
            <w:r w:rsidRPr="00891018">
              <w:rPr>
                <w:rFonts w:hint="eastAsia"/>
                <w:sz w:val="20"/>
                <w:szCs w:val="20"/>
                <w:lang w:eastAsia="x-none"/>
              </w:rPr>
              <w:t>Q</w:t>
            </w:r>
            <w:r w:rsidRPr="00891018">
              <w:rPr>
                <w:sz w:val="20"/>
                <w:szCs w:val="20"/>
                <w:lang w:eastAsia="x-none"/>
              </w:rPr>
              <w:t>AM symbol-based sequence</w:t>
            </w:r>
          </w:p>
          <w:p w14:paraId="0CA087F1" w14:textId="77777777" w:rsidR="00891018" w:rsidRPr="00891018" w:rsidRDefault="00891018" w:rsidP="00891018">
            <w:pPr>
              <w:numPr>
                <w:ilvl w:val="0"/>
                <w:numId w:val="14"/>
              </w:numPr>
              <w:rPr>
                <w:sz w:val="20"/>
                <w:szCs w:val="20"/>
                <w:lang w:eastAsia="x-none"/>
              </w:rPr>
            </w:pPr>
            <w:r w:rsidRPr="00891018">
              <w:rPr>
                <w:sz w:val="20"/>
                <w:szCs w:val="20"/>
                <w:lang w:eastAsia="x-none"/>
              </w:rPr>
              <w:t>Combinations and optimizations of above are not precluded</w:t>
            </w:r>
          </w:p>
          <w:p w14:paraId="6FFF0348" w14:textId="2B772028" w:rsidR="00F077FB" w:rsidRPr="00891018" w:rsidRDefault="00891018" w:rsidP="00891018">
            <w:pPr>
              <w:rPr>
                <w:lang w:eastAsia="x-none"/>
              </w:rPr>
            </w:pPr>
            <w:r w:rsidRPr="00891018">
              <w:rPr>
                <w:sz w:val="20"/>
                <w:szCs w:val="20"/>
                <w:lang w:eastAsia="x-none"/>
              </w:rPr>
              <w:t>Companies are encouraged to provide an assessment on performance, required complexity, and power consumption to support their preferred sequence. Companies are encouraged to provide details on their preferred sequence (e.g. references).</w:t>
            </w:r>
          </w:p>
        </w:tc>
      </w:tr>
    </w:tbl>
    <w:p w14:paraId="3B1E70D4" w14:textId="6E4B4E9F" w:rsidR="008903D6" w:rsidRPr="00C77D92" w:rsidRDefault="0095781F" w:rsidP="00EE7BF9">
      <w:pPr>
        <w:ind w:right="-101"/>
        <w:rPr>
          <w:rFonts w:eastAsia="SimSun" w:cs="Times New Roman"/>
          <w:szCs w:val="20"/>
        </w:rPr>
      </w:pPr>
      <w:r>
        <w:rPr>
          <w:rFonts w:eastAsia="SimSun" w:cs="Times New Roman"/>
          <w:szCs w:val="20"/>
        </w:rPr>
        <w:t xml:space="preserve">Our view is ZC sequence is the </w:t>
      </w:r>
      <w:r w:rsidR="002878AC">
        <w:rPr>
          <w:rFonts w:eastAsia="MS Mincho" w:cs="Times New Roman" w:hint="eastAsia"/>
          <w:szCs w:val="20"/>
        </w:rPr>
        <w:t>good candidate</w:t>
      </w:r>
      <w:r>
        <w:rPr>
          <w:rFonts w:eastAsia="SimSun" w:cs="Times New Roman"/>
          <w:szCs w:val="20"/>
        </w:rPr>
        <w:t>,</w:t>
      </w:r>
      <w:r w:rsidR="00D85FAE">
        <w:rPr>
          <w:rFonts w:eastAsia="SimSun" w:cs="Times New Roman"/>
          <w:szCs w:val="20"/>
        </w:rPr>
        <w:t xml:space="preserve"> due to the good orthogonality </w:t>
      </w:r>
      <w:r w:rsidR="00940274">
        <w:rPr>
          <w:rFonts w:eastAsia="SimSun" w:cs="Times New Roman"/>
          <w:szCs w:val="20"/>
        </w:rPr>
        <w:t>property for self/cross-correlation, friendl</w:t>
      </w:r>
      <w:r w:rsidR="00383115">
        <w:rPr>
          <w:rFonts w:eastAsia="SimSun" w:cs="Times New Roman"/>
          <w:szCs w:val="20"/>
        </w:rPr>
        <w:t>y and low PAPR</w:t>
      </w:r>
      <w:r w:rsidR="00940274">
        <w:rPr>
          <w:rFonts w:eastAsia="SimSun" w:cs="Times New Roman"/>
          <w:szCs w:val="20"/>
        </w:rPr>
        <w:t xml:space="preserve"> for PA</w:t>
      </w:r>
      <w:r w:rsidR="00054D9D">
        <w:rPr>
          <w:rFonts w:eastAsia="SimSun" w:cs="Times New Roman"/>
          <w:szCs w:val="20"/>
        </w:rPr>
        <w:t>, more flexibility on the implementation of both transmitter and receiver</w:t>
      </w:r>
      <w:r w:rsidR="00D81829">
        <w:rPr>
          <w:rFonts w:eastAsia="SimSun" w:cs="Times New Roman"/>
          <w:szCs w:val="20"/>
        </w:rPr>
        <w:t xml:space="preserve"> and the possibility of reusing NR design.</w:t>
      </w:r>
    </w:p>
    <w:p w14:paraId="4252B193" w14:textId="713BE4B9" w:rsidR="00FF4157" w:rsidRDefault="00FF4157" w:rsidP="00513DB0">
      <w:pPr>
        <w:ind w:right="-101"/>
        <w:rPr>
          <w:rFonts w:eastAsia="SimSun" w:cs="Times New Roman"/>
          <w:szCs w:val="20"/>
        </w:rPr>
      </w:pPr>
      <w:r w:rsidRPr="00FF4157">
        <w:rPr>
          <w:rFonts w:eastAsia="SimSun" w:cs="Times New Roman"/>
          <w:szCs w:val="20"/>
        </w:rPr>
        <w:t xml:space="preserve">On the other hand, when CFO is larger than </w:t>
      </w:r>
      <w:r w:rsidR="009E3FCF">
        <w:rPr>
          <w:rFonts w:eastAsia="SimSun" w:cs="Times New Roman"/>
          <w:szCs w:val="20"/>
        </w:rPr>
        <w:t>certain value</w:t>
      </w:r>
      <w:r w:rsidRPr="00FF4157">
        <w:rPr>
          <w:rFonts w:eastAsia="SimSun" w:cs="Times New Roman"/>
          <w:szCs w:val="20"/>
        </w:rPr>
        <w:t>,</w:t>
      </w:r>
      <w:r w:rsidR="009E3FCF">
        <w:rPr>
          <w:rFonts w:eastAsia="SimSun" w:cs="Times New Roman"/>
          <w:szCs w:val="20"/>
        </w:rPr>
        <w:t xml:space="preserve"> we are aware that</w:t>
      </w:r>
      <w:r w:rsidRPr="00FF4157">
        <w:rPr>
          <w:rFonts w:eastAsia="SimSun" w:cs="Times New Roman"/>
          <w:szCs w:val="20"/>
        </w:rPr>
        <w:t xml:space="preserve"> ZC sequence would face correlation performance issue</w:t>
      </w:r>
      <w:r w:rsidR="00D115AA">
        <w:rPr>
          <w:rFonts w:eastAsia="SimSun" w:cs="Times New Roman"/>
          <w:szCs w:val="20"/>
        </w:rPr>
        <w:t xml:space="preserve"> depending on the sequence length</w:t>
      </w:r>
      <w:r w:rsidR="003106CB">
        <w:rPr>
          <w:rFonts w:eastAsia="SimSun" w:cs="Times New Roman"/>
          <w:szCs w:val="20"/>
        </w:rPr>
        <w:t xml:space="preserve"> and</w:t>
      </w:r>
      <w:r w:rsidR="00D115AA">
        <w:rPr>
          <w:rFonts w:eastAsia="SimSun" w:cs="Times New Roman"/>
          <w:szCs w:val="20"/>
        </w:rPr>
        <w:t xml:space="preserve"> root index</w:t>
      </w:r>
      <w:r w:rsidR="00274774">
        <w:rPr>
          <w:rFonts w:eastAsia="SimSun" w:cs="Times New Roman"/>
          <w:szCs w:val="20"/>
        </w:rPr>
        <w:t>. Some obvious performance</w:t>
      </w:r>
      <w:r w:rsidR="003E48F8">
        <w:rPr>
          <w:rFonts w:eastAsia="SimSun" w:cs="Times New Roman"/>
          <w:szCs w:val="20"/>
        </w:rPr>
        <w:t xml:space="preserve"> degradation may be </w:t>
      </w:r>
      <w:r w:rsidR="00A71446">
        <w:rPr>
          <w:rFonts w:eastAsia="SimSun" w:cs="Times New Roman"/>
          <w:szCs w:val="20"/>
        </w:rPr>
        <w:t>a concern</w:t>
      </w:r>
      <w:r w:rsidR="003E48F8">
        <w:rPr>
          <w:rFonts w:eastAsia="SimSun" w:cs="Times New Roman"/>
          <w:szCs w:val="20"/>
        </w:rPr>
        <w:t xml:space="preserve"> </w:t>
      </w:r>
      <w:r w:rsidR="003106CB">
        <w:rPr>
          <w:rFonts w:eastAsia="SimSun" w:cs="Times New Roman"/>
          <w:szCs w:val="20"/>
        </w:rPr>
        <w:t>in some cases</w:t>
      </w:r>
      <w:r w:rsidR="00A71446">
        <w:rPr>
          <w:rFonts w:eastAsia="SimSun" w:cs="Times New Roman"/>
          <w:szCs w:val="20"/>
        </w:rPr>
        <w:t>, depending on how large the CFO is</w:t>
      </w:r>
      <w:r w:rsidR="003106CB">
        <w:rPr>
          <w:rFonts w:eastAsia="SimSun" w:cs="Times New Roman"/>
          <w:szCs w:val="20"/>
        </w:rPr>
        <w:t>, which can be shown in Section 2.2.4</w:t>
      </w:r>
      <w:r w:rsidRPr="00FF4157">
        <w:rPr>
          <w:rFonts w:eastAsia="SimSun" w:cs="Times New Roman"/>
          <w:szCs w:val="20"/>
        </w:rPr>
        <w:t>. For CONNECTED mode, MR assistance should be assumed. For IDLE/INACTIVE mode, LP-WUR operation is mainly for good coverage case. Thus, as long as CFO does not cause fundamental issue, ZC sequence should be employed.</w:t>
      </w:r>
    </w:p>
    <w:p w14:paraId="1F77F847" w14:textId="28365499" w:rsidR="00FF4157" w:rsidRPr="00FF4157" w:rsidRDefault="003716E8" w:rsidP="00513DB0">
      <w:pPr>
        <w:ind w:right="-101"/>
        <w:rPr>
          <w:rFonts w:eastAsia="SimSun" w:cs="Times New Roman"/>
          <w:b/>
          <w:bCs/>
          <w:szCs w:val="20"/>
        </w:rPr>
      </w:pPr>
      <w:r w:rsidRPr="000056B2">
        <w:rPr>
          <w:rFonts w:eastAsia="SimSun" w:cs="Times New Roman"/>
          <w:b/>
          <w:bCs/>
          <w:szCs w:val="20"/>
        </w:rPr>
        <w:lastRenderedPageBreak/>
        <w:t xml:space="preserve">Proposal </w:t>
      </w:r>
      <w:r w:rsidR="00E1399C">
        <w:rPr>
          <w:rFonts w:eastAsia="SimSun" w:cs="Times New Roman"/>
          <w:b/>
          <w:bCs/>
          <w:szCs w:val="20"/>
        </w:rPr>
        <w:t>6</w:t>
      </w:r>
      <w:r w:rsidRPr="000056B2">
        <w:rPr>
          <w:rFonts w:eastAsia="SimSun" w:cs="Times New Roman"/>
          <w:b/>
          <w:bCs/>
          <w:szCs w:val="20"/>
        </w:rPr>
        <w:t xml:space="preserve">: ZC sequence should be </w:t>
      </w:r>
      <w:r w:rsidR="000056B2" w:rsidRPr="000056B2">
        <w:rPr>
          <w:rFonts w:eastAsia="SimSun" w:cs="Times New Roman"/>
          <w:b/>
          <w:bCs/>
          <w:szCs w:val="20"/>
        </w:rPr>
        <w:t>adopted for overlaid OFDM sequence.</w:t>
      </w:r>
    </w:p>
    <w:p w14:paraId="025810F4" w14:textId="77777777" w:rsidR="00FF4157" w:rsidRDefault="00FF4157" w:rsidP="00F220E9">
      <w:pPr>
        <w:ind w:right="-101"/>
        <w:rPr>
          <w:rFonts w:eastAsia="SimSun" w:cs="Times New Roman"/>
          <w:szCs w:val="20"/>
        </w:rPr>
      </w:pPr>
    </w:p>
    <w:p w14:paraId="0CC50F2E" w14:textId="7E1B7F55" w:rsidR="00AF1EE4" w:rsidRPr="00984438" w:rsidRDefault="00AF1EE4" w:rsidP="00F220E9">
      <w:pPr>
        <w:ind w:right="-101"/>
        <w:rPr>
          <w:rFonts w:eastAsia="SimSun" w:cs="Times New Roman"/>
          <w:b/>
          <w:bCs/>
          <w:szCs w:val="20"/>
          <w:u w:val="single"/>
        </w:rPr>
      </w:pPr>
      <w:r w:rsidRPr="00984438">
        <w:rPr>
          <w:rFonts w:eastAsia="SimSun" w:cs="Times New Roman"/>
          <w:b/>
          <w:bCs/>
          <w:szCs w:val="20"/>
          <w:u w:val="single"/>
        </w:rPr>
        <w:t xml:space="preserve">On </w:t>
      </w:r>
      <w:r w:rsidR="00984438" w:rsidRPr="00984438">
        <w:rPr>
          <w:rFonts w:eastAsia="SimSun" w:cs="Times New Roman"/>
          <w:b/>
          <w:bCs/>
          <w:szCs w:val="20"/>
          <w:u w:val="single"/>
        </w:rPr>
        <w:t>whether/how the overlaid OFDM sequence carry LP-WUS information</w:t>
      </w:r>
    </w:p>
    <w:p w14:paraId="5AB1CE3C" w14:textId="20989956" w:rsidR="00FF4157" w:rsidRDefault="00984438" w:rsidP="00F220E9">
      <w:pPr>
        <w:ind w:right="-101"/>
        <w:rPr>
          <w:rFonts w:eastAsia="SimSun" w:cs="Times New Roman"/>
          <w:szCs w:val="20"/>
        </w:rPr>
      </w:pPr>
      <w:r w:rsidRPr="00984438">
        <w:rPr>
          <w:rFonts w:eastAsia="SimSun" w:cs="Times New Roman"/>
          <w:szCs w:val="20"/>
        </w:rPr>
        <w:t>On whether/how the overlaid OFDM sequence carry LP-WUS information</w:t>
      </w:r>
      <w:r>
        <w:rPr>
          <w:rFonts w:eastAsia="SimSun" w:cs="Times New Roman"/>
          <w:szCs w:val="20"/>
        </w:rPr>
        <w:t>, below agreement was achieved in the previous meeting.</w:t>
      </w:r>
    </w:p>
    <w:tbl>
      <w:tblPr>
        <w:tblStyle w:val="TableGrid"/>
        <w:tblW w:w="0" w:type="auto"/>
        <w:tblLook w:val="04A0" w:firstRow="1" w:lastRow="0" w:firstColumn="1" w:lastColumn="0" w:noHBand="0" w:noVBand="1"/>
      </w:tblPr>
      <w:tblGrid>
        <w:gridCol w:w="9629"/>
      </w:tblGrid>
      <w:tr w:rsidR="009B0E14" w14:paraId="09FEF326" w14:textId="77777777" w:rsidTr="009B0E14">
        <w:tc>
          <w:tcPr>
            <w:tcW w:w="9629" w:type="dxa"/>
          </w:tcPr>
          <w:p w14:paraId="5C8DEF95" w14:textId="77777777" w:rsidR="007F14CC" w:rsidRPr="007F14CC" w:rsidRDefault="007F14CC" w:rsidP="007F14CC">
            <w:pPr>
              <w:rPr>
                <w:b/>
                <w:bCs/>
                <w:sz w:val="20"/>
                <w:szCs w:val="20"/>
                <w:highlight w:val="green"/>
                <w:lang w:eastAsia="x-none"/>
              </w:rPr>
            </w:pPr>
            <w:r w:rsidRPr="007F14CC">
              <w:rPr>
                <w:b/>
                <w:bCs/>
                <w:sz w:val="20"/>
                <w:szCs w:val="20"/>
                <w:highlight w:val="green"/>
                <w:lang w:eastAsia="x-none"/>
              </w:rPr>
              <w:t>Agreement</w:t>
            </w:r>
          </w:p>
          <w:p w14:paraId="4C2D180C" w14:textId="77777777" w:rsidR="007F14CC" w:rsidRPr="007F14CC" w:rsidRDefault="007F14CC" w:rsidP="007F14CC">
            <w:pPr>
              <w:rPr>
                <w:sz w:val="20"/>
                <w:szCs w:val="20"/>
                <w:lang w:eastAsia="x-none"/>
              </w:rPr>
            </w:pPr>
            <w:r w:rsidRPr="007F14CC">
              <w:rPr>
                <w:sz w:val="20"/>
                <w:szCs w:val="20"/>
                <w:lang w:eastAsia="x-none"/>
              </w:rPr>
              <w:t>Regarding the overlaid OFDM sequence(s) of LP-WUS, consider the following options:</w:t>
            </w:r>
          </w:p>
          <w:p w14:paraId="790053EE" w14:textId="77777777" w:rsidR="007F14CC" w:rsidRPr="007F14CC" w:rsidRDefault="007F14CC" w:rsidP="007F14CC">
            <w:pPr>
              <w:pStyle w:val="ListParagraph"/>
              <w:numPr>
                <w:ilvl w:val="0"/>
                <w:numId w:val="23"/>
              </w:numPr>
              <w:ind w:leftChars="200" w:left="820"/>
              <w:contextualSpacing w:val="0"/>
              <w:rPr>
                <w:sz w:val="20"/>
                <w:szCs w:val="20"/>
              </w:rPr>
            </w:pPr>
            <w:r w:rsidRPr="007F14CC">
              <w:rPr>
                <w:sz w:val="20"/>
                <w:szCs w:val="20"/>
              </w:rPr>
              <w:t xml:space="preserve">Option 1: Single overlaid sequence is on each OOK </w:t>
            </w:r>
            <w:r w:rsidRPr="007F14CC">
              <w:rPr>
                <w:color w:val="FF0000"/>
                <w:sz w:val="20"/>
                <w:szCs w:val="20"/>
              </w:rPr>
              <w:t>‘ON’</w:t>
            </w:r>
            <w:r w:rsidRPr="007F14CC">
              <w:rPr>
                <w:sz w:val="20"/>
                <w:szCs w:val="20"/>
              </w:rPr>
              <w:t xml:space="preserve"> symbol or OFDM symbol duration. OFDM-based LP-WUR can obtain the whole information bits by the presence of the overlaid sequence.</w:t>
            </w:r>
          </w:p>
          <w:p w14:paraId="1CA0CDEB" w14:textId="77777777" w:rsidR="007F14CC" w:rsidRPr="007F14CC" w:rsidRDefault="007F14CC" w:rsidP="007F14CC">
            <w:pPr>
              <w:pStyle w:val="ListParagraph"/>
              <w:numPr>
                <w:ilvl w:val="0"/>
                <w:numId w:val="23"/>
              </w:numPr>
              <w:ind w:leftChars="200" w:left="820"/>
              <w:contextualSpacing w:val="0"/>
              <w:rPr>
                <w:sz w:val="20"/>
                <w:szCs w:val="20"/>
              </w:rPr>
            </w:pPr>
            <w:r w:rsidRPr="007F14CC">
              <w:rPr>
                <w:sz w:val="20"/>
                <w:szCs w:val="20"/>
              </w:rPr>
              <w:t>Option 1-2: The overlaid OFDM sequence is pre-determined from multiple sequences. This sequence carry NO information bits of LP-WUS. OFDM-based LP-WUR can obtain the whole information bits by the OOK ON/OFF pattern.</w:t>
            </w:r>
          </w:p>
          <w:p w14:paraId="60087EF8" w14:textId="77777777" w:rsidR="007F14CC" w:rsidRPr="007F14CC" w:rsidRDefault="007F14CC" w:rsidP="007F14CC">
            <w:pPr>
              <w:pStyle w:val="ListParagraph"/>
              <w:numPr>
                <w:ilvl w:val="0"/>
                <w:numId w:val="23"/>
              </w:numPr>
              <w:ind w:leftChars="200" w:left="820"/>
              <w:contextualSpacing w:val="0"/>
              <w:rPr>
                <w:sz w:val="20"/>
                <w:szCs w:val="20"/>
              </w:rPr>
            </w:pPr>
            <w:r w:rsidRPr="007F14CC">
              <w:rPr>
                <w:sz w:val="20"/>
                <w:szCs w:val="20"/>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40FBDEB0" w14:textId="77777777" w:rsidR="007F14CC" w:rsidRPr="007F14CC" w:rsidRDefault="007F14CC" w:rsidP="007F14CC">
            <w:pPr>
              <w:pStyle w:val="ListParagraph"/>
              <w:numPr>
                <w:ilvl w:val="0"/>
                <w:numId w:val="23"/>
              </w:numPr>
              <w:ind w:left="1219"/>
              <w:contextualSpacing w:val="0"/>
              <w:rPr>
                <w:sz w:val="20"/>
                <w:szCs w:val="20"/>
              </w:rPr>
            </w:pPr>
            <w:r w:rsidRPr="007F14CC">
              <w:rPr>
                <w:sz w:val="20"/>
                <w:szCs w:val="20"/>
              </w:rPr>
              <w:t xml:space="preserve">Option 2-1: The overlaid OFDM sequence(s) carry part of information bits of LP-WUS. OFDM-based LP-WUR can obtain the whole information bits by OFDM sequence(s) and location of the OFDM sequence(s)/OOK symbols. </w:t>
            </w:r>
          </w:p>
          <w:p w14:paraId="199AE3AD" w14:textId="77777777" w:rsidR="007F14CC" w:rsidRPr="007F14CC" w:rsidRDefault="007F14CC" w:rsidP="007F14CC">
            <w:pPr>
              <w:pStyle w:val="ListParagraph"/>
              <w:numPr>
                <w:ilvl w:val="0"/>
                <w:numId w:val="24"/>
              </w:numPr>
              <w:ind w:left="1219"/>
              <w:contextualSpacing w:val="0"/>
              <w:rPr>
                <w:sz w:val="20"/>
                <w:szCs w:val="20"/>
              </w:rPr>
            </w:pPr>
            <w:r w:rsidRPr="007F14CC">
              <w:rPr>
                <w:sz w:val="20"/>
                <w:szCs w:val="20"/>
              </w:rPr>
              <w:t>Option 2-2: The overlaid OFDM sequence(s) carry all information bits of LP-WUS. OFDM-based LP-WUR can obtain the whole information bits by the overlaid OFDM sequence(s)</w:t>
            </w:r>
          </w:p>
          <w:p w14:paraId="661D203D" w14:textId="77777777" w:rsidR="007F14CC" w:rsidRPr="007F14CC" w:rsidRDefault="007F14CC" w:rsidP="007F14CC">
            <w:pPr>
              <w:pStyle w:val="ListParagraph"/>
              <w:numPr>
                <w:ilvl w:val="0"/>
                <w:numId w:val="23"/>
              </w:numPr>
              <w:ind w:leftChars="200" w:left="820"/>
              <w:contextualSpacing w:val="0"/>
              <w:rPr>
                <w:sz w:val="20"/>
                <w:szCs w:val="20"/>
              </w:rPr>
            </w:pPr>
            <w:r w:rsidRPr="007F14CC">
              <w:rPr>
                <w:sz w:val="20"/>
                <w:szCs w:val="20"/>
              </w:rPr>
              <w:t xml:space="preserve">Option 3: One sequence is selected from multiple candidates overlaid OFDM sequences on one or more OOK ‘ON’ symbols, and OFDM-based LP-WUR obtain LP-WUS information at least by overlaid OFDM sequence(s). </w:t>
            </w:r>
          </w:p>
          <w:p w14:paraId="066AAD70" w14:textId="77777777" w:rsidR="007F14CC" w:rsidRPr="007F14CC" w:rsidRDefault="007F14CC" w:rsidP="007F14CC">
            <w:pPr>
              <w:pStyle w:val="ListParagraph"/>
              <w:numPr>
                <w:ilvl w:val="0"/>
                <w:numId w:val="23"/>
              </w:numPr>
              <w:ind w:leftChars="200" w:left="820"/>
              <w:contextualSpacing w:val="0"/>
              <w:rPr>
                <w:sz w:val="20"/>
                <w:szCs w:val="20"/>
              </w:rPr>
            </w:pPr>
            <w:r w:rsidRPr="007F14CC">
              <w:rPr>
                <w:sz w:val="20"/>
                <w:szCs w:val="20"/>
              </w:rPr>
              <w:t xml:space="preserve">Option 4: Use of modulated overlay sequence with constellation point: overlay sequence acting as a spreading sequence and constellation point carrying information for OFDM-based LP-WUR. </w:t>
            </w:r>
          </w:p>
          <w:p w14:paraId="6FF0F549" w14:textId="2132E4C7" w:rsidR="009B0E14" w:rsidRPr="007F14CC" w:rsidRDefault="007F14CC" w:rsidP="007F14CC">
            <w:pPr>
              <w:pStyle w:val="ListParagraph"/>
              <w:ind w:left="0"/>
              <w:rPr>
                <w:szCs w:val="20"/>
              </w:rPr>
            </w:pPr>
            <w:r w:rsidRPr="007F14CC">
              <w:rPr>
                <w:sz w:val="20"/>
                <w:szCs w:val="20"/>
              </w:rPr>
              <w:t>Other options are not precluded.</w:t>
            </w:r>
          </w:p>
        </w:tc>
      </w:tr>
    </w:tbl>
    <w:p w14:paraId="6ECFEF12" w14:textId="7FD03D3D" w:rsidR="00442318" w:rsidRPr="005C6823" w:rsidRDefault="00C93603" w:rsidP="005331F2">
      <w:pPr>
        <w:ind w:right="-101"/>
        <w:rPr>
          <w:rFonts w:eastAsia="MS Mincho" w:cs="Times New Roman"/>
          <w:szCs w:val="20"/>
        </w:rPr>
      </w:pPr>
      <w:r w:rsidRPr="00C93603">
        <w:rPr>
          <w:rFonts w:eastAsia="SimSun" w:cs="Times New Roman"/>
          <w:szCs w:val="20"/>
        </w:rPr>
        <w:t xml:space="preserve">In our view, the merit to support overlaid sequence for LP-WUS is to allow possible early detection and termination of the processing by LP-WUR to acquire longer sleep duration, rather than to enhance the coverage performance. </w:t>
      </w:r>
      <w:r w:rsidR="005C48F4">
        <w:rPr>
          <w:rFonts w:eastAsia="MS Mincho" w:cs="Times New Roman" w:hint="eastAsia"/>
          <w:szCs w:val="20"/>
        </w:rPr>
        <w:t xml:space="preserve">Network </w:t>
      </w:r>
      <w:r w:rsidR="00B24B43">
        <w:rPr>
          <w:rFonts w:eastAsia="MS Mincho" w:cs="Times New Roman" w:hint="eastAsia"/>
          <w:szCs w:val="20"/>
        </w:rPr>
        <w:t xml:space="preserve">side </w:t>
      </w:r>
      <w:r w:rsidR="00626794">
        <w:rPr>
          <w:rFonts w:eastAsia="MS Mincho" w:cs="Times New Roman" w:hint="eastAsia"/>
          <w:szCs w:val="20"/>
        </w:rPr>
        <w:t xml:space="preserve">handling </w:t>
      </w:r>
      <w:r w:rsidR="00B24B43">
        <w:rPr>
          <w:rFonts w:eastAsia="MS Mincho" w:cs="Times New Roman" w:hint="eastAsia"/>
          <w:szCs w:val="20"/>
        </w:rPr>
        <w:t xml:space="preserve">complexity </w:t>
      </w:r>
      <w:r w:rsidR="005C48F4">
        <w:rPr>
          <w:rFonts w:eastAsia="MS Mincho" w:cs="Times New Roman" w:hint="eastAsia"/>
          <w:szCs w:val="20"/>
        </w:rPr>
        <w:t xml:space="preserve">between OOK or OFDM-based receiver type was </w:t>
      </w:r>
      <w:r w:rsidR="00B24B43">
        <w:rPr>
          <w:rFonts w:eastAsia="MS Mincho" w:cs="Times New Roman" w:hint="eastAsia"/>
          <w:szCs w:val="20"/>
        </w:rPr>
        <w:t>raised in RAN</w:t>
      </w:r>
      <w:r w:rsidR="0052064E">
        <w:rPr>
          <w:rFonts w:eastAsia="MS Mincho" w:cs="Times New Roman" w:hint="eastAsia"/>
          <w:szCs w:val="20"/>
        </w:rPr>
        <w:t xml:space="preserve"> </w:t>
      </w:r>
      <w:r w:rsidR="00B24B43">
        <w:rPr>
          <w:rFonts w:eastAsia="MS Mincho" w:cs="Times New Roman" w:hint="eastAsia"/>
          <w:szCs w:val="20"/>
        </w:rPr>
        <w:t>[2]</w:t>
      </w:r>
      <w:r w:rsidR="0052064E">
        <w:rPr>
          <w:rFonts w:eastAsia="MS Mincho" w:cs="Times New Roman" w:hint="eastAsia"/>
          <w:szCs w:val="20"/>
        </w:rPr>
        <w:t xml:space="preserve">. Then </w:t>
      </w:r>
      <w:r w:rsidR="00322BD5">
        <w:rPr>
          <w:rFonts w:eastAsia="MS Mincho" w:cs="Times New Roman" w:hint="eastAsia"/>
          <w:szCs w:val="20"/>
        </w:rPr>
        <w:t>WID was concluded as</w:t>
      </w:r>
      <w:r w:rsidR="00854B71">
        <w:rPr>
          <w:rFonts w:eastAsia="MS Mincho" w:cs="Times New Roman" w:hint="eastAsia"/>
          <w:szCs w:val="20"/>
        </w:rPr>
        <w:t xml:space="preserve"> </w:t>
      </w:r>
      <w:r w:rsidR="00442318">
        <w:rPr>
          <w:rFonts w:eastAsia="MS Mincho" w:cs="Times New Roman" w:hint="eastAsia"/>
          <w:szCs w:val="20"/>
        </w:rPr>
        <w:t>following</w:t>
      </w:r>
      <w:r w:rsidR="00BF146B">
        <w:rPr>
          <w:rFonts w:eastAsia="MS Mincho" w:cs="Times New Roman" w:hint="eastAsia"/>
          <w:szCs w:val="20"/>
        </w:rPr>
        <w:t xml:space="preserve"> </w:t>
      </w:r>
      <w:r w:rsidR="00854B71">
        <w:rPr>
          <w:rFonts w:eastAsia="MS Mincho" w:cs="Times New Roman" w:hint="eastAsia"/>
          <w:szCs w:val="20"/>
        </w:rPr>
        <w:t>[1]</w:t>
      </w:r>
      <w:r w:rsidR="00442318">
        <w:rPr>
          <w:rFonts w:eastAsia="MS Mincho" w:cs="Times New Roman" w:hint="eastAsia"/>
          <w:szCs w:val="20"/>
        </w:rPr>
        <w:t xml:space="preserve">. It means </w:t>
      </w:r>
      <w:r w:rsidR="00E931BA">
        <w:rPr>
          <w:rFonts w:eastAsia="MS Mincho" w:cs="Times New Roman" w:hint="eastAsia"/>
          <w:szCs w:val="20"/>
        </w:rPr>
        <w:t xml:space="preserve">network is not required to distinguish two types of </w:t>
      </w:r>
      <w:proofErr w:type="gramStart"/>
      <w:r w:rsidR="00E931BA">
        <w:rPr>
          <w:rFonts w:eastAsia="MS Mincho" w:cs="Times New Roman" w:hint="eastAsia"/>
          <w:szCs w:val="20"/>
        </w:rPr>
        <w:t>rece</w:t>
      </w:r>
      <w:r w:rsidR="00177279">
        <w:rPr>
          <w:rFonts w:eastAsia="MS Mincho" w:cs="Times New Roman" w:hint="eastAsia"/>
          <w:szCs w:val="20"/>
        </w:rPr>
        <w:t>iver</w:t>
      </w:r>
      <w:proofErr w:type="gramEnd"/>
      <w:r w:rsidR="00E931BA">
        <w:rPr>
          <w:rFonts w:eastAsia="MS Mincho" w:cs="Times New Roman" w:hint="eastAsia"/>
          <w:szCs w:val="20"/>
        </w:rPr>
        <w:t>.</w:t>
      </w:r>
      <w:r w:rsidR="00177279">
        <w:rPr>
          <w:rFonts w:eastAsia="MS Mincho" w:cs="Times New Roman" w:hint="eastAsia"/>
          <w:szCs w:val="20"/>
        </w:rPr>
        <w:t xml:space="preserve"> </w:t>
      </w:r>
      <w:r w:rsidR="00882C49">
        <w:rPr>
          <w:rFonts w:eastAsia="MS Mincho" w:cs="Times New Roman" w:hint="eastAsia"/>
          <w:szCs w:val="20"/>
        </w:rPr>
        <w:t>E</w:t>
      </w:r>
      <w:r w:rsidR="00177279" w:rsidRPr="00177279">
        <w:rPr>
          <w:rFonts w:eastAsia="MS Mincho" w:cs="Times New Roman"/>
          <w:szCs w:val="20"/>
        </w:rPr>
        <w:t>nhance the coverage performance</w:t>
      </w:r>
      <w:r w:rsidR="005D11BD">
        <w:rPr>
          <w:rFonts w:eastAsia="MS Mincho" w:cs="Times New Roman" w:hint="eastAsia"/>
          <w:szCs w:val="20"/>
        </w:rPr>
        <w:t xml:space="preserve"> specific to OFDM-based receiver type </w:t>
      </w:r>
      <w:r w:rsidR="00882C49">
        <w:rPr>
          <w:rFonts w:eastAsia="MS Mincho" w:cs="Times New Roman" w:hint="eastAsia"/>
          <w:szCs w:val="20"/>
        </w:rPr>
        <w:t xml:space="preserve">without network </w:t>
      </w:r>
      <w:r w:rsidR="00A11ACA">
        <w:rPr>
          <w:rFonts w:eastAsia="MS Mincho" w:cs="Times New Roman" w:hint="eastAsia"/>
          <w:szCs w:val="20"/>
        </w:rPr>
        <w:t xml:space="preserve">identification does not have specific merit as the required resource </w:t>
      </w:r>
      <w:r w:rsidR="005C6823">
        <w:rPr>
          <w:rFonts w:eastAsia="MS Mincho" w:cs="Times New Roman" w:hint="eastAsia"/>
          <w:szCs w:val="20"/>
        </w:rPr>
        <w:t xml:space="preserve">for LP-WUS needs to be dimensioned to OOK case. Therefore, </w:t>
      </w:r>
      <w:r w:rsidR="005C6823" w:rsidRPr="00C93603">
        <w:rPr>
          <w:rFonts w:eastAsia="SimSun" w:cs="Times New Roman"/>
          <w:szCs w:val="20"/>
        </w:rPr>
        <w:t>termination of the processing by LP-WUR to acquire longer sleep duration</w:t>
      </w:r>
      <w:r w:rsidR="005C6823">
        <w:rPr>
          <w:rFonts w:eastAsia="MS Mincho" w:cs="Times New Roman" w:hint="eastAsia"/>
          <w:szCs w:val="20"/>
        </w:rPr>
        <w:t xml:space="preserve"> should be used for OFDM</w:t>
      </w:r>
      <w:r w:rsidR="00E213B0">
        <w:rPr>
          <w:rFonts w:eastAsia="MS Mincho" w:cs="Times New Roman" w:hint="eastAsia"/>
          <w:szCs w:val="20"/>
        </w:rPr>
        <w:t>-based receiver.</w:t>
      </w:r>
    </w:p>
    <w:p w14:paraId="5EFF231E" w14:textId="7734EF85" w:rsidR="00442318" w:rsidRDefault="00442318" w:rsidP="005331F2">
      <w:pPr>
        <w:ind w:leftChars="100" w:left="200" w:rightChars="-48" w:right="-96"/>
        <w:rPr>
          <w:rFonts w:eastAsia="MS Mincho" w:cs="Times New Roman"/>
          <w:szCs w:val="20"/>
        </w:rPr>
      </w:pPr>
      <w:r w:rsidRPr="00442318">
        <w:rPr>
          <w:rFonts w:eastAsia="SimSun" w:cs="Times New Roman" w:hint="eastAsia"/>
          <w:szCs w:val="20"/>
        </w:rPr>
        <w:t>•</w:t>
      </w:r>
      <w:r w:rsidRPr="00442318">
        <w:rPr>
          <w:rFonts w:eastAsia="SimSun" w:cs="Times New Roman"/>
          <w:szCs w:val="20"/>
        </w:rPr>
        <w:t>The LP-WUS design shall ensure that for IDLE/INACTIVE operation, the same information is delivered irrespective of LP-WUR type. The OFDM sequence can carry information.</w:t>
      </w:r>
    </w:p>
    <w:p w14:paraId="2B575B67" w14:textId="77777777" w:rsidR="00442318" w:rsidRDefault="00442318" w:rsidP="00F220E9">
      <w:pPr>
        <w:ind w:right="-101"/>
        <w:rPr>
          <w:rFonts w:eastAsia="MS Mincho" w:cs="Times New Roman"/>
          <w:szCs w:val="20"/>
        </w:rPr>
      </w:pPr>
    </w:p>
    <w:p w14:paraId="74428235" w14:textId="530235D2" w:rsidR="00FF4157" w:rsidRDefault="00C93603" w:rsidP="00F220E9">
      <w:pPr>
        <w:ind w:right="-101"/>
        <w:rPr>
          <w:rFonts w:eastAsia="SimSun" w:cs="Times New Roman"/>
          <w:szCs w:val="20"/>
        </w:rPr>
      </w:pPr>
      <w:r w:rsidRPr="00C93603">
        <w:rPr>
          <w:rFonts w:eastAsia="SimSun" w:cs="Times New Roman"/>
          <w:szCs w:val="20"/>
        </w:rPr>
        <w:t>.</w:t>
      </w:r>
    </w:p>
    <w:p w14:paraId="7498D4F5" w14:textId="5B920ECA" w:rsidR="00C93603" w:rsidRDefault="00CE2314" w:rsidP="00F220E9">
      <w:pPr>
        <w:ind w:right="-101"/>
        <w:rPr>
          <w:rFonts w:eastAsia="SimSun" w:cs="Times New Roman"/>
          <w:szCs w:val="20"/>
        </w:rPr>
      </w:pPr>
      <w:r>
        <w:rPr>
          <w:rFonts w:eastAsia="SimSun" w:cs="Times New Roman"/>
          <w:szCs w:val="20"/>
        </w:rPr>
        <w:t xml:space="preserve">Therefore, </w:t>
      </w:r>
      <w:r w:rsidR="00573F7F">
        <w:rPr>
          <w:rFonts w:eastAsia="SimSun" w:cs="Times New Roman"/>
          <w:szCs w:val="20"/>
        </w:rPr>
        <w:t xml:space="preserve">given </w:t>
      </w:r>
      <w:r w:rsidR="009F18B0">
        <w:rPr>
          <w:rFonts w:eastAsia="SimSun" w:cs="Times New Roman"/>
          <w:szCs w:val="20"/>
        </w:rPr>
        <w:t>this criterion</w:t>
      </w:r>
      <w:r w:rsidR="00573F7F">
        <w:rPr>
          <w:rFonts w:eastAsia="SimSun" w:cs="Times New Roman"/>
          <w:szCs w:val="20"/>
        </w:rPr>
        <w:t>, not all the above options can achieve such merit</w:t>
      </w:r>
      <w:r w:rsidR="009F0207">
        <w:rPr>
          <w:rFonts w:eastAsia="SimSun" w:cs="Times New Roman"/>
          <w:szCs w:val="20"/>
        </w:rPr>
        <w:t>, while below options may benefit from the early detection</w:t>
      </w:r>
      <w:r w:rsidR="009F18B0">
        <w:rPr>
          <w:rFonts w:eastAsia="SimSun" w:cs="Times New Roman"/>
          <w:szCs w:val="20"/>
        </w:rPr>
        <w:t>.</w:t>
      </w:r>
    </w:p>
    <w:p w14:paraId="1A7A0F05" w14:textId="281AD16D" w:rsidR="009F18B0" w:rsidRDefault="009F18B0" w:rsidP="009F18B0">
      <w:pPr>
        <w:pStyle w:val="ListParagraph"/>
        <w:numPr>
          <w:ilvl w:val="0"/>
          <w:numId w:val="23"/>
        </w:numPr>
        <w:ind w:right="-101"/>
        <w:rPr>
          <w:rFonts w:eastAsia="SimSun" w:cs="Times New Roman"/>
          <w:szCs w:val="20"/>
        </w:rPr>
      </w:pPr>
      <w:r>
        <w:rPr>
          <w:rFonts w:eastAsia="SimSun" w:cs="Times New Roman"/>
          <w:szCs w:val="20"/>
        </w:rPr>
        <w:t>Option 2-2 is more straightforward to support</w:t>
      </w:r>
      <w:r w:rsidR="005B5651">
        <w:rPr>
          <w:rFonts w:eastAsia="SimSun" w:cs="Times New Roman"/>
          <w:szCs w:val="20"/>
        </w:rPr>
        <w:t>. The standardization effort is only for the sequence selection.</w:t>
      </w:r>
    </w:p>
    <w:p w14:paraId="248F7F4C" w14:textId="40FE30C5" w:rsidR="00021FFE" w:rsidRDefault="00021FFE" w:rsidP="00021FFE">
      <w:pPr>
        <w:pStyle w:val="ListParagraph"/>
        <w:numPr>
          <w:ilvl w:val="1"/>
          <w:numId w:val="23"/>
        </w:numPr>
        <w:ind w:right="-101"/>
        <w:rPr>
          <w:rFonts w:eastAsia="SimSun" w:cs="Times New Roman"/>
          <w:szCs w:val="20"/>
        </w:rPr>
      </w:pPr>
      <w:r>
        <w:rPr>
          <w:rFonts w:eastAsia="SimSun" w:cs="Times New Roman"/>
          <w:szCs w:val="20"/>
        </w:rPr>
        <w:t xml:space="preserve">Option 3 is similar with Option 2-2. If </w:t>
      </w:r>
      <w:r w:rsidR="002632B4">
        <w:rPr>
          <w:rFonts w:eastAsia="SimSun" w:cs="Times New Roman"/>
          <w:szCs w:val="20"/>
        </w:rPr>
        <w:t xml:space="preserve">the “one or more OOK ‘ON’ symbols” is at the </w:t>
      </w:r>
      <w:r w:rsidR="00D81C2F">
        <w:rPr>
          <w:rFonts w:eastAsia="SimSun" w:cs="Times New Roman"/>
          <w:szCs w:val="20"/>
        </w:rPr>
        <w:t xml:space="preserve">beginning of </w:t>
      </w:r>
      <w:r w:rsidR="008A5633">
        <w:rPr>
          <w:rFonts w:eastAsia="SimSun" w:cs="Times New Roman"/>
          <w:szCs w:val="20"/>
        </w:rPr>
        <w:t>all the OOK symbols, early termination is also possible.</w:t>
      </w:r>
    </w:p>
    <w:p w14:paraId="78A0526F" w14:textId="617C30E1" w:rsidR="00BF73E5" w:rsidRDefault="00A32FF4" w:rsidP="009F18B0">
      <w:pPr>
        <w:pStyle w:val="ListParagraph"/>
        <w:numPr>
          <w:ilvl w:val="0"/>
          <w:numId w:val="23"/>
        </w:numPr>
        <w:ind w:right="-101"/>
        <w:rPr>
          <w:rFonts w:eastAsia="SimSun" w:cs="Times New Roman"/>
          <w:szCs w:val="20"/>
        </w:rPr>
      </w:pPr>
      <w:r>
        <w:rPr>
          <w:rFonts w:eastAsia="SimSun" w:cs="Times New Roman"/>
          <w:szCs w:val="20"/>
        </w:rPr>
        <w:t>Option 4 payload modulation on spreading sequence fits to larger payload and less UE multiplexing capacity</w:t>
      </w:r>
      <w:r w:rsidR="001769A6">
        <w:rPr>
          <w:rFonts w:eastAsia="SimSun" w:cs="Times New Roman"/>
          <w:szCs w:val="20"/>
        </w:rPr>
        <w:t xml:space="preserve">, compared with Option 2-2 sequence selection. </w:t>
      </w:r>
      <w:r w:rsidR="00BF73E5">
        <w:rPr>
          <w:rFonts w:eastAsia="SimSun" w:cs="Times New Roman"/>
          <w:szCs w:val="20"/>
        </w:rPr>
        <w:t xml:space="preserve">Such comparison is similar with the </w:t>
      </w:r>
      <w:r w:rsidR="003949A1">
        <w:rPr>
          <w:rFonts w:eastAsia="SimSun" w:cs="Times New Roman"/>
          <w:szCs w:val="20"/>
        </w:rPr>
        <w:t>discussion</w:t>
      </w:r>
      <w:r w:rsidR="00BF73E5">
        <w:rPr>
          <w:rFonts w:eastAsia="SimSun" w:cs="Times New Roman"/>
          <w:szCs w:val="20"/>
        </w:rPr>
        <w:t xml:space="preserve"> for PUCCH</w:t>
      </w:r>
      <w:r w:rsidR="00475A54">
        <w:rPr>
          <w:rFonts w:eastAsia="SimSun" w:cs="Times New Roman"/>
          <w:szCs w:val="20"/>
        </w:rPr>
        <w:t xml:space="preserve"> format 0</w:t>
      </w:r>
      <w:r w:rsidR="00BF73E5">
        <w:rPr>
          <w:rFonts w:eastAsia="SimSun" w:cs="Times New Roman"/>
          <w:szCs w:val="20"/>
        </w:rPr>
        <w:t xml:space="preserve"> in Rel.15. </w:t>
      </w:r>
    </w:p>
    <w:p w14:paraId="6F70976E" w14:textId="6DCB4E59" w:rsidR="00021FFE" w:rsidRDefault="003949A1" w:rsidP="009F18B0">
      <w:pPr>
        <w:pStyle w:val="ListParagraph"/>
        <w:numPr>
          <w:ilvl w:val="0"/>
          <w:numId w:val="23"/>
        </w:numPr>
        <w:ind w:right="-101"/>
        <w:rPr>
          <w:rFonts w:eastAsia="SimSun" w:cs="Times New Roman"/>
          <w:szCs w:val="20"/>
        </w:rPr>
      </w:pPr>
      <w:r>
        <w:rPr>
          <w:rFonts w:eastAsia="SimSun" w:cs="Times New Roman"/>
          <w:szCs w:val="20"/>
        </w:rPr>
        <w:t xml:space="preserve">However, </w:t>
      </w:r>
      <w:r w:rsidR="005B5651">
        <w:rPr>
          <w:rFonts w:eastAsia="SimSun" w:cs="Times New Roman"/>
          <w:szCs w:val="20"/>
        </w:rPr>
        <w:t xml:space="preserve">Option 4 may need </w:t>
      </w:r>
      <w:r w:rsidR="00F83689">
        <w:rPr>
          <w:rFonts w:eastAsia="SimSun" w:cs="Times New Roman"/>
          <w:szCs w:val="20"/>
        </w:rPr>
        <w:t>more standardization</w:t>
      </w:r>
      <w:r w:rsidR="0014794F">
        <w:rPr>
          <w:rFonts w:eastAsia="SimSun" w:cs="Times New Roman"/>
          <w:szCs w:val="20"/>
        </w:rPr>
        <w:t xml:space="preserve"> effort, which is from both spreading sequence design and also sequence modulation. The receiver </w:t>
      </w:r>
      <w:r>
        <w:rPr>
          <w:rFonts w:eastAsia="SimSun" w:cs="Times New Roman"/>
          <w:szCs w:val="20"/>
        </w:rPr>
        <w:t xml:space="preserve">also </w:t>
      </w:r>
      <w:r w:rsidR="0014794F">
        <w:rPr>
          <w:rFonts w:eastAsia="SimSun" w:cs="Times New Roman"/>
          <w:szCs w:val="20"/>
        </w:rPr>
        <w:t>needs to jointly detect the spreading sequence and</w:t>
      </w:r>
      <w:r w:rsidR="00D45F66">
        <w:rPr>
          <w:rFonts w:eastAsia="SimSun" w:cs="Times New Roman"/>
          <w:szCs w:val="20"/>
        </w:rPr>
        <w:t xml:space="preserve"> the constellation point</w:t>
      </w:r>
      <w:r w:rsidR="0010475E">
        <w:rPr>
          <w:rFonts w:eastAsia="SimSun" w:cs="Times New Roman"/>
          <w:szCs w:val="20"/>
        </w:rPr>
        <w:t xml:space="preserve">, which would </w:t>
      </w:r>
      <w:r w:rsidR="007B0012">
        <w:rPr>
          <w:rFonts w:eastAsia="MS Mincho" w:cs="Times New Roman" w:hint="eastAsia"/>
          <w:szCs w:val="20"/>
        </w:rPr>
        <w:t xml:space="preserve">increase the complexity and </w:t>
      </w:r>
      <w:r w:rsidR="0010475E">
        <w:rPr>
          <w:rFonts w:eastAsia="SimSun" w:cs="Times New Roman"/>
          <w:szCs w:val="20"/>
        </w:rPr>
        <w:t xml:space="preserve">degrade the performance compared with Option 2-2. </w:t>
      </w:r>
    </w:p>
    <w:p w14:paraId="587B9251" w14:textId="14BD1891" w:rsidR="00634543" w:rsidRDefault="00634543" w:rsidP="00634543">
      <w:pPr>
        <w:ind w:right="-101"/>
        <w:rPr>
          <w:rFonts w:eastAsia="SimSun" w:cs="Times New Roman"/>
          <w:szCs w:val="20"/>
        </w:rPr>
      </w:pPr>
      <w:r>
        <w:rPr>
          <w:rFonts w:eastAsia="SimSun" w:cs="Times New Roman"/>
          <w:szCs w:val="20"/>
        </w:rPr>
        <w:t>Therefore,</w:t>
      </w:r>
    </w:p>
    <w:p w14:paraId="04E47ED9" w14:textId="6FEC85F4" w:rsidR="00634543" w:rsidRDefault="00634543" w:rsidP="00634543">
      <w:pPr>
        <w:ind w:right="-101"/>
        <w:rPr>
          <w:b/>
          <w:bCs/>
          <w:szCs w:val="20"/>
          <w:lang w:eastAsia="x-none"/>
        </w:rPr>
      </w:pPr>
      <w:r w:rsidRPr="00AD57EC">
        <w:rPr>
          <w:rFonts w:eastAsia="SimSun" w:cs="Times New Roman"/>
          <w:b/>
          <w:bCs/>
          <w:szCs w:val="20"/>
        </w:rPr>
        <w:lastRenderedPageBreak/>
        <w:t xml:space="preserve">Proposal </w:t>
      </w:r>
      <w:r w:rsidR="0057676B">
        <w:rPr>
          <w:rFonts w:eastAsia="SimSun" w:cs="Times New Roman"/>
          <w:b/>
          <w:bCs/>
          <w:szCs w:val="20"/>
        </w:rPr>
        <w:t>7</w:t>
      </w:r>
      <w:r w:rsidRPr="00AD57EC">
        <w:rPr>
          <w:rFonts w:eastAsia="SimSun" w:cs="Times New Roman"/>
          <w:b/>
          <w:bCs/>
          <w:szCs w:val="20"/>
        </w:rPr>
        <w:t xml:space="preserve">: Option 2-2 should be supported for </w:t>
      </w:r>
      <w:r w:rsidR="00AD57EC" w:rsidRPr="00AD57EC">
        <w:rPr>
          <w:b/>
          <w:bCs/>
          <w:szCs w:val="20"/>
          <w:lang w:eastAsia="x-none"/>
        </w:rPr>
        <w:t>the overlaid OFDM sequence(s) of LP-WUS.</w:t>
      </w:r>
    </w:p>
    <w:p w14:paraId="5FC42AFC" w14:textId="77777777" w:rsidR="00E5009A" w:rsidRPr="00E5009A" w:rsidRDefault="00E5009A" w:rsidP="00E5009A">
      <w:pPr>
        <w:pStyle w:val="ListParagraph"/>
        <w:numPr>
          <w:ilvl w:val="0"/>
          <w:numId w:val="23"/>
        </w:numPr>
        <w:ind w:leftChars="200" w:left="820"/>
        <w:contextualSpacing w:val="0"/>
        <w:rPr>
          <w:b/>
          <w:bCs/>
          <w:szCs w:val="20"/>
        </w:rPr>
      </w:pPr>
      <w:r w:rsidRPr="00E5009A">
        <w:rPr>
          <w:b/>
          <w:bCs/>
          <w:szCs w:val="20"/>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5C23CFFF" w14:textId="77777777" w:rsidR="00E5009A" w:rsidRPr="00E5009A" w:rsidRDefault="00E5009A" w:rsidP="00E5009A">
      <w:pPr>
        <w:pStyle w:val="ListParagraph"/>
        <w:numPr>
          <w:ilvl w:val="0"/>
          <w:numId w:val="24"/>
        </w:numPr>
        <w:ind w:left="1219"/>
        <w:contextualSpacing w:val="0"/>
        <w:rPr>
          <w:b/>
          <w:bCs/>
          <w:szCs w:val="20"/>
        </w:rPr>
      </w:pPr>
      <w:r w:rsidRPr="00E5009A">
        <w:rPr>
          <w:b/>
          <w:bCs/>
          <w:szCs w:val="20"/>
        </w:rPr>
        <w:t>Option 2-2: The overlaid OFDM sequence(s) carry all information bits of LP-WUS. OFDM-based LP-WUR can obtain the whole information bits by the overlaid OFDM sequence(s)</w:t>
      </w:r>
    </w:p>
    <w:p w14:paraId="43839302" w14:textId="77777777" w:rsidR="00E5009A" w:rsidRPr="00AD57EC" w:rsidRDefault="00E5009A" w:rsidP="00634543">
      <w:pPr>
        <w:ind w:right="-101"/>
        <w:rPr>
          <w:rFonts w:eastAsia="SimSun" w:cs="Times New Roman"/>
          <w:b/>
          <w:bCs/>
          <w:szCs w:val="20"/>
        </w:rPr>
      </w:pPr>
    </w:p>
    <w:p w14:paraId="43943A74" w14:textId="77777777" w:rsidR="00FF4157" w:rsidRDefault="00FF4157" w:rsidP="00F220E9">
      <w:pPr>
        <w:ind w:right="-101"/>
        <w:rPr>
          <w:rFonts w:eastAsia="SimSun" w:cs="Times New Roman"/>
          <w:szCs w:val="20"/>
        </w:rPr>
      </w:pPr>
    </w:p>
    <w:p w14:paraId="13676321" w14:textId="77777777" w:rsidR="00FF4157" w:rsidRPr="00ED55DC" w:rsidRDefault="00FF4157" w:rsidP="00F220E9">
      <w:pPr>
        <w:ind w:right="-101"/>
        <w:rPr>
          <w:rFonts w:eastAsia="SimSun" w:cs="Times New Roman"/>
          <w:szCs w:val="20"/>
        </w:rPr>
      </w:pPr>
    </w:p>
    <w:p w14:paraId="526DA668" w14:textId="459D776B" w:rsidR="007E1FE7" w:rsidRDefault="00E12DE5" w:rsidP="00E12DE5">
      <w:pPr>
        <w:pStyle w:val="Heading3"/>
      </w:pPr>
      <w:r>
        <w:t>On LP-SS design</w:t>
      </w:r>
    </w:p>
    <w:p w14:paraId="1A543870" w14:textId="53EE5340" w:rsidR="003F16A6" w:rsidRPr="003F16A6" w:rsidRDefault="003F16A6" w:rsidP="003F16A6">
      <w:pPr>
        <w:pStyle w:val="Proposal"/>
        <w:numPr>
          <w:ilvl w:val="0"/>
          <w:numId w:val="0"/>
        </w:numPr>
        <w:rPr>
          <w:rFonts w:cs="Times New Roman"/>
          <w:b w:val="0"/>
          <w:bCs w:val="0"/>
          <w:szCs w:val="20"/>
          <w:lang w:eastAsia="en-US"/>
        </w:rPr>
      </w:pPr>
      <w:r w:rsidRPr="003F16A6">
        <w:rPr>
          <w:rFonts w:cs="Times New Roman"/>
          <w:b w:val="0"/>
          <w:bCs w:val="0"/>
          <w:szCs w:val="20"/>
          <w:lang w:eastAsia="en-US"/>
        </w:rPr>
        <w:t xml:space="preserve">In </w:t>
      </w:r>
      <w:r>
        <w:rPr>
          <w:rFonts w:cs="Times New Roman"/>
          <w:b w:val="0"/>
          <w:bCs w:val="0"/>
          <w:szCs w:val="20"/>
          <w:lang w:eastAsia="en-US"/>
        </w:rPr>
        <w:t xml:space="preserve">previous meeting, </w:t>
      </w:r>
      <w:r w:rsidR="00126116">
        <w:rPr>
          <w:rFonts w:cs="Times New Roman"/>
          <w:b w:val="0"/>
          <w:bCs w:val="0"/>
          <w:szCs w:val="20"/>
          <w:lang w:eastAsia="en-US"/>
        </w:rPr>
        <w:t>below agreements were achieved for LP-SS design.</w:t>
      </w:r>
    </w:p>
    <w:tbl>
      <w:tblPr>
        <w:tblStyle w:val="TableGrid"/>
        <w:tblW w:w="0" w:type="auto"/>
        <w:tblLook w:val="04A0" w:firstRow="1" w:lastRow="0" w:firstColumn="1" w:lastColumn="0" w:noHBand="0" w:noVBand="1"/>
      </w:tblPr>
      <w:tblGrid>
        <w:gridCol w:w="9629"/>
      </w:tblGrid>
      <w:tr w:rsidR="003F16A6" w14:paraId="1EE851CB" w14:textId="77777777" w:rsidTr="00F22CDF">
        <w:trPr>
          <w:trHeight w:val="1709"/>
        </w:trPr>
        <w:tc>
          <w:tcPr>
            <w:tcW w:w="9629" w:type="dxa"/>
          </w:tcPr>
          <w:p w14:paraId="3900BB4C" w14:textId="77777777" w:rsidR="005F1EFA" w:rsidRPr="005F1EFA" w:rsidRDefault="005F1EFA" w:rsidP="005F1EFA">
            <w:pPr>
              <w:rPr>
                <w:b/>
                <w:bCs/>
                <w:sz w:val="20"/>
                <w:szCs w:val="20"/>
                <w:highlight w:val="darkYellow"/>
                <w:lang w:eastAsia="x-none"/>
              </w:rPr>
            </w:pPr>
            <w:r w:rsidRPr="005F1EFA">
              <w:rPr>
                <w:b/>
                <w:bCs/>
                <w:sz w:val="20"/>
                <w:szCs w:val="20"/>
                <w:highlight w:val="darkYellow"/>
                <w:lang w:eastAsia="x-none"/>
              </w:rPr>
              <w:t>Working Assumption</w:t>
            </w:r>
          </w:p>
          <w:p w14:paraId="6C1E26FA" w14:textId="77777777" w:rsidR="005F1EFA" w:rsidRPr="005F1EFA" w:rsidRDefault="005F1EFA" w:rsidP="005F1EFA">
            <w:pPr>
              <w:rPr>
                <w:sz w:val="20"/>
                <w:szCs w:val="20"/>
                <w:lang w:eastAsia="x-none"/>
              </w:rPr>
            </w:pPr>
            <w:r w:rsidRPr="005F1EFA">
              <w:rPr>
                <w:sz w:val="20"/>
                <w:szCs w:val="20"/>
                <w:lang w:eastAsia="x-none"/>
              </w:rPr>
              <w:t>Support the following options for LP-SS</w:t>
            </w:r>
          </w:p>
          <w:p w14:paraId="5BCA32E3" w14:textId="77777777" w:rsidR="005F1EFA" w:rsidRPr="005F1EFA" w:rsidRDefault="005F1EFA" w:rsidP="005F1EFA">
            <w:pPr>
              <w:numPr>
                <w:ilvl w:val="0"/>
                <w:numId w:val="14"/>
              </w:numPr>
              <w:rPr>
                <w:sz w:val="20"/>
                <w:szCs w:val="20"/>
                <w:lang w:eastAsia="x-none"/>
              </w:rPr>
            </w:pPr>
            <w:r w:rsidRPr="005F1EFA">
              <w:rPr>
                <w:sz w:val="20"/>
                <w:szCs w:val="20"/>
                <w:lang w:eastAsia="x-none"/>
              </w:rPr>
              <w:t xml:space="preserve">Option 1: OOK-1 </w:t>
            </w:r>
          </w:p>
          <w:p w14:paraId="770F2838" w14:textId="77777777" w:rsidR="005F1EFA" w:rsidRPr="005F1EFA" w:rsidRDefault="005F1EFA" w:rsidP="005F1EFA">
            <w:pPr>
              <w:numPr>
                <w:ilvl w:val="0"/>
                <w:numId w:val="14"/>
              </w:numPr>
              <w:rPr>
                <w:sz w:val="20"/>
                <w:szCs w:val="20"/>
                <w:lang w:eastAsia="x-none"/>
              </w:rPr>
            </w:pPr>
            <w:r w:rsidRPr="005F1EFA">
              <w:rPr>
                <w:sz w:val="20"/>
                <w:szCs w:val="20"/>
                <w:lang w:eastAsia="x-none"/>
              </w:rPr>
              <w:t>Option 2: OOK-4 with M=2,4, FFS:1,8,16</w:t>
            </w:r>
          </w:p>
          <w:p w14:paraId="1B86F2EB" w14:textId="77777777" w:rsidR="005F1EFA" w:rsidRPr="005F1EFA" w:rsidRDefault="005F1EFA" w:rsidP="005F1EFA">
            <w:pPr>
              <w:numPr>
                <w:ilvl w:val="1"/>
                <w:numId w:val="14"/>
              </w:numPr>
              <w:rPr>
                <w:sz w:val="20"/>
                <w:szCs w:val="20"/>
                <w:lang w:eastAsia="x-none"/>
              </w:rPr>
            </w:pPr>
            <w:r w:rsidRPr="005F1EFA">
              <w:rPr>
                <w:sz w:val="20"/>
                <w:szCs w:val="20"/>
                <w:lang w:eastAsia="x-none"/>
              </w:rPr>
              <w:t>FFS whether value of M depends on SCS</w:t>
            </w:r>
          </w:p>
          <w:p w14:paraId="2321DD8A" w14:textId="77777777" w:rsidR="005F1EFA" w:rsidRPr="005F1EFA" w:rsidRDefault="005F1EFA" w:rsidP="005F1EFA">
            <w:pPr>
              <w:numPr>
                <w:ilvl w:val="0"/>
                <w:numId w:val="14"/>
              </w:numPr>
              <w:rPr>
                <w:sz w:val="20"/>
                <w:szCs w:val="20"/>
                <w:lang w:eastAsia="x-none"/>
              </w:rPr>
            </w:pPr>
            <w:r w:rsidRPr="005F1EFA">
              <w:rPr>
                <w:sz w:val="20"/>
                <w:szCs w:val="20"/>
                <w:lang w:eastAsia="x-none"/>
              </w:rPr>
              <w:t>The SCS of a CP-OFDM symbol used for LP-SS generation is the same as that used for LP-WUS generation</w:t>
            </w:r>
          </w:p>
          <w:p w14:paraId="437C9EE3" w14:textId="1FFA7A29" w:rsidR="003F16A6" w:rsidRPr="005F1EFA" w:rsidRDefault="005F1EFA" w:rsidP="005F1EFA">
            <w:pPr>
              <w:rPr>
                <w:lang w:eastAsia="x-none"/>
              </w:rPr>
            </w:pPr>
            <w:r w:rsidRPr="005F1EFA">
              <w:rPr>
                <w:sz w:val="20"/>
                <w:szCs w:val="20"/>
                <w:lang w:eastAsia="x-none"/>
              </w:rPr>
              <w:t xml:space="preserve">FFS how OOK-1 and OOK-4 are specified </w:t>
            </w:r>
          </w:p>
        </w:tc>
      </w:tr>
    </w:tbl>
    <w:p w14:paraId="7E5CED60" w14:textId="77777777" w:rsidR="000D2495" w:rsidRDefault="002645BF" w:rsidP="000D2495">
      <w:pPr>
        <w:pStyle w:val="Proposal"/>
        <w:numPr>
          <w:ilvl w:val="0"/>
          <w:numId w:val="0"/>
        </w:numPr>
        <w:rPr>
          <w:rFonts w:cs="Times New Roman"/>
          <w:b w:val="0"/>
          <w:bCs w:val="0"/>
          <w:szCs w:val="20"/>
          <w:lang w:eastAsia="en-US"/>
        </w:rPr>
      </w:pPr>
      <w:r>
        <w:rPr>
          <w:rFonts w:cs="Times New Roman"/>
          <w:b w:val="0"/>
          <w:bCs w:val="0"/>
          <w:szCs w:val="20"/>
          <w:lang w:eastAsia="en-US"/>
        </w:rPr>
        <w:t>Firstly</w:t>
      </w:r>
      <w:r w:rsidR="002129C4">
        <w:rPr>
          <w:rFonts w:cs="Times New Roman"/>
          <w:b w:val="0"/>
          <w:bCs w:val="0"/>
          <w:szCs w:val="20"/>
          <w:lang w:eastAsia="en-US"/>
        </w:rPr>
        <w:t xml:space="preserve">, we </w:t>
      </w:r>
      <w:r w:rsidR="00F22CDF">
        <w:rPr>
          <w:rFonts w:cs="Times New Roman"/>
          <w:b w:val="0"/>
          <w:bCs w:val="0"/>
          <w:szCs w:val="20"/>
          <w:lang w:eastAsia="en-US"/>
        </w:rPr>
        <w:t xml:space="preserve">support that </w:t>
      </w:r>
      <w:r w:rsidR="003F3FC2">
        <w:rPr>
          <w:rFonts w:cs="Times New Roman"/>
          <w:b w:val="0"/>
          <w:bCs w:val="0"/>
          <w:szCs w:val="20"/>
          <w:lang w:eastAsia="en-US"/>
        </w:rPr>
        <w:t>t</w:t>
      </w:r>
      <w:r w:rsidR="003F3FC2" w:rsidRPr="003F3FC2">
        <w:rPr>
          <w:rFonts w:cs="Times New Roman"/>
          <w:b w:val="0"/>
          <w:bCs w:val="0"/>
          <w:szCs w:val="20"/>
          <w:lang w:eastAsia="en-US"/>
        </w:rPr>
        <w:t>he SCS of a CP-OFDM symbol used for LP-SS generation is the same as that used for LP-WUS generation</w:t>
      </w:r>
      <w:r w:rsidR="003F3FC2">
        <w:rPr>
          <w:rFonts w:cs="Times New Roman"/>
          <w:b w:val="0"/>
          <w:bCs w:val="0"/>
          <w:szCs w:val="20"/>
          <w:lang w:eastAsia="en-US"/>
        </w:rPr>
        <w:t xml:space="preserve"> as </w:t>
      </w:r>
      <w:proofErr w:type="spellStart"/>
      <w:r w:rsidR="003F3FC2">
        <w:rPr>
          <w:rFonts w:cs="Times New Roman"/>
          <w:b w:val="0"/>
          <w:bCs w:val="0"/>
          <w:szCs w:val="20"/>
          <w:lang w:eastAsia="en-US"/>
        </w:rPr>
        <w:t>gNB</w:t>
      </w:r>
      <w:proofErr w:type="spellEnd"/>
      <w:r w:rsidR="003F3FC2">
        <w:rPr>
          <w:rFonts w:cs="Times New Roman"/>
          <w:b w:val="0"/>
          <w:bCs w:val="0"/>
          <w:szCs w:val="20"/>
          <w:lang w:eastAsia="en-US"/>
        </w:rPr>
        <w:t xml:space="preserve"> may</w:t>
      </w:r>
      <w:r w:rsidR="009D1409">
        <w:rPr>
          <w:rFonts w:cs="Times New Roman"/>
          <w:b w:val="0"/>
          <w:bCs w:val="0"/>
          <w:szCs w:val="20"/>
          <w:lang w:eastAsia="en-US"/>
        </w:rPr>
        <w:t xml:space="preserve"> utilize only one SCS except PRACH and SSB</w:t>
      </w:r>
      <w:r>
        <w:rPr>
          <w:rFonts w:cs="Times New Roman"/>
          <w:b w:val="0"/>
          <w:bCs w:val="0"/>
          <w:szCs w:val="20"/>
          <w:lang w:eastAsia="en-US"/>
        </w:rPr>
        <w:t xml:space="preserve">. </w:t>
      </w:r>
      <w:r w:rsidR="009D1409">
        <w:rPr>
          <w:rFonts w:cs="Times New Roman"/>
          <w:b w:val="0"/>
          <w:bCs w:val="0"/>
          <w:szCs w:val="20"/>
          <w:lang w:eastAsia="en-US"/>
        </w:rPr>
        <w:t>A</w:t>
      </w:r>
      <w:r w:rsidR="006F00CB">
        <w:rPr>
          <w:rFonts w:cs="Times New Roman"/>
          <w:b w:val="0"/>
          <w:bCs w:val="0"/>
          <w:szCs w:val="20"/>
          <w:lang w:eastAsia="en-US"/>
        </w:rPr>
        <w:t>lthough</w:t>
      </w:r>
      <w:r w:rsidR="009D1409">
        <w:rPr>
          <w:rFonts w:cs="Times New Roman"/>
          <w:b w:val="0"/>
          <w:bCs w:val="0"/>
          <w:szCs w:val="20"/>
          <w:lang w:eastAsia="en-US"/>
        </w:rPr>
        <w:t xml:space="preserve"> LP-SS and LP-WUS can be </w:t>
      </w:r>
      <w:proofErr w:type="spellStart"/>
      <w:r w:rsidR="009D1409">
        <w:rPr>
          <w:rFonts w:cs="Times New Roman"/>
          <w:b w:val="0"/>
          <w:bCs w:val="0"/>
          <w:szCs w:val="20"/>
          <w:lang w:eastAsia="en-US"/>
        </w:rPr>
        <w:t>TDMed</w:t>
      </w:r>
      <w:proofErr w:type="spellEnd"/>
      <w:r w:rsidR="009D1409">
        <w:rPr>
          <w:rFonts w:cs="Times New Roman"/>
          <w:b w:val="0"/>
          <w:bCs w:val="0"/>
          <w:szCs w:val="20"/>
          <w:lang w:eastAsia="en-US"/>
        </w:rPr>
        <w:t>, to use different SCS</w:t>
      </w:r>
      <w:r w:rsidR="006F00CB">
        <w:rPr>
          <w:rFonts w:cs="Times New Roman"/>
          <w:b w:val="0"/>
          <w:bCs w:val="0"/>
          <w:szCs w:val="20"/>
          <w:lang w:eastAsia="en-US"/>
        </w:rPr>
        <w:t>s</w:t>
      </w:r>
      <w:r w:rsidR="009D1409">
        <w:rPr>
          <w:rFonts w:cs="Times New Roman"/>
          <w:b w:val="0"/>
          <w:bCs w:val="0"/>
          <w:szCs w:val="20"/>
          <w:lang w:eastAsia="en-US"/>
        </w:rPr>
        <w:t xml:space="preserve"> increases </w:t>
      </w:r>
      <w:proofErr w:type="spellStart"/>
      <w:r w:rsidR="009D1409">
        <w:rPr>
          <w:rFonts w:cs="Times New Roman"/>
          <w:b w:val="0"/>
          <w:bCs w:val="0"/>
          <w:szCs w:val="20"/>
          <w:lang w:eastAsia="en-US"/>
        </w:rPr>
        <w:t>gNB</w:t>
      </w:r>
      <w:proofErr w:type="spellEnd"/>
      <w:r w:rsidR="009D1409">
        <w:rPr>
          <w:rFonts w:cs="Times New Roman"/>
          <w:b w:val="0"/>
          <w:bCs w:val="0"/>
          <w:szCs w:val="20"/>
          <w:lang w:eastAsia="en-US"/>
        </w:rPr>
        <w:t xml:space="preserve"> complexity. In addition, we also propose to use the same symbol rate between LP-SS and LP-WUS for envelop detection. </w:t>
      </w:r>
    </w:p>
    <w:p w14:paraId="61DC9AC4" w14:textId="77777777" w:rsidR="00E5009A" w:rsidRDefault="008C5493" w:rsidP="000D2495">
      <w:pPr>
        <w:pStyle w:val="Proposal"/>
        <w:numPr>
          <w:ilvl w:val="0"/>
          <w:numId w:val="0"/>
        </w:numPr>
        <w:rPr>
          <w:rFonts w:cs="Times New Roman"/>
          <w:b w:val="0"/>
          <w:bCs w:val="0"/>
          <w:szCs w:val="20"/>
          <w:lang w:eastAsia="en-US"/>
        </w:rPr>
      </w:pPr>
      <w:r>
        <w:rPr>
          <w:rFonts w:cs="Times New Roman"/>
          <w:b w:val="0"/>
          <w:bCs w:val="0"/>
          <w:szCs w:val="20"/>
          <w:lang w:eastAsia="en-US"/>
        </w:rPr>
        <w:t>When</w:t>
      </w:r>
      <w:r w:rsidR="000D2495">
        <w:rPr>
          <w:rFonts w:cs="Times New Roman"/>
          <w:b w:val="0"/>
          <w:bCs w:val="0"/>
          <w:szCs w:val="20"/>
          <w:lang w:eastAsia="en-US"/>
        </w:rPr>
        <w:t xml:space="preserve"> </w:t>
      </w:r>
      <w:r>
        <w:rPr>
          <w:rFonts w:cs="Times New Roman"/>
          <w:b w:val="0"/>
          <w:bCs w:val="0"/>
          <w:szCs w:val="20"/>
          <w:lang w:eastAsia="en-US"/>
        </w:rPr>
        <w:t>M = 8 or 16</w:t>
      </w:r>
      <w:r w:rsidR="002A5D1A">
        <w:rPr>
          <w:rFonts w:cs="Times New Roman"/>
          <w:b w:val="0"/>
          <w:bCs w:val="0"/>
          <w:szCs w:val="20"/>
          <w:lang w:eastAsia="en-US"/>
        </w:rPr>
        <w:t>, even for 15kHz SCS, the equivalent symbol rate would be up to 120 or 240kHz</w:t>
      </w:r>
      <w:r w:rsidR="00363814">
        <w:rPr>
          <w:rFonts w:cs="Times New Roman"/>
          <w:b w:val="0"/>
          <w:bCs w:val="0"/>
          <w:szCs w:val="20"/>
          <w:lang w:eastAsia="en-US"/>
        </w:rPr>
        <w:t>. In our view, it is</w:t>
      </w:r>
      <w:r w:rsidR="00B9400B">
        <w:rPr>
          <w:rFonts w:cs="Times New Roman"/>
          <w:b w:val="0"/>
          <w:bCs w:val="0"/>
          <w:szCs w:val="20"/>
          <w:lang w:eastAsia="en-US"/>
        </w:rPr>
        <w:t xml:space="preserve"> much higher symbol rate than that of LP-WUS and would add further </w:t>
      </w:r>
      <w:r w:rsidR="00E5009A">
        <w:rPr>
          <w:rFonts w:cs="Times New Roman"/>
          <w:b w:val="0"/>
          <w:bCs w:val="0"/>
          <w:szCs w:val="20"/>
          <w:lang w:eastAsia="en-US"/>
        </w:rPr>
        <w:t>complexity</w:t>
      </w:r>
      <w:r w:rsidR="00B9400B">
        <w:rPr>
          <w:rFonts w:cs="Times New Roman"/>
          <w:b w:val="0"/>
          <w:bCs w:val="0"/>
          <w:szCs w:val="20"/>
          <w:lang w:eastAsia="en-US"/>
        </w:rPr>
        <w:t xml:space="preserve"> for LP-WUR when detecting LP-SS.</w:t>
      </w:r>
      <w:r w:rsidR="00E5009A">
        <w:rPr>
          <w:rFonts w:cs="Times New Roman"/>
          <w:b w:val="0"/>
          <w:bCs w:val="0"/>
          <w:szCs w:val="20"/>
          <w:lang w:eastAsia="en-US"/>
        </w:rPr>
        <w:t xml:space="preserve"> </w:t>
      </w:r>
    </w:p>
    <w:p w14:paraId="3CA44CC6" w14:textId="581962C8" w:rsidR="000D2495" w:rsidRDefault="00E5009A" w:rsidP="000D2495">
      <w:pPr>
        <w:pStyle w:val="Proposal"/>
        <w:numPr>
          <w:ilvl w:val="0"/>
          <w:numId w:val="0"/>
        </w:numPr>
        <w:rPr>
          <w:rFonts w:cs="Times New Roman"/>
          <w:b w:val="0"/>
          <w:bCs w:val="0"/>
          <w:szCs w:val="20"/>
          <w:lang w:eastAsia="en-US"/>
        </w:rPr>
      </w:pPr>
      <w:r>
        <w:rPr>
          <w:rFonts w:cs="Times New Roman"/>
          <w:b w:val="0"/>
          <w:bCs w:val="0"/>
          <w:szCs w:val="20"/>
          <w:lang w:eastAsia="en-US"/>
        </w:rPr>
        <w:t>Therefore,</w:t>
      </w:r>
    </w:p>
    <w:p w14:paraId="3E23777B" w14:textId="0CBF8355" w:rsidR="00B27A74" w:rsidRDefault="003E381A" w:rsidP="000D2495">
      <w:pPr>
        <w:pStyle w:val="Proposal"/>
        <w:numPr>
          <w:ilvl w:val="0"/>
          <w:numId w:val="0"/>
        </w:numPr>
        <w:rPr>
          <w:rFonts w:eastAsia="SimSun" w:cs="Times New Roman"/>
          <w:b w:val="0"/>
          <w:bCs w:val="0"/>
          <w:szCs w:val="20"/>
        </w:rPr>
      </w:pPr>
      <w:r w:rsidRPr="003E381A">
        <w:rPr>
          <w:rFonts w:eastAsia="SimSun" w:cs="Times New Roman"/>
          <w:szCs w:val="20"/>
        </w:rPr>
        <w:t xml:space="preserve">Proposal </w:t>
      </w:r>
      <w:r w:rsidR="0057676B">
        <w:rPr>
          <w:rFonts w:eastAsia="SimSun" w:cs="Times New Roman"/>
          <w:szCs w:val="20"/>
        </w:rPr>
        <w:t>8</w:t>
      </w:r>
      <w:r w:rsidRPr="003E381A">
        <w:rPr>
          <w:rFonts w:eastAsia="SimSun" w:cs="Times New Roman"/>
          <w:szCs w:val="20"/>
        </w:rPr>
        <w:t>:</w:t>
      </w:r>
      <w:r>
        <w:rPr>
          <w:rFonts w:eastAsia="SimSun" w:cs="Times New Roman"/>
          <w:szCs w:val="20"/>
        </w:rPr>
        <w:t xml:space="preserve"> </w:t>
      </w:r>
      <w:r w:rsidR="00A105F1">
        <w:rPr>
          <w:rFonts w:eastAsia="SimSun" w:cs="Times New Roman"/>
          <w:szCs w:val="20"/>
        </w:rPr>
        <w:t>The supported</w:t>
      </w:r>
      <w:r w:rsidR="00192B37">
        <w:rPr>
          <w:rFonts w:eastAsia="SimSun" w:cs="Times New Roman"/>
          <w:szCs w:val="20"/>
        </w:rPr>
        <w:t xml:space="preserve"> symbol rate(s) </w:t>
      </w:r>
      <w:r w:rsidR="00A105F1">
        <w:rPr>
          <w:rFonts w:eastAsia="SimSun" w:cs="Times New Roman"/>
          <w:szCs w:val="20"/>
        </w:rPr>
        <w:t>and</w:t>
      </w:r>
      <w:r>
        <w:rPr>
          <w:rFonts w:eastAsia="SimSun" w:cs="Times New Roman"/>
          <w:szCs w:val="20"/>
        </w:rPr>
        <w:t xml:space="preserve"> </w:t>
      </w:r>
      <w:r w:rsidR="00A105F1">
        <w:rPr>
          <w:rFonts w:eastAsia="SimSun" w:cs="Times New Roman"/>
          <w:szCs w:val="20"/>
        </w:rPr>
        <w:t>SCS value</w:t>
      </w:r>
      <w:r w:rsidR="00192B37">
        <w:rPr>
          <w:rFonts w:eastAsia="SimSun" w:cs="Times New Roman"/>
          <w:szCs w:val="20"/>
        </w:rPr>
        <w:t>(s) of LP-SS</w:t>
      </w:r>
      <w:r w:rsidR="00964CA7">
        <w:rPr>
          <w:rFonts w:eastAsia="SimSun" w:cs="Times New Roman"/>
          <w:szCs w:val="20"/>
        </w:rPr>
        <w:t xml:space="preserve"> should be aligned with that of LP-WUS</w:t>
      </w:r>
      <w:r w:rsidR="00563DA4">
        <w:rPr>
          <w:rFonts w:eastAsia="SimSun" w:cs="Times New Roman"/>
          <w:szCs w:val="20"/>
        </w:rPr>
        <w:t>, i.e., not to support M = 8 and 16 for LP-SS.</w:t>
      </w:r>
    </w:p>
    <w:p w14:paraId="552518A1" w14:textId="77777777" w:rsidR="00DE2A6C" w:rsidRDefault="00DE2A6C" w:rsidP="006F00CB">
      <w:pPr>
        <w:ind w:right="-101"/>
        <w:rPr>
          <w:rFonts w:eastAsia="MS Mincho" w:cs="Times New Roman"/>
          <w:b/>
          <w:bCs/>
          <w:szCs w:val="20"/>
        </w:rPr>
      </w:pPr>
    </w:p>
    <w:p w14:paraId="3A95ABC9" w14:textId="77777777" w:rsidR="00542EB6" w:rsidRPr="0047201A" w:rsidRDefault="00542EB6" w:rsidP="006F00CB">
      <w:pPr>
        <w:ind w:right="-101"/>
        <w:rPr>
          <w:rFonts w:eastAsia="MS Mincho" w:cs="Times New Roman"/>
          <w:b/>
          <w:bCs/>
          <w:szCs w:val="20"/>
        </w:rPr>
      </w:pPr>
    </w:p>
    <w:tbl>
      <w:tblPr>
        <w:tblStyle w:val="TableGrid"/>
        <w:tblW w:w="0" w:type="auto"/>
        <w:tblLook w:val="04A0" w:firstRow="1" w:lastRow="0" w:firstColumn="1" w:lastColumn="0" w:noHBand="0" w:noVBand="1"/>
      </w:tblPr>
      <w:tblGrid>
        <w:gridCol w:w="9629"/>
      </w:tblGrid>
      <w:tr w:rsidR="00F80FB0" w14:paraId="56A67667" w14:textId="77777777" w:rsidTr="00F80FB0">
        <w:tc>
          <w:tcPr>
            <w:tcW w:w="9629" w:type="dxa"/>
          </w:tcPr>
          <w:p w14:paraId="6DB631C0" w14:textId="77777777" w:rsidR="00D66DA7" w:rsidRPr="00D66DA7" w:rsidRDefault="00D66DA7" w:rsidP="00D66DA7">
            <w:pPr>
              <w:rPr>
                <w:b/>
                <w:bCs/>
                <w:sz w:val="20"/>
                <w:szCs w:val="20"/>
                <w:highlight w:val="green"/>
                <w:lang w:eastAsia="x-none"/>
              </w:rPr>
            </w:pPr>
            <w:r w:rsidRPr="00D66DA7">
              <w:rPr>
                <w:b/>
                <w:bCs/>
                <w:sz w:val="20"/>
                <w:szCs w:val="20"/>
                <w:highlight w:val="green"/>
                <w:lang w:eastAsia="x-none"/>
              </w:rPr>
              <w:t>Agreement</w:t>
            </w:r>
          </w:p>
          <w:p w14:paraId="019F8086" w14:textId="77777777" w:rsidR="00D66DA7" w:rsidRPr="00D66DA7" w:rsidRDefault="00D66DA7" w:rsidP="00D66DA7">
            <w:pPr>
              <w:rPr>
                <w:sz w:val="20"/>
                <w:szCs w:val="20"/>
                <w:lang w:eastAsia="x-none"/>
              </w:rPr>
            </w:pPr>
            <w:r w:rsidRPr="00D66DA7">
              <w:rPr>
                <w:sz w:val="20"/>
                <w:szCs w:val="20"/>
                <w:lang w:eastAsia="x-none"/>
              </w:rPr>
              <w:t>Support to specify multiple binary LP-SS sequences for the ‘ON-OFF’ pattern:</w:t>
            </w:r>
          </w:p>
          <w:p w14:paraId="5F124C33" w14:textId="77777777" w:rsidR="00D66DA7" w:rsidRPr="00D66DA7" w:rsidRDefault="00D66DA7" w:rsidP="00D66DA7">
            <w:pPr>
              <w:numPr>
                <w:ilvl w:val="0"/>
                <w:numId w:val="14"/>
              </w:numPr>
              <w:rPr>
                <w:sz w:val="20"/>
                <w:szCs w:val="20"/>
                <w:lang w:eastAsia="x-none"/>
              </w:rPr>
            </w:pPr>
            <w:r w:rsidRPr="00D66DA7">
              <w:rPr>
                <w:sz w:val="20"/>
                <w:szCs w:val="20"/>
                <w:lang w:eastAsia="x-none"/>
              </w:rPr>
              <w:t>The LP-SS sequence used in a cell is</w:t>
            </w:r>
          </w:p>
          <w:p w14:paraId="5C023138" w14:textId="77777777" w:rsidR="00D66DA7" w:rsidRPr="00D66DA7" w:rsidRDefault="00D66DA7" w:rsidP="00D66DA7">
            <w:pPr>
              <w:numPr>
                <w:ilvl w:val="1"/>
                <w:numId w:val="14"/>
              </w:numPr>
              <w:rPr>
                <w:sz w:val="20"/>
                <w:szCs w:val="20"/>
                <w:lang w:eastAsia="x-none"/>
              </w:rPr>
            </w:pPr>
            <w:r w:rsidRPr="00D66DA7">
              <w:rPr>
                <w:sz w:val="20"/>
                <w:szCs w:val="20"/>
                <w:lang w:eastAsia="x-none"/>
              </w:rPr>
              <w:t>Option 1: a sequence is configured</w:t>
            </w:r>
          </w:p>
          <w:p w14:paraId="5B271DD7" w14:textId="77777777" w:rsidR="00D66DA7" w:rsidRPr="00D66DA7" w:rsidRDefault="00D66DA7" w:rsidP="00D66DA7">
            <w:pPr>
              <w:numPr>
                <w:ilvl w:val="1"/>
                <w:numId w:val="14"/>
              </w:numPr>
              <w:rPr>
                <w:sz w:val="20"/>
                <w:szCs w:val="20"/>
                <w:lang w:eastAsia="x-none"/>
              </w:rPr>
            </w:pPr>
            <w:r w:rsidRPr="00D66DA7">
              <w:rPr>
                <w:sz w:val="20"/>
                <w:szCs w:val="20"/>
                <w:lang w:eastAsia="x-none"/>
              </w:rPr>
              <w:t>Option 2: a sequence is determined by predefined rule</w:t>
            </w:r>
          </w:p>
          <w:p w14:paraId="06B09B8C" w14:textId="77777777" w:rsidR="00D66DA7" w:rsidRPr="00D66DA7" w:rsidRDefault="00D66DA7" w:rsidP="00D66DA7">
            <w:pPr>
              <w:numPr>
                <w:ilvl w:val="1"/>
                <w:numId w:val="14"/>
              </w:numPr>
              <w:rPr>
                <w:sz w:val="20"/>
                <w:szCs w:val="20"/>
                <w:lang w:eastAsia="x-none"/>
              </w:rPr>
            </w:pPr>
            <w:r w:rsidRPr="00D66DA7">
              <w:rPr>
                <w:sz w:val="20"/>
                <w:szCs w:val="20"/>
                <w:lang w:eastAsia="x-none"/>
              </w:rPr>
              <w:t>FFS: Whether both options will be supported or only one will be supported</w:t>
            </w:r>
          </w:p>
          <w:p w14:paraId="404C068D" w14:textId="77777777" w:rsidR="00D66DA7" w:rsidRPr="00D66DA7" w:rsidRDefault="00D66DA7" w:rsidP="00D66DA7">
            <w:pPr>
              <w:numPr>
                <w:ilvl w:val="0"/>
                <w:numId w:val="14"/>
              </w:numPr>
              <w:rPr>
                <w:sz w:val="20"/>
                <w:szCs w:val="20"/>
                <w:lang w:eastAsia="x-none"/>
              </w:rPr>
            </w:pPr>
            <w:r w:rsidRPr="00D66DA7">
              <w:rPr>
                <w:sz w:val="20"/>
                <w:szCs w:val="20"/>
                <w:lang w:eastAsia="x-none"/>
              </w:rPr>
              <w:t>FFS</w:t>
            </w:r>
            <w:r w:rsidRPr="00D66DA7">
              <w:rPr>
                <w:rFonts w:hint="eastAsia"/>
                <w:sz w:val="20"/>
                <w:szCs w:val="20"/>
                <w:lang w:eastAsia="x-none"/>
              </w:rPr>
              <w:t>:</w:t>
            </w:r>
            <w:r w:rsidRPr="00D66DA7">
              <w:rPr>
                <w:sz w:val="20"/>
                <w:szCs w:val="20"/>
                <w:lang w:eastAsia="x-none"/>
              </w:rPr>
              <w:t xml:space="preserve"> the number of LP-SS sequences</w:t>
            </w:r>
          </w:p>
          <w:p w14:paraId="28C63330" w14:textId="749EA968" w:rsidR="00F80FB0" w:rsidRPr="00D66DA7" w:rsidRDefault="00D66DA7" w:rsidP="00D66DA7">
            <w:pPr>
              <w:numPr>
                <w:ilvl w:val="0"/>
                <w:numId w:val="14"/>
              </w:numPr>
              <w:rPr>
                <w:lang w:eastAsia="x-none"/>
              </w:rPr>
            </w:pPr>
            <w:r w:rsidRPr="00D66DA7">
              <w:rPr>
                <w:sz w:val="20"/>
                <w:szCs w:val="20"/>
                <w:lang w:eastAsia="x-none"/>
              </w:rPr>
              <w:t>Note: Multiple sequences are used to differentiate LP-SS from different cells</w:t>
            </w:r>
          </w:p>
        </w:tc>
      </w:tr>
    </w:tbl>
    <w:p w14:paraId="5C31F9BB" w14:textId="427AF2EF" w:rsidR="00B27A74" w:rsidRDefault="00F80FB0" w:rsidP="006F00CB">
      <w:pPr>
        <w:pStyle w:val="Proposal"/>
        <w:numPr>
          <w:ilvl w:val="0"/>
          <w:numId w:val="0"/>
        </w:numPr>
        <w:rPr>
          <w:rFonts w:cs="Times New Roman"/>
          <w:b w:val="0"/>
          <w:bCs w:val="0"/>
          <w:szCs w:val="20"/>
          <w:lang w:eastAsia="en-US"/>
        </w:rPr>
      </w:pPr>
      <w:r>
        <w:rPr>
          <w:rFonts w:cs="Times New Roman"/>
          <w:b w:val="0"/>
          <w:bCs w:val="0"/>
          <w:szCs w:val="20"/>
          <w:lang w:eastAsia="en-US"/>
        </w:rPr>
        <w:t>In our view, the binary sequence design for LP-SS should consider:</w:t>
      </w:r>
    </w:p>
    <w:p w14:paraId="3C2799FE" w14:textId="77777777" w:rsidR="00654A10" w:rsidRPr="00654A10" w:rsidRDefault="00654A10" w:rsidP="00654A10">
      <w:pPr>
        <w:pStyle w:val="Proposal"/>
        <w:numPr>
          <w:ilvl w:val="0"/>
          <w:numId w:val="21"/>
        </w:numPr>
        <w:rPr>
          <w:rFonts w:cs="Times New Roman"/>
          <w:b w:val="0"/>
          <w:bCs w:val="0"/>
          <w:szCs w:val="20"/>
          <w:lang w:eastAsia="en-US"/>
        </w:rPr>
      </w:pPr>
      <w:r w:rsidRPr="00654A10">
        <w:rPr>
          <w:rFonts w:cs="Times New Roman"/>
          <w:b w:val="0"/>
          <w:bCs w:val="0"/>
          <w:szCs w:val="20"/>
          <w:lang w:eastAsia="en-US"/>
        </w:rPr>
        <w:t>To decide the binary sequence of LP-SS, using partial PCI and SFN allows more interference randomization. This is beneficial for synchronization and RRM measurement performance against inter-cell interference.</w:t>
      </w:r>
    </w:p>
    <w:p w14:paraId="564B85A1" w14:textId="4A7E5F38" w:rsidR="00654A10" w:rsidRPr="00654A10" w:rsidRDefault="00654A10" w:rsidP="00654A10">
      <w:pPr>
        <w:pStyle w:val="Proposal"/>
        <w:numPr>
          <w:ilvl w:val="0"/>
          <w:numId w:val="21"/>
        </w:numPr>
        <w:rPr>
          <w:rFonts w:cs="Times New Roman"/>
          <w:b w:val="0"/>
          <w:bCs w:val="0"/>
          <w:szCs w:val="20"/>
          <w:lang w:eastAsia="en-US"/>
        </w:rPr>
      </w:pPr>
      <w:r w:rsidRPr="00654A10">
        <w:rPr>
          <w:rFonts w:cs="Times New Roman"/>
          <w:b w:val="0"/>
          <w:bCs w:val="0"/>
          <w:szCs w:val="20"/>
          <w:lang w:eastAsia="en-US"/>
        </w:rPr>
        <w:lastRenderedPageBreak/>
        <w:t xml:space="preserve">If &gt; 5ppm clock accuracy with more than 30 kHz symbol rate are assumed, </w:t>
      </w:r>
      <w:r w:rsidR="00AE1F69">
        <w:rPr>
          <w:rFonts w:cs="Times New Roman"/>
          <w:b w:val="0"/>
          <w:bCs w:val="0"/>
          <w:szCs w:val="20"/>
          <w:lang w:eastAsia="en-US"/>
        </w:rPr>
        <w:t xml:space="preserve">timing error can possibly beyond </w:t>
      </w:r>
      <w:r w:rsidRPr="00654A10">
        <w:rPr>
          <w:rFonts w:cs="Times New Roman"/>
          <w:b w:val="0"/>
          <w:bCs w:val="0"/>
          <w:szCs w:val="20"/>
          <w:lang w:eastAsia="en-US"/>
        </w:rPr>
        <w:t>multiple symbol</w:t>
      </w:r>
      <w:r w:rsidR="00792103">
        <w:rPr>
          <w:rFonts w:cs="Times New Roman"/>
          <w:b w:val="0"/>
          <w:bCs w:val="0"/>
          <w:szCs w:val="20"/>
          <w:lang w:eastAsia="en-US"/>
        </w:rPr>
        <w:t>s</w:t>
      </w:r>
      <w:r w:rsidRPr="00654A10">
        <w:rPr>
          <w:rFonts w:cs="Times New Roman"/>
          <w:b w:val="0"/>
          <w:bCs w:val="0"/>
          <w:szCs w:val="20"/>
          <w:lang w:eastAsia="en-US"/>
        </w:rPr>
        <w:t xml:space="preserve">. Then more correlation operation is required for the timing </w:t>
      </w:r>
      <w:r w:rsidR="00792103">
        <w:rPr>
          <w:rFonts w:cs="Times New Roman"/>
          <w:b w:val="0"/>
          <w:bCs w:val="0"/>
          <w:szCs w:val="20"/>
          <w:lang w:eastAsia="en-US"/>
        </w:rPr>
        <w:t>calibration</w:t>
      </w:r>
      <w:r w:rsidRPr="00654A10">
        <w:rPr>
          <w:rFonts w:cs="Times New Roman"/>
          <w:b w:val="0"/>
          <w:bCs w:val="0"/>
          <w:szCs w:val="20"/>
          <w:lang w:eastAsia="en-US"/>
        </w:rPr>
        <w:t xml:space="preserve"> even for envelop detection. Then</w:t>
      </w:r>
      <w:r w:rsidR="00DB4DDF">
        <w:rPr>
          <w:rFonts w:cs="Times New Roman"/>
          <w:b w:val="0"/>
          <w:bCs w:val="0"/>
          <w:szCs w:val="20"/>
          <w:lang w:eastAsia="en-US"/>
        </w:rPr>
        <w:t xml:space="preserve"> to include</w:t>
      </w:r>
      <w:r w:rsidRPr="00654A10">
        <w:rPr>
          <w:rFonts w:cs="Times New Roman"/>
          <w:b w:val="0"/>
          <w:bCs w:val="0"/>
          <w:szCs w:val="20"/>
          <w:lang w:eastAsia="en-US"/>
        </w:rPr>
        <w:t xml:space="preserve"> partial PCI and SFN</w:t>
      </w:r>
      <w:r w:rsidR="00DB4DDF">
        <w:rPr>
          <w:rFonts w:cs="Times New Roman"/>
          <w:b w:val="0"/>
          <w:bCs w:val="0"/>
          <w:szCs w:val="20"/>
          <w:lang w:eastAsia="en-US"/>
        </w:rPr>
        <w:t xml:space="preserve"> in the binary sequence</w:t>
      </w:r>
      <w:r w:rsidRPr="00654A10">
        <w:rPr>
          <w:rFonts w:cs="Times New Roman"/>
          <w:b w:val="0"/>
          <w:bCs w:val="0"/>
          <w:szCs w:val="20"/>
          <w:lang w:eastAsia="en-US"/>
        </w:rPr>
        <w:t xml:space="preserve"> is </w:t>
      </w:r>
      <w:r w:rsidR="00CD4450">
        <w:rPr>
          <w:rFonts w:cs="Times New Roman"/>
          <w:b w:val="0"/>
          <w:bCs w:val="0"/>
          <w:szCs w:val="20"/>
          <w:lang w:eastAsia="en-US"/>
        </w:rPr>
        <w:t xml:space="preserve">useful but receiver will be </w:t>
      </w:r>
      <w:r w:rsidRPr="00654A10">
        <w:rPr>
          <w:rFonts w:cs="Times New Roman"/>
          <w:b w:val="0"/>
          <w:bCs w:val="0"/>
          <w:szCs w:val="20"/>
          <w:lang w:eastAsia="en-US"/>
        </w:rPr>
        <w:t>more complex.</w:t>
      </w:r>
    </w:p>
    <w:p w14:paraId="349E9779" w14:textId="5516C7B1" w:rsidR="002E2B45" w:rsidRDefault="00DB4DDF" w:rsidP="00DB4DDF">
      <w:pPr>
        <w:pStyle w:val="Proposal"/>
        <w:numPr>
          <w:ilvl w:val="0"/>
          <w:numId w:val="0"/>
        </w:numPr>
        <w:rPr>
          <w:rFonts w:cs="Times New Roman"/>
          <w:b w:val="0"/>
          <w:bCs w:val="0"/>
          <w:szCs w:val="20"/>
          <w:lang w:eastAsia="en-US"/>
        </w:rPr>
      </w:pPr>
      <w:r>
        <w:rPr>
          <w:rFonts w:cs="Times New Roman"/>
          <w:b w:val="0"/>
          <w:bCs w:val="0"/>
          <w:szCs w:val="20"/>
          <w:lang w:eastAsia="en-US"/>
        </w:rPr>
        <w:t xml:space="preserve">With </w:t>
      </w:r>
      <w:r w:rsidR="003335C3">
        <w:rPr>
          <w:rFonts w:cs="Times New Roman"/>
          <w:b w:val="0"/>
          <w:bCs w:val="0"/>
          <w:szCs w:val="20"/>
          <w:lang w:eastAsia="en-US"/>
        </w:rPr>
        <w:t>above consideration,</w:t>
      </w:r>
    </w:p>
    <w:p w14:paraId="4036D173" w14:textId="5D0A1FDC" w:rsidR="002E2B45" w:rsidRPr="00A871EC" w:rsidRDefault="003335C3" w:rsidP="003335C3">
      <w:pPr>
        <w:pStyle w:val="Proposal"/>
        <w:numPr>
          <w:ilvl w:val="0"/>
          <w:numId w:val="0"/>
        </w:numPr>
        <w:rPr>
          <w:rFonts w:cs="Times New Roman"/>
          <w:szCs w:val="20"/>
          <w:lang w:eastAsia="en-US"/>
        </w:rPr>
      </w:pPr>
      <w:r w:rsidRPr="00A871EC">
        <w:rPr>
          <w:rFonts w:cs="Times New Roman"/>
          <w:szCs w:val="20"/>
          <w:lang w:eastAsia="en-US"/>
        </w:rPr>
        <w:t xml:space="preserve">Proposal </w:t>
      </w:r>
      <w:r w:rsidR="0057676B">
        <w:rPr>
          <w:rFonts w:cs="Times New Roman"/>
          <w:szCs w:val="20"/>
          <w:lang w:eastAsia="en-US"/>
        </w:rPr>
        <w:t>9</w:t>
      </w:r>
      <w:r w:rsidRPr="00A871EC">
        <w:rPr>
          <w:rFonts w:cs="Times New Roman"/>
          <w:szCs w:val="20"/>
          <w:lang w:eastAsia="en-US"/>
        </w:rPr>
        <w:t>:</w:t>
      </w:r>
    </w:p>
    <w:p w14:paraId="669BEF7C" w14:textId="09D3550E" w:rsidR="00A871EC" w:rsidRPr="00A871EC" w:rsidRDefault="00A871EC" w:rsidP="00A871EC">
      <w:pPr>
        <w:pStyle w:val="Proposal"/>
        <w:numPr>
          <w:ilvl w:val="0"/>
          <w:numId w:val="21"/>
        </w:numPr>
        <w:rPr>
          <w:rFonts w:cs="Times New Roman"/>
          <w:szCs w:val="20"/>
          <w:lang w:eastAsia="en-US"/>
        </w:rPr>
      </w:pPr>
      <w:r w:rsidRPr="00A871EC">
        <w:rPr>
          <w:rFonts w:cs="Times New Roman"/>
          <w:szCs w:val="20"/>
          <w:lang w:eastAsia="en-US"/>
        </w:rPr>
        <w:t>When LP-SS is only required to calibrate certain timing error within an OOK symbo</w:t>
      </w:r>
      <w:r>
        <w:rPr>
          <w:rFonts w:cs="Times New Roman"/>
          <w:szCs w:val="20"/>
          <w:lang w:eastAsia="en-US"/>
        </w:rPr>
        <w:t>l</w:t>
      </w:r>
      <w:r w:rsidRPr="00A871EC">
        <w:rPr>
          <w:rFonts w:cs="Times New Roman"/>
          <w:szCs w:val="20"/>
          <w:lang w:eastAsia="en-US"/>
        </w:rPr>
        <w:t xml:space="preserve">/chip duration, simple design to employ a few candidates of </w:t>
      </w:r>
      <w:proofErr w:type="gramStart"/>
      <w:r w:rsidRPr="00A871EC">
        <w:rPr>
          <w:rFonts w:cs="Times New Roman"/>
          <w:szCs w:val="20"/>
          <w:lang w:eastAsia="en-US"/>
        </w:rPr>
        <w:t>Gold</w:t>
      </w:r>
      <w:proofErr w:type="gramEnd"/>
      <w:r w:rsidRPr="00A871EC">
        <w:rPr>
          <w:rFonts w:cs="Times New Roman"/>
          <w:szCs w:val="20"/>
          <w:lang w:eastAsia="en-US"/>
        </w:rPr>
        <w:t xml:space="preserve"> sequence (as the pseudo random code defined in TS38.211) by configuration is sufficient.</w:t>
      </w:r>
    </w:p>
    <w:p w14:paraId="073F5047" w14:textId="77777777" w:rsidR="00A871EC" w:rsidRPr="00A871EC" w:rsidRDefault="00A871EC" w:rsidP="00A871EC">
      <w:pPr>
        <w:pStyle w:val="Proposal"/>
        <w:numPr>
          <w:ilvl w:val="0"/>
          <w:numId w:val="21"/>
        </w:numPr>
        <w:rPr>
          <w:rFonts w:cs="Times New Roman"/>
          <w:szCs w:val="20"/>
          <w:lang w:eastAsia="en-US"/>
        </w:rPr>
      </w:pPr>
      <w:r w:rsidRPr="00A871EC">
        <w:rPr>
          <w:rFonts w:cs="Times New Roman"/>
          <w:szCs w:val="20"/>
          <w:lang w:eastAsia="en-US"/>
        </w:rPr>
        <w:t xml:space="preserve">If larger range of timing error correction is required, the binary sequence mapped to partial PCI and SFN can be studied for better synchronization and RRM measurement performance against inter-cell interference, although that may increase the LP-WUR complexity. </w:t>
      </w:r>
    </w:p>
    <w:p w14:paraId="3E091061" w14:textId="77777777" w:rsidR="007F168A" w:rsidRPr="00F80FB0" w:rsidRDefault="007F168A" w:rsidP="00F80FB0">
      <w:pPr>
        <w:pStyle w:val="Proposal"/>
        <w:numPr>
          <w:ilvl w:val="0"/>
          <w:numId w:val="0"/>
        </w:numPr>
        <w:rPr>
          <w:rFonts w:cs="Times New Roman"/>
          <w:b w:val="0"/>
          <w:bCs w:val="0"/>
          <w:szCs w:val="20"/>
          <w:lang w:eastAsia="en-US"/>
        </w:rPr>
      </w:pPr>
    </w:p>
    <w:p w14:paraId="01AA90F9" w14:textId="24DC3F6D" w:rsidR="005E79D3" w:rsidRPr="00415F0A" w:rsidRDefault="00044523" w:rsidP="00415F0A">
      <w:pPr>
        <w:pStyle w:val="Heading2"/>
      </w:pPr>
      <w:r>
        <w:t>Evaluations</w:t>
      </w:r>
    </w:p>
    <w:p w14:paraId="5272799E" w14:textId="1C8FBA23" w:rsidR="00F032B7" w:rsidRPr="008029FC" w:rsidRDefault="00F4781B" w:rsidP="006F00CB">
      <w:pPr>
        <w:pStyle w:val="Proposal"/>
        <w:numPr>
          <w:ilvl w:val="0"/>
          <w:numId w:val="0"/>
        </w:numPr>
        <w:rPr>
          <w:rFonts w:eastAsia="MS Mincho" w:cs="Times New Roman"/>
          <w:b w:val="0"/>
          <w:bCs w:val="0"/>
          <w:szCs w:val="20"/>
        </w:rPr>
      </w:pPr>
      <w:r w:rsidRPr="00F4781B">
        <w:rPr>
          <w:rFonts w:cs="Times New Roman"/>
          <w:b w:val="0"/>
          <w:bCs w:val="0"/>
          <w:szCs w:val="20"/>
          <w:lang w:eastAsia="en-US"/>
        </w:rPr>
        <w:t>In this section</w:t>
      </w:r>
      <w:r>
        <w:rPr>
          <w:rFonts w:cs="Times New Roman"/>
          <w:b w:val="0"/>
          <w:bCs w:val="0"/>
          <w:szCs w:val="20"/>
          <w:lang w:eastAsia="en-US"/>
        </w:rPr>
        <w:t>, we provide LLS evaluation results</w:t>
      </w:r>
      <w:r w:rsidR="00AA4A09">
        <w:rPr>
          <w:rFonts w:cs="Times New Roman"/>
          <w:b w:val="0"/>
          <w:bCs w:val="0"/>
          <w:szCs w:val="20"/>
          <w:lang w:eastAsia="en-US"/>
        </w:rPr>
        <w:t xml:space="preserve"> to check the </w:t>
      </w:r>
      <w:r w:rsidR="002F1E71">
        <w:rPr>
          <w:rFonts w:eastAsia="MS Mincho" w:cs="Times New Roman" w:hint="eastAsia"/>
          <w:b w:val="0"/>
          <w:bCs w:val="0"/>
          <w:szCs w:val="20"/>
        </w:rPr>
        <w:t xml:space="preserve">effect of time-domain repetition </w:t>
      </w:r>
      <w:r w:rsidR="00D52EBE">
        <w:rPr>
          <w:rFonts w:eastAsia="MS Mincho" w:cs="Times New Roman"/>
          <w:b w:val="0"/>
          <w:bCs w:val="0"/>
          <w:szCs w:val="20"/>
        </w:rPr>
        <w:t>for</w:t>
      </w:r>
      <w:r w:rsidR="00D52EBE">
        <w:rPr>
          <w:rFonts w:eastAsia="MS Mincho" w:cs="Times New Roman" w:hint="eastAsia"/>
          <w:b w:val="0"/>
          <w:bCs w:val="0"/>
          <w:szCs w:val="20"/>
        </w:rPr>
        <w:t xml:space="preserve"> </w:t>
      </w:r>
      <w:r w:rsidR="002F1E71">
        <w:rPr>
          <w:rFonts w:eastAsia="MS Mincho" w:cs="Times New Roman" w:hint="eastAsia"/>
          <w:b w:val="0"/>
          <w:bCs w:val="0"/>
          <w:szCs w:val="20"/>
        </w:rPr>
        <w:t>both</w:t>
      </w:r>
      <w:r w:rsidR="00AA4A09">
        <w:rPr>
          <w:rFonts w:cs="Times New Roman"/>
          <w:b w:val="0"/>
          <w:bCs w:val="0"/>
          <w:szCs w:val="20"/>
          <w:lang w:eastAsia="en-US"/>
        </w:rPr>
        <w:t xml:space="preserve"> </w:t>
      </w:r>
      <w:r w:rsidR="00B04545">
        <w:rPr>
          <w:rFonts w:cs="Times New Roman"/>
          <w:b w:val="0"/>
          <w:bCs w:val="0"/>
          <w:szCs w:val="20"/>
          <w:lang w:eastAsia="en-US"/>
        </w:rPr>
        <w:t xml:space="preserve">envelope detection (OOK-based </w:t>
      </w:r>
      <w:r w:rsidR="00553D16">
        <w:rPr>
          <w:rFonts w:cs="Times New Roman"/>
          <w:b w:val="0"/>
          <w:bCs w:val="0"/>
          <w:szCs w:val="20"/>
          <w:lang w:eastAsia="en-US"/>
        </w:rPr>
        <w:t>receiver</w:t>
      </w:r>
      <w:r w:rsidR="00B04545">
        <w:rPr>
          <w:rFonts w:cs="Times New Roman"/>
          <w:b w:val="0"/>
          <w:bCs w:val="0"/>
          <w:szCs w:val="20"/>
          <w:lang w:eastAsia="en-US"/>
        </w:rPr>
        <w:t>)</w:t>
      </w:r>
      <w:r w:rsidR="00AA4A09">
        <w:rPr>
          <w:rFonts w:cs="Times New Roman"/>
          <w:b w:val="0"/>
          <w:bCs w:val="0"/>
          <w:szCs w:val="20"/>
          <w:lang w:eastAsia="en-US"/>
        </w:rPr>
        <w:t xml:space="preserve"> and </w:t>
      </w:r>
      <w:r w:rsidR="00B04545">
        <w:rPr>
          <w:rFonts w:cs="Times New Roman"/>
          <w:b w:val="0"/>
          <w:bCs w:val="0"/>
          <w:szCs w:val="20"/>
          <w:lang w:eastAsia="en-US"/>
        </w:rPr>
        <w:t xml:space="preserve">correlation detection (OFDM-based </w:t>
      </w:r>
      <w:r w:rsidR="00553D16">
        <w:rPr>
          <w:rFonts w:cs="Times New Roman"/>
          <w:b w:val="0"/>
          <w:bCs w:val="0"/>
          <w:szCs w:val="20"/>
          <w:lang w:eastAsia="en-US"/>
        </w:rPr>
        <w:t>receiver</w:t>
      </w:r>
      <w:r w:rsidR="00B04545">
        <w:rPr>
          <w:rFonts w:cs="Times New Roman"/>
          <w:b w:val="0"/>
          <w:bCs w:val="0"/>
          <w:szCs w:val="20"/>
          <w:lang w:eastAsia="en-US"/>
        </w:rPr>
        <w:t xml:space="preserve">) </w:t>
      </w:r>
      <w:r w:rsidR="00D52EBE">
        <w:rPr>
          <w:rFonts w:cs="Times New Roman"/>
          <w:b w:val="0"/>
          <w:bCs w:val="0"/>
          <w:szCs w:val="20"/>
          <w:lang w:eastAsia="en-US"/>
        </w:rPr>
        <w:t xml:space="preserve">of </w:t>
      </w:r>
      <w:r w:rsidR="00AA4A09">
        <w:rPr>
          <w:rFonts w:cs="Times New Roman"/>
          <w:b w:val="0"/>
          <w:bCs w:val="0"/>
          <w:szCs w:val="20"/>
          <w:lang w:eastAsia="en-US"/>
        </w:rPr>
        <w:t>OOK-4 waveform</w:t>
      </w:r>
      <w:r w:rsidR="008029FC">
        <w:rPr>
          <w:rFonts w:eastAsia="MS Mincho" w:cs="Times New Roman" w:hint="eastAsia"/>
          <w:b w:val="0"/>
          <w:bCs w:val="0"/>
          <w:szCs w:val="20"/>
        </w:rPr>
        <w:t xml:space="preserve"> in b</w:t>
      </w:r>
      <w:r w:rsidR="00276A3C">
        <w:rPr>
          <w:rFonts w:eastAsia="MS Mincho" w:cs="Times New Roman"/>
          <w:b w:val="0"/>
          <w:bCs w:val="0"/>
          <w:szCs w:val="20"/>
        </w:rPr>
        <w:t>e</w:t>
      </w:r>
      <w:r w:rsidR="008029FC">
        <w:rPr>
          <w:rFonts w:eastAsia="MS Mincho" w:cs="Times New Roman" w:hint="eastAsia"/>
          <w:b w:val="0"/>
          <w:bCs w:val="0"/>
          <w:szCs w:val="20"/>
        </w:rPr>
        <w:t>low aspects</w:t>
      </w:r>
      <w:r w:rsidR="00BE536F">
        <w:rPr>
          <w:rFonts w:eastAsia="MS Mincho" w:cs="Times New Roman" w:hint="eastAsia"/>
          <w:b w:val="0"/>
          <w:bCs w:val="0"/>
          <w:szCs w:val="20"/>
        </w:rPr>
        <w:t>:</w:t>
      </w:r>
    </w:p>
    <w:p w14:paraId="3DE34259" w14:textId="2D460880" w:rsidR="008029FC" w:rsidRPr="00ED55DC" w:rsidRDefault="008029FC" w:rsidP="006F00CB">
      <w:pPr>
        <w:pStyle w:val="Proposal"/>
        <w:numPr>
          <w:ilvl w:val="0"/>
          <w:numId w:val="12"/>
        </w:numPr>
        <w:rPr>
          <w:rFonts w:cs="Times New Roman"/>
          <w:b w:val="0"/>
          <w:bCs w:val="0"/>
          <w:szCs w:val="20"/>
          <w:lang w:eastAsia="en-US"/>
        </w:rPr>
      </w:pPr>
      <w:r w:rsidRPr="00396020">
        <w:rPr>
          <w:rFonts w:cs="Times New Roman"/>
          <w:b w:val="0"/>
          <w:bCs w:val="0"/>
          <w:szCs w:val="20"/>
          <w:lang w:eastAsia="en-US"/>
        </w:rPr>
        <w:t xml:space="preserve">Impact of different number of </w:t>
      </w:r>
      <w:r>
        <w:rPr>
          <w:rFonts w:cs="Times New Roman"/>
          <w:b w:val="0"/>
          <w:bCs w:val="0"/>
          <w:szCs w:val="20"/>
          <w:lang w:eastAsia="en-US"/>
        </w:rPr>
        <w:t>information bits carried by LP-WUS</w:t>
      </w:r>
      <w:r w:rsidR="00B13A5F">
        <w:rPr>
          <w:rFonts w:eastAsia="MS Mincho" w:cs="Times New Roman" w:hint="eastAsia"/>
          <w:b w:val="0"/>
          <w:bCs w:val="0"/>
          <w:szCs w:val="20"/>
        </w:rPr>
        <w:t xml:space="preserve"> shown in Section 2.2.2</w:t>
      </w:r>
    </w:p>
    <w:p w14:paraId="0CFAD268" w14:textId="2F820FCE" w:rsidR="00396020" w:rsidRPr="00396020" w:rsidRDefault="00396020" w:rsidP="006F00CB">
      <w:pPr>
        <w:pStyle w:val="Proposal"/>
        <w:numPr>
          <w:ilvl w:val="0"/>
          <w:numId w:val="12"/>
        </w:numPr>
        <w:rPr>
          <w:rFonts w:cs="Times New Roman"/>
          <w:b w:val="0"/>
          <w:bCs w:val="0"/>
          <w:szCs w:val="20"/>
          <w:lang w:eastAsia="en-US"/>
        </w:rPr>
      </w:pPr>
      <w:r w:rsidRPr="00396020">
        <w:rPr>
          <w:rFonts w:cs="Times New Roman"/>
          <w:b w:val="0"/>
          <w:bCs w:val="0"/>
          <w:szCs w:val="20"/>
          <w:lang w:eastAsia="en-US"/>
        </w:rPr>
        <w:t>Impact of timing error</w:t>
      </w:r>
      <w:r w:rsidR="00B13A5F">
        <w:rPr>
          <w:rFonts w:eastAsia="MS Mincho" w:cs="Times New Roman" w:hint="eastAsia"/>
          <w:b w:val="0"/>
          <w:bCs w:val="0"/>
          <w:szCs w:val="20"/>
        </w:rPr>
        <w:t xml:space="preserve"> shown in Section 2.2.3</w:t>
      </w:r>
    </w:p>
    <w:p w14:paraId="0D66949C" w14:textId="184E27F3" w:rsidR="00396020" w:rsidRPr="00396020" w:rsidRDefault="00396020" w:rsidP="006F00CB">
      <w:pPr>
        <w:pStyle w:val="Proposal"/>
        <w:numPr>
          <w:ilvl w:val="0"/>
          <w:numId w:val="12"/>
        </w:numPr>
        <w:rPr>
          <w:rFonts w:cs="Times New Roman"/>
          <w:b w:val="0"/>
          <w:bCs w:val="0"/>
          <w:szCs w:val="20"/>
          <w:lang w:eastAsia="en-US"/>
        </w:rPr>
      </w:pPr>
      <w:r w:rsidRPr="00396020">
        <w:rPr>
          <w:rFonts w:cs="Times New Roman"/>
          <w:b w:val="0"/>
          <w:bCs w:val="0"/>
          <w:szCs w:val="20"/>
          <w:lang w:eastAsia="en-US"/>
        </w:rPr>
        <w:t>Impact of carrier frequency error</w:t>
      </w:r>
      <w:r w:rsidR="00B13A5F">
        <w:rPr>
          <w:rFonts w:eastAsia="MS Mincho" w:cs="Times New Roman" w:hint="eastAsia"/>
          <w:b w:val="0"/>
          <w:bCs w:val="0"/>
          <w:szCs w:val="20"/>
        </w:rPr>
        <w:t xml:space="preserve"> shown in Section 2.2.4</w:t>
      </w:r>
    </w:p>
    <w:p w14:paraId="335FDA52" w14:textId="35B397D1" w:rsidR="00396020" w:rsidRDefault="00396020" w:rsidP="008029FC">
      <w:pPr>
        <w:pStyle w:val="Proposal"/>
        <w:numPr>
          <w:ilvl w:val="0"/>
          <w:numId w:val="0"/>
        </w:numPr>
        <w:rPr>
          <w:rFonts w:cs="Times New Roman"/>
          <w:b w:val="0"/>
          <w:bCs w:val="0"/>
          <w:szCs w:val="20"/>
          <w:lang w:eastAsia="en-US"/>
        </w:rPr>
      </w:pPr>
    </w:p>
    <w:p w14:paraId="55075C8F" w14:textId="77777777" w:rsidR="00AC2546" w:rsidRPr="006422C4" w:rsidRDefault="00AC2546" w:rsidP="00AC2546">
      <w:pPr>
        <w:pStyle w:val="Heading3"/>
      </w:pPr>
      <w:r>
        <w:t>Simulation assumptions</w:t>
      </w:r>
    </w:p>
    <w:p w14:paraId="63467945" w14:textId="4DD17E14" w:rsidR="00AC2546" w:rsidRPr="00EF4764" w:rsidRDefault="00AC2546" w:rsidP="006F00CB">
      <w:pPr>
        <w:ind w:right="-96"/>
        <w:rPr>
          <w:rFonts w:eastAsia="SimSun" w:cs="Times New Roman"/>
          <w:szCs w:val="20"/>
        </w:rPr>
      </w:pPr>
      <w:r w:rsidRPr="00EF4764">
        <w:rPr>
          <w:rFonts w:eastAsia="SimSun" w:cs="Times New Roman"/>
          <w:szCs w:val="20"/>
        </w:rPr>
        <w:t xml:space="preserve">The </w:t>
      </w:r>
      <w:r w:rsidR="00DC72AB" w:rsidRPr="00EF4764">
        <w:rPr>
          <w:rFonts w:eastAsia="SimSun" w:cs="Times New Roman"/>
          <w:szCs w:val="20"/>
        </w:rPr>
        <w:t xml:space="preserve">general </w:t>
      </w:r>
      <w:r w:rsidRPr="00EF4764">
        <w:rPr>
          <w:rFonts w:eastAsia="SimSun" w:cs="Times New Roman"/>
          <w:szCs w:val="20"/>
        </w:rPr>
        <w:t xml:space="preserve">evaluation assumptions are shown in </w:t>
      </w:r>
      <w:r w:rsidRPr="000F3FD5">
        <w:rPr>
          <w:rFonts w:eastAsia="SimSun" w:cs="Times New Roman"/>
          <w:szCs w:val="20"/>
        </w:rPr>
        <w:t>Table</w:t>
      </w:r>
      <w:r w:rsidR="005252C6" w:rsidRPr="000F3FD5">
        <w:rPr>
          <w:rFonts w:eastAsia="SimSun" w:cs="Times New Roman"/>
          <w:szCs w:val="20"/>
        </w:rPr>
        <w:t>.2</w:t>
      </w:r>
      <w:r w:rsidR="005252C6">
        <w:rPr>
          <w:rFonts w:eastAsia="SimSun" w:cs="Times New Roman"/>
          <w:szCs w:val="20"/>
        </w:rPr>
        <w:t xml:space="preserve"> </w:t>
      </w:r>
      <w:r w:rsidRPr="00EF4764">
        <w:rPr>
          <w:rFonts w:eastAsia="SimSun" w:cs="Times New Roman"/>
          <w:szCs w:val="20"/>
        </w:rPr>
        <w:t>and some specific assumptions are listed as follows:</w:t>
      </w:r>
    </w:p>
    <w:p w14:paraId="247A260D" w14:textId="48BD7A7C" w:rsidR="00AC2546" w:rsidRPr="006E698E" w:rsidRDefault="00AC2546" w:rsidP="006F00CB">
      <w:pPr>
        <w:pStyle w:val="ListParagraph"/>
        <w:numPr>
          <w:ilvl w:val="0"/>
          <w:numId w:val="13"/>
        </w:numPr>
        <w:ind w:right="-96"/>
        <w:rPr>
          <w:rFonts w:eastAsia="SimSun" w:cs="Times New Roman"/>
          <w:szCs w:val="20"/>
        </w:rPr>
      </w:pPr>
      <w:r w:rsidRPr="007B3A10">
        <w:rPr>
          <w:rFonts w:eastAsia="SimSun"/>
          <w:szCs w:val="20"/>
        </w:rPr>
        <w:t xml:space="preserve">OOK-4 based </w:t>
      </w:r>
      <w:r w:rsidR="008029FC">
        <w:rPr>
          <w:rFonts w:eastAsia="MS Mincho" w:hint="eastAsia"/>
          <w:szCs w:val="20"/>
        </w:rPr>
        <w:t>waveform</w:t>
      </w:r>
      <w:r w:rsidRPr="007B3A10">
        <w:rPr>
          <w:rFonts w:eastAsia="SimSun"/>
          <w:szCs w:val="20"/>
        </w:rPr>
        <w:t xml:space="preserve"> </w:t>
      </w:r>
      <w:r w:rsidRPr="007B3A10">
        <w:rPr>
          <w:szCs w:val="20"/>
        </w:rPr>
        <w:t>with overlaid OFDM sequence</w:t>
      </w:r>
      <w:r w:rsidRPr="007B3A10">
        <w:rPr>
          <w:rFonts w:eastAsia="MS Mincho"/>
          <w:szCs w:val="20"/>
        </w:rPr>
        <w:t xml:space="preserve"> over OOK symbol are assumed</w:t>
      </w:r>
      <w:r w:rsidR="00AD5331">
        <w:rPr>
          <w:rFonts w:eastAsia="MS Mincho" w:cs="Times New Roman" w:hint="eastAsia"/>
          <w:kern w:val="0"/>
          <w:szCs w:val="20"/>
        </w:rPr>
        <w:t>.</w:t>
      </w:r>
    </w:p>
    <w:p w14:paraId="7D127D43" w14:textId="3DD5F4A3" w:rsidR="00AC2546" w:rsidRPr="005F3752" w:rsidRDefault="00AC2546" w:rsidP="006F00CB">
      <w:pPr>
        <w:pStyle w:val="ListParagraph"/>
        <w:numPr>
          <w:ilvl w:val="0"/>
          <w:numId w:val="13"/>
        </w:numPr>
        <w:ind w:right="-96"/>
        <w:rPr>
          <w:rFonts w:eastAsia="SimSun" w:cs="Times New Roman"/>
          <w:szCs w:val="20"/>
        </w:rPr>
      </w:pPr>
      <w:r w:rsidRPr="006E698E">
        <w:rPr>
          <w:rFonts w:eastAsia="MS Mincho"/>
          <w:szCs w:val="20"/>
        </w:rPr>
        <w:t xml:space="preserve">At transmitter side, the </w:t>
      </w:r>
      <w:r w:rsidR="00AD5331" w:rsidRPr="006E698E">
        <w:rPr>
          <w:rFonts w:eastAsia="MS Mincho"/>
          <w:szCs w:val="20"/>
        </w:rPr>
        <w:t xml:space="preserve">information </w:t>
      </w:r>
      <w:r w:rsidRPr="006E698E">
        <w:rPr>
          <w:rFonts w:eastAsia="MS Mincho"/>
          <w:szCs w:val="20"/>
        </w:rPr>
        <w:t xml:space="preserve">bits are encoded by Manchester code with coding rate of 1/2, and </w:t>
      </w:r>
      <w:r w:rsidRPr="006E698E">
        <w:rPr>
          <w:rFonts w:eastAsiaTheme="minorEastAsia"/>
          <w:szCs w:val="20"/>
        </w:rPr>
        <w:t>ZC</w:t>
      </w:r>
      <w:r w:rsidR="006E698E">
        <w:rPr>
          <w:rFonts w:eastAsiaTheme="minorEastAsia"/>
          <w:szCs w:val="20"/>
        </w:rPr>
        <w:t xml:space="preserve"> (</w:t>
      </w:r>
      <w:proofErr w:type="spellStart"/>
      <w:r w:rsidR="006E698E" w:rsidRPr="006E698E">
        <w:rPr>
          <w:rFonts w:eastAsiaTheme="minorEastAsia"/>
          <w:szCs w:val="20"/>
        </w:rPr>
        <w:t>Zadoff</w:t>
      </w:r>
      <w:proofErr w:type="spellEnd"/>
      <w:r w:rsidR="006E698E" w:rsidRPr="006E698E">
        <w:rPr>
          <w:rFonts w:eastAsiaTheme="minorEastAsia"/>
          <w:szCs w:val="20"/>
        </w:rPr>
        <w:t>-Chu</w:t>
      </w:r>
      <w:r w:rsidR="006E698E">
        <w:rPr>
          <w:rFonts w:eastAsiaTheme="minorEastAsia"/>
          <w:szCs w:val="20"/>
        </w:rPr>
        <w:t>)</w:t>
      </w:r>
      <w:r w:rsidRPr="006E698E">
        <w:rPr>
          <w:rFonts w:eastAsiaTheme="minorEastAsia"/>
          <w:szCs w:val="20"/>
        </w:rPr>
        <w:t xml:space="preserve"> sequence</w:t>
      </w:r>
      <w:r w:rsidR="006A684C" w:rsidRPr="006E698E">
        <w:rPr>
          <w:rFonts w:eastAsiaTheme="minorEastAsia"/>
          <w:szCs w:val="20"/>
        </w:rPr>
        <w:t xml:space="preserve"> is overlaid when coded bit is ‘1’ (= ON). </w:t>
      </w:r>
      <w:r w:rsidR="00551808">
        <w:rPr>
          <w:rFonts w:eastAsia="SimSun" w:cs="Times New Roman"/>
          <w:szCs w:val="20"/>
        </w:rPr>
        <w:t>Neither channel encoding (except Manchester code) nor CRC is utilized.</w:t>
      </w:r>
      <w:r w:rsidR="00551808">
        <w:rPr>
          <w:rFonts w:eastAsia="MS Mincho" w:cs="Times New Roman" w:hint="eastAsia"/>
          <w:szCs w:val="20"/>
        </w:rPr>
        <w:t xml:space="preserve"> </w:t>
      </w:r>
      <w:r w:rsidR="006A684C" w:rsidRPr="006E698E">
        <w:rPr>
          <w:rFonts w:eastAsiaTheme="minorEastAsia"/>
          <w:szCs w:val="20"/>
        </w:rPr>
        <w:t xml:space="preserve">And then, OOK-4 waveform is generated by </w:t>
      </w:r>
      <w:r w:rsidR="00AD5331" w:rsidRPr="006E698E">
        <w:rPr>
          <w:rFonts w:eastAsia="SimSun"/>
          <w:szCs w:val="20"/>
        </w:rPr>
        <w:t xml:space="preserve">DFT-spreading </w:t>
      </w:r>
      <w:r w:rsidR="00AD5331" w:rsidRPr="006E698E">
        <w:rPr>
          <w:rFonts w:eastAsia="MS Mincho" w:cs="Times New Roman"/>
          <w:kern w:val="0"/>
          <w:szCs w:val="20"/>
        </w:rPr>
        <w:t>for transformation in time domain.</w:t>
      </w:r>
      <w:r w:rsidR="006E698E">
        <w:rPr>
          <w:rFonts w:eastAsia="MS Mincho" w:cs="Times New Roman"/>
          <w:kern w:val="0"/>
          <w:szCs w:val="20"/>
        </w:rPr>
        <w:t xml:space="preserve"> ZC sequence</w:t>
      </w:r>
      <w:r w:rsidR="006E698E" w:rsidRPr="006E698E">
        <w:rPr>
          <w:rFonts w:eastAsia="MS Mincho" w:cs="Times New Roman"/>
          <w:kern w:val="0"/>
          <w:szCs w:val="20"/>
        </w:rPr>
        <w:t xml:space="preserve"> is randomly selected and overlaid to each segment. The same set of</w:t>
      </w:r>
      <w:r w:rsidR="006E698E">
        <w:rPr>
          <w:rFonts w:eastAsia="MS Mincho" w:cs="Times New Roman"/>
          <w:kern w:val="0"/>
          <w:szCs w:val="20"/>
        </w:rPr>
        <w:t xml:space="preserve"> </w:t>
      </w:r>
      <w:r w:rsidR="006E698E" w:rsidRPr="006E698E">
        <w:rPr>
          <w:rFonts w:eastAsia="MS Mincho" w:cs="Times New Roman"/>
          <w:kern w:val="0"/>
          <w:szCs w:val="20"/>
        </w:rPr>
        <w:t xml:space="preserve">sequences is </w:t>
      </w:r>
      <w:r w:rsidR="006E698E">
        <w:rPr>
          <w:rFonts w:eastAsia="MS Mincho" w:cs="Times New Roman"/>
          <w:kern w:val="0"/>
          <w:szCs w:val="20"/>
        </w:rPr>
        <w:t xml:space="preserve">used </w:t>
      </w:r>
      <w:r w:rsidR="006E698E" w:rsidRPr="006E698E">
        <w:rPr>
          <w:rFonts w:eastAsia="MS Mincho" w:cs="Times New Roman"/>
          <w:kern w:val="0"/>
          <w:szCs w:val="20"/>
        </w:rPr>
        <w:t xml:space="preserve">in all symbols. When M=1, the number of </w:t>
      </w:r>
      <w:r w:rsidR="006E698E">
        <w:rPr>
          <w:rFonts w:eastAsia="MS Mincho" w:cs="Times New Roman"/>
          <w:kern w:val="0"/>
          <w:szCs w:val="20"/>
        </w:rPr>
        <w:t xml:space="preserve">the </w:t>
      </w:r>
      <w:r w:rsidR="006E698E" w:rsidRPr="006E698E">
        <w:rPr>
          <w:rFonts w:eastAsia="MS Mincho" w:cs="Times New Roman"/>
          <w:kern w:val="0"/>
          <w:szCs w:val="20"/>
        </w:rPr>
        <w:t>sequence is same as the number of OFDM symbols and the same set used in all slots. Also, cyclic shift is not used.</w:t>
      </w:r>
    </w:p>
    <w:p w14:paraId="34B5175F" w14:textId="6F519358" w:rsidR="0081663A" w:rsidRPr="000F3FD5" w:rsidRDefault="0081663A" w:rsidP="006F00CB">
      <w:pPr>
        <w:pStyle w:val="ListParagraph"/>
        <w:numPr>
          <w:ilvl w:val="0"/>
          <w:numId w:val="13"/>
        </w:numPr>
        <w:ind w:right="-96"/>
        <w:rPr>
          <w:rFonts w:eastAsia="SimSun" w:cs="Times New Roman"/>
          <w:szCs w:val="20"/>
        </w:rPr>
      </w:pPr>
      <w:r>
        <w:rPr>
          <w:rFonts w:eastAsia="MS Mincho" w:cs="Times New Roman" w:hint="eastAsia"/>
          <w:kern w:val="0"/>
          <w:szCs w:val="20"/>
        </w:rPr>
        <w:t xml:space="preserve">Time-domain repetition is performed for whole payload information, </w:t>
      </w:r>
      <w:r w:rsidR="008E70BC">
        <w:rPr>
          <w:rFonts w:eastAsia="MS Mincho" w:cs="Times New Roman"/>
          <w:kern w:val="0"/>
          <w:szCs w:val="20"/>
        </w:rPr>
        <w:t>which means</w:t>
      </w:r>
      <w:r>
        <w:rPr>
          <w:rFonts w:eastAsia="MS Mincho" w:cs="Times New Roman" w:hint="eastAsia"/>
          <w:kern w:val="0"/>
          <w:szCs w:val="20"/>
        </w:rPr>
        <w:t xml:space="preserve"> same block is transmitted </w:t>
      </w:r>
      <w:r w:rsidR="008E70BC">
        <w:rPr>
          <w:rFonts w:eastAsia="MS Mincho" w:cs="Times New Roman"/>
          <w:kern w:val="0"/>
          <w:szCs w:val="20"/>
        </w:rPr>
        <w:t>across</w:t>
      </w:r>
      <w:r>
        <w:rPr>
          <w:rFonts w:eastAsia="MS Mincho" w:cs="Times New Roman" w:hint="eastAsia"/>
          <w:kern w:val="0"/>
          <w:szCs w:val="20"/>
        </w:rPr>
        <w:t xml:space="preserve"> multiple slots.</w:t>
      </w:r>
    </w:p>
    <w:p w14:paraId="1155E176" w14:textId="59246E26" w:rsidR="0081663A" w:rsidRPr="005F3752" w:rsidRDefault="00BF6977" w:rsidP="0081663A">
      <w:pPr>
        <w:pStyle w:val="ListParagraph"/>
        <w:numPr>
          <w:ilvl w:val="0"/>
          <w:numId w:val="13"/>
        </w:numPr>
        <w:ind w:right="-96"/>
        <w:rPr>
          <w:rFonts w:eastAsia="SimSun" w:cs="Times New Roman"/>
          <w:szCs w:val="20"/>
        </w:rPr>
      </w:pPr>
      <w:r>
        <w:rPr>
          <w:rFonts w:eastAsia="MS Mincho" w:cs="Times New Roman" w:hint="eastAsia"/>
          <w:kern w:val="0"/>
          <w:szCs w:val="20"/>
        </w:rPr>
        <w:t>F</w:t>
      </w:r>
      <w:r>
        <w:rPr>
          <w:rFonts w:eastAsia="MS Mincho" w:cs="Times New Roman"/>
          <w:kern w:val="0"/>
          <w:szCs w:val="20"/>
        </w:rPr>
        <w:t xml:space="preserve">or </w:t>
      </w:r>
      <w:r>
        <w:rPr>
          <w:szCs w:val="20"/>
        </w:rPr>
        <w:t>c</w:t>
      </w:r>
      <w:r w:rsidRPr="00711F89">
        <w:rPr>
          <w:szCs w:val="20"/>
        </w:rPr>
        <w:t xml:space="preserve">onfiguration </w:t>
      </w:r>
      <w:r>
        <w:rPr>
          <w:szCs w:val="20"/>
        </w:rPr>
        <w:t>of</w:t>
      </w:r>
      <w:r w:rsidRPr="00711F89">
        <w:rPr>
          <w:szCs w:val="20"/>
        </w:rPr>
        <w:t xml:space="preserve"> LP-WUS signal</w:t>
      </w:r>
      <w:r>
        <w:rPr>
          <w:szCs w:val="20"/>
        </w:rPr>
        <w:t>, M is assumed to be {1,2,4} with 30 kHz SCS</w:t>
      </w:r>
      <w:r w:rsidR="00384342">
        <w:rPr>
          <w:szCs w:val="20"/>
        </w:rPr>
        <w:t xml:space="preserve">. We regard </w:t>
      </w:r>
      <w:r>
        <w:rPr>
          <w:szCs w:val="20"/>
        </w:rPr>
        <w:t xml:space="preserve">the performance of OOK-4 with M=1 </w:t>
      </w:r>
      <w:r w:rsidR="00384342">
        <w:rPr>
          <w:szCs w:val="20"/>
        </w:rPr>
        <w:t>as</w:t>
      </w:r>
      <w:r>
        <w:rPr>
          <w:szCs w:val="20"/>
        </w:rPr>
        <w:t xml:space="preserve"> that of OOK-1 with same SCS.</w:t>
      </w:r>
    </w:p>
    <w:p w14:paraId="495C6A8D" w14:textId="2583215B" w:rsidR="00AC2546" w:rsidRPr="00EF4764" w:rsidRDefault="00AC2546" w:rsidP="006F00CB">
      <w:pPr>
        <w:pStyle w:val="ListParagraph"/>
        <w:numPr>
          <w:ilvl w:val="0"/>
          <w:numId w:val="13"/>
        </w:numPr>
        <w:ind w:right="-96"/>
        <w:rPr>
          <w:rFonts w:eastAsia="SimSun" w:cs="Times New Roman"/>
          <w:szCs w:val="20"/>
        </w:rPr>
      </w:pPr>
      <w:r w:rsidRPr="007B3A10">
        <w:rPr>
          <w:rFonts w:eastAsia="MS Mincho"/>
          <w:szCs w:val="20"/>
        </w:rPr>
        <w:t>At receiver side, received bits are detected from Manch</w:t>
      </w:r>
      <w:r w:rsidR="006A684C">
        <w:rPr>
          <w:rFonts w:eastAsia="MS Mincho"/>
          <w:szCs w:val="20"/>
        </w:rPr>
        <w:t>e</w:t>
      </w:r>
      <w:r w:rsidRPr="007B3A10">
        <w:rPr>
          <w:rFonts w:eastAsia="MS Mincho"/>
          <w:szCs w:val="20"/>
        </w:rPr>
        <w:t xml:space="preserve">ster coded signal by </w:t>
      </w:r>
      <w:r w:rsidR="006A684C">
        <w:rPr>
          <w:rFonts w:eastAsia="MS Mincho"/>
          <w:szCs w:val="20"/>
        </w:rPr>
        <w:t>either</w:t>
      </w:r>
      <w:r w:rsidR="006A684C" w:rsidRPr="007B3A10">
        <w:rPr>
          <w:rFonts w:eastAsia="MS Mincho"/>
          <w:szCs w:val="20"/>
        </w:rPr>
        <w:t xml:space="preserve"> </w:t>
      </w:r>
      <w:r w:rsidRPr="007B3A10">
        <w:rPr>
          <w:rFonts w:eastAsia="MS Mincho"/>
          <w:szCs w:val="20"/>
        </w:rPr>
        <w:t>envelope detection</w:t>
      </w:r>
      <w:r w:rsidR="006A684C">
        <w:rPr>
          <w:rFonts w:eastAsia="MS Mincho"/>
          <w:szCs w:val="20"/>
        </w:rPr>
        <w:t xml:space="preserve"> (OOK-based </w:t>
      </w:r>
      <w:r w:rsidR="00553D16">
        <w:rPr>
          <w:rFonts w:eastAsia="MS Mincho"/>
          <w:szCs w:val="20"/>
        </w:rPr>
        <w:t>receiver</w:t>
      </w:r>
      <w:r w:rsidR="006A684C">
        <w:rPr>
          <w:rFonts w:eastAsia="MS Mincho"/>
          <w:szCs w:val="20"/>
        </w:rPr>
        <w:t xml:space="preserve"> is assumed) or correlation detection (OFDM-based </w:t>
      </w:r>
      <w:r w:rsidR="00553D16">
        <w:rPr>
          <w:rFonts w:eastAsia="MS Mincho"/>
          <w:szCs w:val="20"/>
        </w:rPr>
        <w:t>receiver</w:t>
      </w:r>
      <w:r w:rsidR="006A684C">
        <w:rPr>
          <w:rFonts w:eastAsia="MS Mincho"/>
          <w:szCs w:val="20"/>
        </w:rPr>
        <w:t xml:space="preserve"> is assumed)</w:t>
      </w:r>
      <w:r w:rsidR="00E6722F">
        <w:rPr>
          <w:rFonts w:eastAsia="MS Mincho"/>
          <w:szCs w:val="20"/>
        </w:rPr>
        <w:t xml:space="preserve">. </w:t>
      </w:r>
      <w:r w:rsidRPr="007B3A10">
        <w:rPr>
          <w:rFonts w:eastAsia="MS Mincho"/>
          <w:szCs w:val="20"/>
        </w:rPr>
        <w:t>Envelope detection is performed in segment-level</w:t>
      </w:r>
      <w:r w:rsidR="00E6722F">
        <w:rPr>
          <w:rFonts w:eastAsia="MS Mincho"/>
          <w:szCs w:val="20"/>
        </w:rPr>
        <w:t xml:space="preserve"> in the time domain</w:t>
      </w:r>
      <w:r w:rsidR="006E698E">
        <w:rPr>
          <w:rFonts w:eastAsia="MS Mincho"/>
          <w:szCs w:val="20"/>
        </w:rPr>
        <w:t xml:space="preserve"> (for the case with M=1, equal to in symbol-level)</w:t>
      </w:r>
      <w:r w:rsidR="001D4E15">
        <w:rPr>
          <w:rFonts w:eastAsia="MS Mincho" w:hint="eastAsia"/>
          <w:szCs w:val="20"/>
        </w:rPr>
        <w:t xml:space="preserve"> with </w:t>
      </w:r>
      <w:r w:rsidR="001D4E15" w:rsidRPr="001D4E15">
        <w:rPr>
          <w:rFonts w:eastAsia="MS Mincho"/>
          <w:szCs w:val="20"/>
        </w:rPr>
        <w:t xml:space="preserve">the average </w:t>
      </w:r>
      <w:r w:rsidR="001D4E15">
        <w:rPr>
          <w:rFonts w:eastAsia="MS Mincho" w:hint="eastAsia"/>
          <w:szCs w:val="20"/>
        </w:rPr>
        <w:t xml:space="preserve">received </w:t>
      </w:r>
      <w:r w:rsidR="001D4E15" w:rsidRPr="001D4E15">
        <w:rPr>
          <w:rFonts w:eastAsia="MS Mincho"/>
          <w:szCs w:val="20"/>
        </w:rPr>
        <w:t xml:space="preserve">power for multiple </w:t>
      </w:r>
      <w:r w:rsidR="005F3752">
        <w:rPr>
          <w:rFonts w:eastAsia="MS Mincho" w:hint="eastAsia"/>
          <w:szCs w:val="20"/>
        </w:rPr>
        <w:t>transmissions</w:t>
      </w:r>
      <w:r w:rsidR="00ED55DC">
        <w:rPr>
          <w:rFonts w:eastAsia="MS Mincho" w:hint="eastAsia"/>
          <w:szCs w:val="20"/>
        </w:rPr>
        <w:t>.</w:t>
      </w:r>
      <w:r w:rsidRPr="007B3A10">
        <w:rPr>
          <w:rFonts w:eastAsia="MS Mincho"/>
          <w:szCs w:val="20"/>
        </w:rPr>
        <w:t xml:space="preserve"> In the process, blind boundary estimation is not performed in either time domain or frequency domain</w:t>
      </w:r>
      <w:r w:rsidR="00E6722F">
        <w:rPr>
          <w:rFonts w:eastAsia="MS Mincho"/>
          <w:szCs w:val="20"/>
        </w:rPr>
        <w:t>. Similarly,</w:t>
      </w:r>
      <w:r w:rsidR="006E698E">
        <w:rPr>
          <w:rFonts w:eastAsia="MS Mincho"/>
          <w:szCs w:val="20"/>
        </w:rPr>
        <w:t xml:space="preserve"> correlation detection is directly performed in segment-level </w:t>
      </w:r>
      <w:r w:rsidR="001D4E15">
        <w:rPr>
          <w:rFonts w:eastAsia="MS Mincho" w:hint="eastAsia"/>
          <w:szCs w:val="20"/>
        </w:rPr>
        <w:t xml:space="preserve">with </w:t>
      </w:r>
      <w:r w:rsidR="005F3752">
        <w:rPr>
          <w:rFonts w:eastAsia="MS Mincho" w:hint="eastAsia"/>
          <w:szCs w:val="20"/>
        </w:rPr>
        <w:t xml:space="preserve">combined </w:t>
      </w:r>
      <w:r w:rsidR="001D4E15">
        <w:rPr>
          <w:rFonts w:eastAsia="MS Mincho" w:hint="eastAsia"/>
          <w:szCs w:val="20"/>
        </w:rPr>
        <w:t xml:space="preserve">received signal </w:t>
      </w:r>
      <w:r w:rsidR="005F3752">
        <w:rPr>
          <w:rFonts w:eastAsia="MS Mincho" w:hint="eastAsia"/>
          <w:szCs w:val="20"/>
        </w:rPr>
        <w:t xml:space="preserve">for multiple transmissions in </w:t>
      </w:r>
      <w:r w:rsidR="006E698E">
        <w:rPr>
          <w:rFonts w:eastAsia="MS Mincho"/>
          <w:szCs w:val="20"/>
        </w:rPr>
        <w:t xml:space="preserve">time </w:t>
      </w:r>
      <w:r w:rsidR="00553D16">
        <w:rPr>
          <w:rFonts w:eastAsia="MS Mincho"/>
          <w:szCs w:val="20"/>
        </w:rPr>
        <w:t xml:space="preserve">domain, and the </w:t>
      </w:r>
      <w:r w:rsidR="00074E91">
        <w:rPr>
          <w:rFonts w:eastAsia="MS Mincho"/>
          <w:szCs w:val="20"/>
        </w:rPr>
        <w:t xml:space="preserve">correlation is calculated by using the same sequence as overlaid at transmitter side, as </w:t>
      </w:r>
      <w:r w:rsidR="00062EE5">
        <w:rPr>
          <w:rFonts w:eastAsia="MS Mincho"/>
          <w:szCs w:val="20"/>
        </w:rPr>
        <w:t xml:space="preserve">a </w:t>
      </w:r>
      <w:r w:rsidR="00074E91">
        <w:rPr>
          <w:rFonts w:eastAsia="MS Mincho"/>
          <w:szCs w:val="20"/>
        </w:rPr>
        <w:t>known sequence.</w:t>
      </w:r>
    </w:p>
    <w:p w14:paraId="6B6F2100" w14:textId="21D74359" w:rsidR="00AC2546" w:rsidRPr="00EF4764" w:rsidRDefault="005F3752" w:rsidP="006F00CB">
      <w:pPr>
        <w:pStyle w:val="ListParagraph"/>
        <w:numPr>
          <w:ilvl w:val="0"/>
          <w:numId w:val="13"/>
        </w:numPr>
        <w:ind w:right="-96"/>
        <w:rPr>
          <w:rFonts w:eastAsia="SimSun" w:cs="Times New Roman"/>
          <w:szCs w:val="20"/>
        </w:rPr>
      </w:pPr>
      <w:r w:rsidRPr="00EF4764">
        <w:rPr>
          <w:rFonts w:eastAsia="MS Mincho" w:cs="Times New Roman"/>
          <w:szCs w:val="20"/>
        </w:rPr>
        <w:t xml:space="preserve">For </w:t>
      </w:r>
      <w:r>
        <w:rPr>
          <w:rFonts w:eastAsia="MS Mincho" w:cs="Times New Roman"/>
          <w:szCs w:val="20"/>
        </w:rPr>
        <w:t xml:space="preserve">the </w:t>
      </w:r>
      <w:r w:rsidRPr="00EF4764">
        <w:rPr>
          <w:rFonts w:eastAsia="MS Mincho" w:cs="Times New Roman"/>
          <w:szCs w:val="20"/>
        </w:rPr>
        <w:t xml:space="preserve">evaluation </w:t>
      </w:r>
      <w:r w:rsidR="007C55B6">
        <w:rPr>
          <w:rFonts w:eastAsia="MS Mincho" w:cs="Times New Roman" w:hint="eastAsia"/>
          <w:szCs w:val="20"/>
        </w:rPr>
        <w:t>on</w:t>
      </w:r>
      <w:r>
        <w:rPr>
          <w:rFonts w:eastAsia="MS Mincho" w:cs="Times New Roman" w:hint="eastAsia"/>
          <w:szCs w:val="20"/>
        </w:rPr>
        <w:t xml:space="preserve"> </w:t>
      </w:r>
      <w:r w:rsidR="007C55B6">
        <w:rPr>
          <w:rFonts w:eastAsia="MS Mincho" w:cs="Times New Roman" w:hint="eastAsia"/>
          <w:szCs w:val="20"/>
        </w:rPr>
        <w:t xml:space="preserve">the effect of repetition without any impairments shown in Section 2.2.2, </w:t>
      </w:r>
      <w:r w:rsidRPr="00EF4764">
        <w:rPr>
          <w:rFonts w:eastAsia="MS Mincho" w:cs="Times New Roman"/>
          <w:szCs w:val="20"/>
        </w:rPr>
        <w:t>the number</w:t>
      </w:r>
      <w:r>
        <w:rPr>
          <w:rFonts w:eastAsia="MS Mincho" w:cs="Times New Roman" w:hint="eastAsia"/>
          <w:szCs w:val="20"/>
        </w:rPr>
        <w:t>s</w:t>
      </w:r>
      <w:r w:rsidRPr="00EF4764">
        <w:rPr>
          <w:rFonts w:eastAsia="MS Mincho" w:cs="Times New Roman"/>
          <w:szCs w:val="20"/>
        </w:rPr>
        <w:t xml:space="preserve"> </w:t>
      </w:r>
      <w:r>
        <w:rPr>
          <w:rFonts w:eastAsia="MS Mincho" w:cs="Times New Roman"/>
          <w:szCs w:val="20"/>
        </w:rPr>
        <w:t>of information bits are assumed to be {8, 16} bit</w:t>
      </w:r>
      <w:r w:rsidR="00062EE5">
        <w:rPr>
          <w:rFonts w:eastAsia="MS Mincho" w:cs="Times New Roman"/>
          <w:szCs w:val="20"/>
        </w:rPr>
        <w:t>s</w:t>
      </w:r>
      <w:r>
        <w:rPr>
          <w:rFonts w:eastAsia="MS Mincho" w:cs="Times New Roman"/>
          <w:szCs w:val="20"/>
        </w:rPr>
        <w:t xml:space="preserve"> for all M</w:t>
      </w:r>
      <w:r w:rsidR="007C55B6">
        <w:rPr>
          <w:rFonts w:eastAsia="MS Mincho" w:cs="Times New Roman" w:hint="eastAsia"/>
          <w:szCs w:val="20"/>
        </w:rPr>
        <w:t xml:space="preserve"> and</w:t>
      </w:r>
      <w:r>
        <w:rPr>
          <w:rFonts w:eastAsia="MS Mincho" w:cs="Times New Roman"/>
          <w:szCs w:val="20"/>
        </w:rPr>
        <w:t xml:space="preserve"> the number of the symbols </w:t>
      </w:r>
      <w:r w:rsidR="009B61DD">
        <w:rPr>
          <w:rFonts w:eastAsia="MS Mincho" w:cs="Times New Roman"/>
          <w:szCs w:val="20"/>
        </w:rPr>
        <w:t>are</w:t>
      </w:r>
      <w:r>
        <w:rPr>
          <w:rFonts w:eastAsia="MS Mincho" w:cs="Times New Roman"/>
          <w:szCs w:val="20"/>
        </w:rPr>
        <w:t xml:space="preserve"> calculated by </w:t>
      </w:r>
      <w:r w:rsidRPr="00AD5331">
        <w:rPr>
          <w:szCs w:val="20"/>
          <w:lang w:val="en-GB"/>
        </w:rPr>
        <w:t>(2*information bit</w:t>
      </w:r>
      <w:r>
        <w:rPr>
          <w:szCs w:val="20"/>
          <w:lang w:val="en-GB"/>
        </w:rPr>
        <w:t xml:space="preserve"> length </w:t>
      </w:r>
      <w:r w:rsidRPr="00AD5331">
        <w:rPr>
          <w:szCs w:val="20"/>
          <w:lang w:val="en-GB"/>
        </w:rPr>
        <w:t>/ M)</w:t>
      </w:r>
      <w:r>
        <w:rPr>
          <w:szCs w:val="20"/>
          <w:lang w:val="en-GB"/>
        </w:rPr>
        <w:t>.</w:t>
      </w:r>
      <w:r>
        <w:rPr>
          <w:rFonts w:eastAsia="MS Mincho" w:cs="Times New Roman"/>
          <w:szCs w:val="20"/>
        </w:rPr>
        <w:t xml:space="preserve"> </w:t>
      </w:r>
      <w:r w:rsidRPr="00EF4764">
        <w:rPr>
          <w:rFonts w:eastAsia="MS Mincho" w:cs="Times New Roman"/>
          <w:szCs w:val="20"/>
        </w:rPr>
        <w:t xml:space="preserve">In case </w:t>
      </w:r>
      <w:r w:rsidR="009D0740">
        <w:rPr>
          <w:rFonts w:eastAsia="MS Mincho" w:cs="Times New Roman" w:hint="eastAsia"/>
          <w:szCs w:val="20"/>
        </w:rPr>
        <w:t>a block</w:t>
      </w:r>
      <w:r w:rsidR="009D0740">
        <w:rPr>
          <w:rFonts w:eastAsia="MS Mincho" w:cs="Times New Roman"/>
          <w:szCs w:val="20"/>
        </w:rPr>
        <w:t xml:space="preserve"> needs </w:t>
      </w:r>
      <w:r>
        <w:rPr>
          <w:rFonts w:eastAsia="MS Mincho" w:cs="Times New Roman"/>
          <w:szCs w:val="20"/>
        </w:rPr>
        <w:t xml:space="preserve">more than </w:t>
      </w:r>
      <w:r w:rsidRPr="00EF4764">
        <w:rPr>
          <w:rFonts w:eastAsia="MS Mincho" w:cs="Times New Roman"/>
          <w:szCs w:val="20"/>
        </w:rPr>
        <w:t xml:space="preserve">14 symbols, multiple slots are used for </w:t>
      </w:r>
      <w:r>
        <w:rPr>
          <w:rFonts w:eastAsia="MS Mincho" w:cs="Times New Roman"/>
          <w:szCs w:val="20"/>
        </w:rPr>
        <w:t xml:space="preserve">the </w:t>
      </w:r>
      <w:r w:rsidRPr="00EF4764">
        <w:rPr>
          <w:rFonts w:eastAsia="MS Mincho" w:cs="Times New Roman"/>
          <w:szCs w:val="20"/>
        </w:rPr>
        <w:t xml:space="preserve">transmission of </w:t>
      </w:r>
      <w:r w:rsidR="007C55B6">
        <w:rPr>
          <w:rFonts w:eastAsia="MS Mincho" w:cs="Times New Roman" w:hint="eastAsia"/>
          <w:szCs w:val="20"/>
        </w:rPr>
        <w:t xml:space="preserve">the </w:t>
      </w:r>
      <w:r w:rsidRPr="00EF4764">
        <w:rPr>
          <w:rFonts w:eastAsia="MS Mincho" w:cs="Times New Roman"/>
          <w:szCs w:val="20"/>
        </w:rPr>
        <w:t>block.</w:t>
      </w:r>
      <w:r w:rsidR="007C55B6">
        <w:rPr>
          <w:rFonts w:eastAsia="MS Mincho" w:cs="Times New Roman" w:hint="eastAsia"/>
          <w:szCs w:val="20"/>
        </w:rPr>
        <w:t xml:space="preserve"> </w:t>
      </w:r>
      <w:r w:rsidR="004D5EC8">
        <w:rPr>
          <w:rFonts w:eastAsia="MS Mincho" w:cs="Times New Roman"/>
          <w:szCs w:val="20"/>
        </w:rPr>
        <w:t>F</w:t>
      </w:r>
      <w:r w:rsidR="004D5EC8" w:rsidRPr="00EF4764">
        <w:rPr>
          <w:rFonts w:eastAsia="MS Mincho" w:cs="Times New Roman"/>
          <w:szCs w:val="20"/>
        </w:rPr>
        <w:t xml:space="preserve">or the evaluation on impact of </w:t>
      </w:r>
      <w:r w:rsidR="009D3AA7">
        <w:rPr>
          <w:rFonts w:eastAsia="MS Mincho" w:cs="Times New Roman" w:hint="eastAsia"/>
          <w:szCs w:val="20"/>
        </w:rPr>
        <w:t xml:space="preserve">residual constant </w:t>
      </w:r>
      <w:r w:rsidR="004D5EC8" w:rsidRPr="00EF4764">
        <w:rPr>
          <w:rFonts w:eastAsia="MS Mincho" w:cs="Times New Roman"/>
          <w:szCs w:val="20"/>
        </w:rPr>
        <w:t xml:space="preserve">timing error and carrier frequency error </w:t>
      </w:r>
      <w:r w:rsidR="007C55B6">
        <w:rPr>
          <w:rFonts w:eastAsia="MS Mincho" w:cs="Times New Roman" w:hint="eastAsia"/>
          <w:szCs w:val="20"/>
        </w:rPr>
        <w:t xml:space="preserve">for the repetition </w:t>
      </w:r>
      <w:r w:rsidR="004D5EC8" w:rsidRPr="00EF4764">
        <w:rPr>
          <w:rFonts w:eastAsia="MS Mincho" w:cs="Times New Roman"/>
          <w:szCs w:val="20"/>
        </w:rPr>
        <w:t>shown in Section 2.2.</w:t>
      </w:r>
      <w:r>
        <w:rPr>
          <w:rFonts w:eastAsia="MS Mincho" w:cs="Times New Roman" w:hint="eastAsia"/>
          <w:szCs w:val="20"/>
        </w:rPr>
        <w:t>3</w:t>
      </w:r>
      <w:r w:rsidR="004D5EC8" w:rsidRPr="00EF4764">
        <w:rPr>
          <w:rFonts w:eastAsia="MS Mincho" w:cs="Times New Roman"/>
          <w:szCs w:val="20"/>
        </w:rPr>
        <w:t xml:space="preserve"> and 2.2.</w:t>
      </w:r>
      <w:r>
        <w:rPr>
          <w:rFonts w:eastAsia="MS Mincho" w:cs="Times New Roman" w:hint="eastAsia"/>
          <w:szCs w:val="20"/>
        </w:rPr>
        <w:t>4</w:t>
      </w:r>
      <w:r w:rsidR="007C55B6">
        <w:rPr>
          <w:rFonts w:eastAsia="MS Mincho" w:cs="Times New Roman" w:hint="eastAsia"/>
          <w:szCs w:val="20"/>
        </w:rPr>
        <w:t xml:space="preserve">, the number of </w:t>
      </w:r>
      <w:r w:rsidR="007C55B6">
        <w:rPr>
          <w:rFonts w:eastAsia="MS Mincho" w:cs="Times New Roman"/>
          <w:szCs w:val="20"/>
        </w:rPr>
        <w:t>information</w:t>
      </w:r>
      <w:r w:rsidR="007C55B6">
        <w:rPr>
          <w:rFonts w:eastAsia="MS Mincho" w:cs="Times New Roman" w:hint="eastAsia"/>
          <w:szCs w:val="20"/>
        </w:rPr>
        <w:t xml:space="preserve"> bits is </w:t>
      </w:r>
      <w:r w:rsidR="005B14C5">
        <w:rPr>
          <w:rFonts w:eastAsia="MS Mincho" w:cs="Times New Roman" w:hint="eastAsia"/>
          <w:szCs w:val="20"/>
        </w:rPr>
        <w:t>8 bits</w:t>
      </w:r>
      <w:r w:rsidR="007C55B6">
        <w:rPr>
          <w:rFonts w:eastAsia="MS Mincho" w:cs="Times New Roman" w:hint="eastAsia"/>
          <w:szCs w:val="20"/>
        </w:rPr>
        <w:t>.</w:t>
      </w:r>
    </w:p>
    <w:p w14:paraId="2151E707" w14:textId="50727905" w:rsidR="00AC2546" w:rsidRPr="00EF4764" w:rsidRDefault="00FA478A" w:rsidP="006F00CB">
      <w:pPr>
        <w:pStyle w:val="ListParagraph"/>
        <w:numPr>
          <w:ilvl w:val="0"/>
          <w:numId w:val="13"/>
        </w:numPr>
        <w:ind w:right="-96"/>
        <w:rPr>
          <w:rFonts w:eastAsia="SimSun" w:cs="Times New Roman"/>
          <w:szCs w:val="20"/>
        </w:rPr>
      </w:pPr>
      <w:r w:rsidRPr="00EF4764">
        <w:rPr>
          <w:rFonts w:eastAsia="SimSun"/>
          <w:szCs w:val="20"/>
        </w:rPr>
        <w:t>To model interference from in-band emission</w:t>
      </w:r>
      <w:r w:rsidR="00AC2546" w:rsidRPr="00EF4764">
        <w:rPr>
          <w:rFonts w:eastAsia="SimSun"/>
          <w:szCs w:val="20"/>
        </w:rPr>
        <w:t xml:space="preserve">, PDSCH </w:t>
      </w:r>
      <w:r w:rsidR="008C1DA1">
        <w:rPr>
          <w:rFonts w:eastAsia="SimSun"/>
          <w:szCs w:val="20"/>
        </w:rPr>
        <w:t xml:space="preserve">is </w:t>
      </w:r>
      <w:r w:rsidR="00AC2546" w:rsidRPr="00EF4764">
        <w:rPr>
          <w:rFonts w:eastAsia="SimSun"/>
          <w:szCs w:val="20"/>
        </w:rPr>
        <w:t xml:space="preserve">mapped on </w:t>
      </w:r>
      <w:r w:rsidR="008C1DA1">
        <w:rPr>
          <w:rFonts w:eastAsia="SimSun"/>
          <w:szCs w:val="20"/>
        </w:rPr>
        <w:t xml:space="preserve">the </w:t>
      </w:r>
      <w:r w:rsidR="00AC2546" w:rsidRPr="00EF4764">
        <w:rPr>
          <w:rFonts w:eastAsia="SimSun"/>
          <w:szCs w:val="20"/>
        </w:rPr>
        <w:t xml:space="preserve">whole system bandwidth other than resource used by LP-WUS and GB. PDSCH </w:t>
      </w:r>
      <w:r w:rsidR="003C4A2E" w:rsidRPr="00EF4764">
        <w:rPr>
          <w:rFonts w:eastAsia="SimSun"/>
          <w:szCs w:val="20"/>
        </w:rPr>
        <w:t xml:space="preserve">power </w:t>
      </w:r>
      <w:r w:rsidR="00AC2546" w:rsidRPr="00EF4764">
        <w:rPr>
          <w:rFonts w:eastAsia="SimSun"/>
          <w:szCs w:val="20"/>
        </w:rPr>
        <w:t>is modelled as constant.</w:t>
      </w:r>
    </w:p>
    <w:p w14:paraId="73882EEF" w14:textId="6AE500D1" w:rsidR="00AC2546" w:rsidRPr="00BF6977" w:rsidRDefault="00AC2546" w:rsidP="006F00CB">
      <w:pPr>
        <w:pStyle w:val="ListParagraph"/>
        <w:numPr>
          <w:ilvl w:val="0"/>
          <w:numId w:val="13"/>
        </w:numPr>
        <w:ind w:right="-96"/>
        <w:rPr>
          <w:rFonts w:eastAsia="MS Mincho"/>
          <w:szCs w:val="20"/>
        </w:rPr>
      </w:pPr>
      <w:r w:rsidRPr="007B3A10">
        <w:rPr>
          <w:rFonts w:eastAsia="MS Mincho"/>
          <w:szCs w:val="20"/>
        </w:rPr>
        <w:t xml:space="preserve">Sampling rate at Tx and channel </w:t>
      </w:r>
      <w:r w:rsidR="008C1DA1">
        <w:rPr>
          <w:rFonts w:eastAsia="MS Mincho"/>
          <w:szCs w:val="20"/>
        </w:rPr>
        <w:t>are</w:t>
      </w:r>
      <w:r w:rsidRPr="007B3A10">
        <w:rPr>
          <w:rFonts w:eastAsia="MS Mincho"/>
          <w:szCs w:val="20"/>
        </w:rPr>
        <w:t xml:space="preserve"> </w:t>
      </w:r>
      <w:r w:rsidR="008C1DA1">
        <w:rPr>
          <w:rFonts w:eastAsia="MS Mincho"/>
          <w:szCs w:val="20"/>
        </w:rPr>
        <w:t>modelled by</w:t>
      </w:r>
      <w:r w:rsidRPr="007B3A10">
        <w:rPr>
          <w:rFonts w:eastAsia="MS Mincho"/>
          <w:szCs w:val="20"/>
        </w:rPr>
        <w:t xml:space="preserve"> 30.72 MHz</w:t>
      </w:r>
      <w:r w:rsidR="008C1DA1">
        <w:rPr>
          <w:rFonts w:eastAsia="MS Mincho"/>
          <w:szCs w:val="20"/>
        </w:rPr>
        <w:t xml:space="preserve"> sampling rate</w:t>
      </w:r>
      <w:r w:rsidRPr="007B3A10">
        <w:rPr>
          <w:rFonts w:eastAsia="MS Mincho"/>
          <w:szCs w:val="20"/>
        </w:rPr>
        <w:t xml:space="preserve">, and at Rx, operation after BPF performs </w:t>
      </w:r>
      <w:r w:rsidR="008C1DA1">
        <w:rPr>
          <w:rFonts w:eastAsia="MS Mincho"/>
          <w:szCs w:val="20"/>
        </w:rPr>
        <w:t xml:space="preserve">7.68 MHz </w:t>
      </w:r>
      <w:r w:rsidR="00E960E6" w:rsidRPr="00EF4764">
        <w:rPr>
          <w:rFonts w:eastAsia="MS Mincho"/>
          <w:szCs w:val="20"/>
        </w:rPr>
        <w:t>sampling rate</w:t>
      </w:r>
      <w:r w:rsidRPr="007B3A10">
        <w:rPr>
          <w:rFonts w:eastAsia="MS Mincho"/>
          <w:szCs w:val="20"/>
        </w:rPr>
        <w:t xml:space="preserve">. </w:t>
      </w:r>
      <w:r w:rsidR="002F053D" w:rsidRPr="00EF4764">
        <w:rPr>
          <w:rFonts w:eastAsia="MS Mincho"/>
          <w:szCs w:val="20"/>
        </w:rPr>
        <w:t>Further l</w:t>
      </w:r>
      <w:r w:rsidRPr="007B3A10">
        <w:rPr>
          <w:rFonts w:eastAsia="MS Mincho"/>
          <w:szCs w:val="20"/>
        </w:rPr>
        <w:t>ower rate is not used at Rx to focus on the investigation of only t</w:t>
      </w:r>
      <w:r w:rsidRPr="007B3A10">
        <w:rPr>
          <w:szCs w:val="20"/>
        </w:rPr>
        <w:t xml:space="preserve">ime / frequency impairments or difference on number of </w:t>
      </w:r>
      <w:r w:rsidR="008D35FE">
        <w:rPr>
          <w:szCs w:val="20"/>
        </w:rPr>
        <w:t xml:space="preserve">information bits </w:t>
      </w:r>
      <w:r w:rsidRPr="007B3A10">
        <w:rPr>
          <w:szCs w:val="20"/>
        </w:rPr>
        <w:t>without any impact from down sampling, such as loss of energy and aliasing.</w:t>
      </w:r>
    </w:p>
    <w:p w14:paraId="61E5ADA6" w14:textId="77777777" w:rsidR="00BF6977" w:rsidRPr="00BF6977" w:rsidRDefault="00BF6977" w:rsidP="00BF6977">
      <w:pPr>
        <w:ind w:right="-96"/>
        <w:rPr>
          <w:rFonts w:eastAsia="MS Mincho"/>
          <w:szCs w:val="20"/>
        </w:rPr>
      </w:pPr>
    </w:p>
    <w:p w14:paraId="4A7D7B7D" w14:textId="34D2B33E" w:rsidR="00AC2546" w:rsidRPr="00711F89" w:rsidRDefault="00AC2546" w:rsidP="00AC2546">
      <w:pPr>
        <w:jc w:val="center"/>
        <w:rPr>
          <w:rFonts w:eastAsia="Yu Mincho"/>
          <w:b/>
          <w:bCs/>
          <w:szCs w:val="20"/>
        </w:rPr>
      </w:pPr>
      <w:r w:rsidRPr="00DE5814">
        <w:rPr>
          <w:rFonts w:ascii="Times" w:eastAsia="Yu Mincho" w:hAnsi="Times" w:cs="Times New Roman"/>
          <w:b/>
          <w:bCs/>
          <w:szCs w:val="20"/>
        </w:rPr>
        <w:t>Table. 2</w:t>
      </w:r>
      <w:r w:rsidRPr="00EF4764">
        <w:rPr>
          <w:rFonts w:ascii="Times" w:eastAsia="Yu Mincho" w:hAnsi="Times" w:cs="Times New Roman"/>
          <w:b/>
          <w:bCs/>
          <w:szCs w:val="20"/>
        </w:rPr>
        <w:t xml:space="preserve"> Simulation Assumptions </w:t>
      </w:r>
    </w:p>
    <w:tbl>
      <w:tblPr>
        <w:tblW w:w="9695" w:type="dxa"/>
        <w:jc w:val="center"/>
        <w:tblCellMar>
          <w:left w:w="0" w:type="dxa"/>
          <w:right w:w="0" w:type="dxa"/>
        </w:tblCellMar>
        <w:tblLook w:val="04A0" w:firstRow="1" w:lastRow="0" w:firstColumn="1" w:lastColumn="0" w:noHBand="0" w:noVBand="1"/>
      </w:tblPr>
      <w:tblGrid>
        <w:gridCol w:w="2608"/>
        <w:gridCol w:w="7087"/>
      </w:tblGrid>
      <w:tr w:rsidR="00AC2546" w:rsidRPr="00EF4764" w14:paraId="6D418166" w14:textId="77777777" w:rsidTr="00C16C78">
        <w:trPr>
          <w:trHeight w:val="363"/>
          <w:jc w:val="center"/>
        </w:trPr>
        <w:tc>
          <w:tcPr>
            <w:tcW w:w="26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F73D35" w14:textId="77777777" w:rsidR="00AC2546" w:rsidRPr="00711F89" w:rsidRDefault="00AC2546" w:rsidP="00711F89">
            <w:pPr>
              <w:overflowPunct w:val="0"/>
              <w:textAlignment w:val="baseline"/>
              <w:rPr>
                <w:szCs w:val="20"/>
              </w:rPr>
            </w:pPr>
            <w:r w:rsidRPr="00711F89">
              <w:rPr>
                <w:szCs w:val="20"/>
              </w:rPr>
              <w:t>Carrier Frequency</w:t>
            </w:r>
          </w:p>
        </w:tc>
        <w:tc>
          <w:tcPr>
            <w:tcW w:w="708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9F3E915" w14:textId="77777777" w:rsidR="00AC2546" w:rsidRPr="00711F89" w:rsidRDefault="00AC2546" w:rsidP="00711F89">
            <w:pPr>
              <w:overflowPunct w:val="0"/>
              <w:textAlignment w:val="baseline"/>
              <w:rPr>
                <w:szCs w:val="20"/>
              </w:rPr>
            </w:pPr>
            <w:r w:rsidRPr="00711F89">
              <w:rPr>
                <w:szCs w:val="20"/>
              </w:rPr>
              <w:t>2.6 GHz</w:t>
            </w:r>
          </w:p>
        </w:tc>
      </w:tr>
      <w:tr w:rsidR="00AD5331" w:rsidRPr="00EF4764" w14:paraId="3CFEF12A" w14:textId="77777777" w:rsidTr="00C16C78">
        <w:trPr>
          <w:trHeight w:val="363"/>
          <w:jc w:val="center"/>
        </w:trPr>
        <w:tc>
          <w:tcPr>
            <w:tcW w:w="26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0E1DCB" w14:textId="77777777" w:rsidR="00AD5331" w:rsidRPr="00711F89" w:rsidRDefault="00AD5331" w:rsidP="00AD5331">
            <w:pPr>
              <w:overflowPunct w:val="0"/>
              <w:textAlignment w:val="baseline"/>
              <w:rPr>
                <w:szCs w:val="20"/>
              </w:rPr>
            </w:pPr>
            <w:r w:rsidRPr="00711F89">
              <w:rPr>
                <w:szCs w:val="20"/>
              </w:rPr>
              <w:t>Channel structure</w:t>
            </w:r>
          </w:p>
        </w:tc>
        <w:tc>
          <w:tcPr>
            <w:tcW w:w="7087" w:type="dxa"/>
            <w:tcBorders>
              <w:top w:val="nil"/>
              <w:left w:val="nil"/>
              <w:bottom w:val="single" w:sz="8" w:space="0" w:color="auto"/>
              <w:right w:val="single" w:sz="8" w:space="0" w:color="auto"/>
            </w:tcBorders>
            <w:tcMar>
              <w:top w:w="0" w:type="dxa"/>
              <w:left w:w="108" w:type="dxa"/>
              <w:bottom w:w="0" w:type="dxa"/>
              <w:right w:w="108" w:type="dxa"/>
            </w:tcMar>
            <w:vAlign w:val="center"/>
          </w:tcPr>
          <w:p w14:paraId="0DDE1E7B" w14:textId="6593F0B2" w:rsidR="00AD5331" w:rsidRPr="0081663A" w:rsidRDefault="008029FC" w:rsidP="00AD5331">
            <w:pPr>
              <w:overflowPunct w:val="0"/>
              <w:textAlignment w:val="baseline"/>
              <w:rPr>
                <w:rFonts w:eastAsia="MS Mincho"/>
                <w:szCs w:val="20"/>
              </w:rPr>
            </w:pPr>
            <w:r>
              <w:rPr>
                <w:rFonts w:eastAsia="MS Mincho" w:hint="eastAsia"/>
                <w:szCs w:val="20"/>
              </w:rPr>
              <w:t xml:space="preserve">Payload only </w:t>
            </w:r>
          </w:p>
          <w:p w14:paraId="4A0232CD" w14:textId="77777777" w:rsidR="005B14C5" w:rsidRDefault="00AD5331" w:rsidP="00671790">
            <w:pPr>
              <w:overflowPunct w:val="0"/>
              <w:ind w:firstLineChars="50" w:firstLine="100"/>
              <w:textAlignment w:val="baseline"/>
              <w:rPr>
                <w:rFonts w:eastAsia="MS Mincho"/>
                <w:szCs w:val="20"/>
              </w:rPr>
            </w:pPr>
            <w:r w:rsidRPr="00FE0B04">
              <w:rPr>
                <w:szCs w:val="20"/>
              </w:rPr>
              <w:t xml:space="preserve">- </w:t>
            </w:r>
            <w:r w:rsidR="005252C6">
              <w:rPr>
                <w:szCs w:val="20"/>
              </w:rPr>
              <w:t xml:space="preserve">The number of </w:t>
            </w:r>
            <w:r w:rsidRPr="00FE0B04">
              <w:rPr>
                <w:szCs w:val="20"/>
              </w:rPr>
              <w:t>information bit</w:t>
            </w:r>
            <w:r w:rsidR="00EF2CA4">
              <w:rPr>
                <w:szCs w:val="20"/>
              </w:rPr>
              <w:t>s</w:t>
            </w:r>
            <w:r w:rsidRPr="00FE0B04">
              <w:rPr>
                <w:szCs w:val="20"/>
              </w:rPr>
              <w:t>:</w:t>
            </w:r>
            <w:r w:rsidRPr="00FE0B04">
              <w:rPr>
                <w:rFonts w:eastAsia="MS Mincho"/>
                <w:szCs w:val="20"/>
              </w:rPr>
              <w:t xml:space="preserve"> </w:t>
            </w:r>
          </w:p>
          <w:p w14:paraId="6150FB76" w14:textId="60FEF5CA" w:rsidR="00AD5331" w:rsidRDefault="005B14C5" w:rsidP="005B14C5">
            <w:pPr>
              <w:overflowPunct w:val="0"/>
              <w:ind w:firstLineChars="150" w:firstLine="300"/>
              <w:textAlignment w:val="baseline"/>
              <w:rPr>
                <w:rFonts w:eastAsia="MS Mincho"/>
                <w:szCs w:val="20"/>
              </w:rPr>
            </w:pPr>
            <w:r>
              <w:rPr>
                <w:rFonts w:eastAsia="MS Mincho" w:hint="eastAsia"/>
                <w:szCs w:val="20"/>
              </w:rPr>
              <w:t xml:space="preserve">- For Section 2.2.2, </w:t>
            </w:r>
            <w:r w:rsidR="00AD5331">
              <w:rPr>
                <w:rFonts w:eastAsia="MS Mincho"/>
                <w:szCs w:val="20"/>
              </w:rPr>
              <w:t>8, 16</w:t>
            </w:r>
            <w:r>
              <w:rPr>
                <w:rFonts w:eastAsia="MS Mincho" w:hint="eastAsia"/>
                <w:szCs w:val="20"/>
              </w:rPr>
              <w:t xml:space="preserve"> bits/block</w:t>
            </w:r>
          </w:p>
          <w:p w14:paraId="71C8BCC6" w14:textId="6091E12F" w:rsidR="005B14C5" w:rsidRPr="00711F89" w:rsidRDefault="005B14C5" w:rsidP="005B14C5">
            <w:pPr>
              <w:overflowPunct w:val="0"/>
              <w:ind w:firstLineChars="150" w:firstLine="300"/>
              <w:textAlignment w:val="baseline"/>
              <w:rPr>
                <w:szCs w:val="20"/>
              </w:rPr>
            </w:pPr>
            <w:r>
              <w:rPr>
                <w:rFonts w:eastAsia="MS Mincho" w:hint="eastAsia"/>
                <w:szCs w:val="20"/>
              </w:rPr>
              <w:t xml:space="preserve">- For Section 2.2.3 and 2.2.4, </w:t>
            </w:r>
            <w:r>
              <w:rPr>
                <w:rFonts w:eastAsia="MS Mincho"/>
                <w:szCs w:val="20"/>
              </w:rPr>
              <w:t>8</w:t>
            </w:r>
            <w:r>
              <w:rPr>
                <w:rFonts w:eastAsia="MS Mincho" w:hint="eastAsia"/>
                <w:szCs w:val="20"/>
              </w:rPr>
              <w:t xml:space="preserve"> bits/block</w:t>
            </w:r>
          </w:p>
        </w:tc>
      </w:tr>
      <w:tr w:rsidR="00AD5331" w:rsidRPr="00EF4764" w14:paraId="65BCF38B" w14:textId="77777777" w:rsidTr="00C16C78">
        <w:trPr>
          <w:trHeight w:val="363"/>
          <w:jc w:val="center"/>
        </w:trPr>
        <w:tc>
          <w:tcPr>
            <w:tcW w:w="26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B76AE34" w14:textId="77777777" w:rsidR="00AD5331" w:rsidRPr="00711F89" w:rsidRDefault="00AD5331" w:rsidP="00AD5331">
            <w:pPr>
              <w:overflowPunct w:val="0"/>
              <w:textAlignment w:val="baseline"/>
              <w:rPr>
                <w:szCs w:val="20"/>
              </w:rPr>
            </w:pPr>
            <w:r w:rsidRPr="00711F89">
              <w:rPr>
                <w:szCs w:val="20"/>
              </w:rPr>
              <w:t>Waveform</w:t>
            </w:r>
          </w:p>
        </w:tc>
        <w:tc>
          <w:tcPr>
            <w:tcW w:w="7087" w:type="dxa"/>
            <w:tcBorders>
              <w:top w:val="nil"/>
              <w:left w:val="nil"/>
              <w:bottom w:val="single" w:sz="8" w:space="0" w:color="auto"/>
              <w:right w:val="single" w:sz="8" w:space="0" w:color="auto"/>
            </w:tcBorders>
            <w:tcMar>
              <w:top w:w="0" w:type="dxa"/>
              <w:left w:w="108" w:type="dxa"/>
              <w:bottom w:w="0" w:type="dxa"/>
              <w:right w:w="108" w:type="dxa"/>
            </w:tcMar>
            <w:vAlign w:val="center"/>
          </w:tcPr>
          <w:p w14:paraId="6F004A3D" w14:textId="77777777" w:rsidR="00AD5331" w:rsidRPr="00FE0B04" w:rsidRDefault="00AD5331" w:rsidP="00AD5331">
            <w:pPr>
              <w:overflowPunct w:val="0"/>
              <w:textAlignment w:val="baseline"/>
              <w:rPr>
                <w:szCs w:val="20"/>
              </w:rPr>
            </w:pPr>
            <w:r w:rsidRPr="00FE0B04">
              <w:rPr>
                <w:szCs w:val="20"/>
              </w:rPr>
              <w:t>OOK-4 with overlaid OFDM sequence</w:t>
            </w:r>
            <w:r>
              <w:rPr>
                <w:szCs w:val="20"/>
              </w:rPr>
              <w:t xml:space="preserve"> (ZC sequence-based signal)</w:t>
            </w:r>
          </w:p>
          <w:p w14:paraId="7EDC552F" w14:textId="4B683865" w:rsidR="00AD5331" w:rsidRPr="00711F89" w:rsidRDefault="00AD5331" w:rsidP="00AD5331">
            <w:pPr>
              <w:overflowPunct w:val="0"/>
              <w:textAlignment w:val="baseline"/>
              <w:rPr>
                <w:szCs w:val="20"/>
              </w:rPr>
            </w:pPr>
            <w:r>
              <w:rPr>
                <w:szCs w:val="20"/>
              </w:rPr>
              <w:t xml:space="preserve"> </w:t>
            </w:r>
            <w:r w:rsidRPr="00711F89">
              <w:rPr>
                <w:szCs w:val="20"/>
              </w:rPr>
              <w:t>- Manchester coding is applied with R=1/2</w:t>
            </w:r>
          </w:p>
        </w:tc>
      </w:tr>
      <w:tr w:rsidR="00AD5331" w:rsidRPr="00EF4764" w14:paraId="3DE4B4A8" w14:textId="77777777" w:rsidTr="00C16C78">
        <w:trPr>
          <w:trHeight w:val="363"/>
          <w:jc w:val="center"/>
        </w:trPr>
        <w:tc>
          <w:tcPr>
            <w:tcW w:w="26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D804EC" w14:textId="77777777" w:rsidR="00AD5331" w:rsidRPr="00711F89" w:rsidRDefault="00AD5331" w:rsidP="00AD5331">
            <w:pPr>
              <w:overflowPunct w:val="0"/>
              <w:textAlignment w:val="baseline"/>
              <w:rPr>
                <w:szCs w:val="20"/>
              </w:rPr>
            </w:pPr>
            <w:r w:rsidRPr="00711F89">
              <w:rPr>
                <w:szCs w:val="20"/>
              </w:rPr>
              <w:t>SCS of OFDM generator for NR signal</w:t>
            </w:r>
          </w:p>
        </w:tc>
        <w:tc>
          <w:tcPr>
            <w:tcW w:w="70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419B04" w14:textId="77777777" w:rsidR="00AD5331" w:rsidRPr="00711F89" w:rsidRDefault="00AD5331" w:rsidP="00AD5331">
            <w:pPr>
              <w:overflowPunct w:val="0"/>
              <w:textAlignment w:val="baseline"/>
              <w:rPr>
                <w:szCs w:val="20"/>
              </w:rPr>
            </w:pPr>
            <w:r w:rsidRPr="00711F89">
              <w:rPr>
                <w:szCs w:val="20"/>
              </w:rPr>
              <w:t>same as LP-WUS signal</w:t>
            </w:r>
          </w:p>
        </w:tc>
      </w:tr>
      <w:tr w:rsidR="00AD5331" w:rsidRPr="00EF4764" w14:paraId="12FF9A2A" w14:textId="77777777" w:rsidTr="00C16C78">
        <w:trPr>
          <w:trHeight w:val="363"/>
          <w:jc w:val="center"/>
        </w:trPr>
        <w:tc>
          <w:tcPr>
            <w:tcW w:w="26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F36075" w14:textId="77777777" w:rsidR="00AD5331" w:rsidRPr="00711F89" w:rsidRDefault="00AD5331" w:rsidP="00AD5331">
            <w:pPr>
              <w:overflowPunct w:val="0"/>
              <w:textAlignment w:val="baseline"/>
              <w:rPr>
                <w:szCs w:val="20"/>
              </w:rPr>
            </w:pPr>
            <w:r w:rsidRPr="00711F89">
              <w:rPr>
                <w:szCs w:val="20"/>
              </w:rPr>
              <w:t>Configuration for LP-WUS signal</w:t>
            </w:r>
          </w:p>
        </w:tc>
        <w:tc>
          <w:tcPr>
            <w:tcW w:w="7087" w:type="dxa"/>
            <w:tcBorders>
              <w:top w:val="nil"/>
              <w:left w:val="nil"/>
              <w:bottom w:val="single" w:sz="8" w:space="0" w:color="auto"/>
              <w:right w:val="single" w:sz="8" w:space="0" w:color="auto"/>
            </w:tcBorders>
            <w:tcMar>
              <w:top w:w="0" w:type="dxa"/>
              <w:left w:w="108" w:type="dxa"/>
              <w:bottom w:w="0" w:type="dxa"/>
              <w:right w:w="108" w:type="dxa"/>
            </w:tcMar>
            <w:vAlign w:val="center"/>
          </w:tcPr>
          <w:p w14:paraId="58C830A9" w14:textId="10485BE4" w:rsidR="00AD5331" w:rsidRPr="00711F89" w:rsidRDefault="00AD5331" w:rsidP="00AD5331">
            <w:pPr>
              <w:overflowPunct w:val="0"/>
              <w:snapToGrid w:val="0"/>
              <w:textAlignment w:val="baseline"/>
              <w:rPr>
                <w:rFonts w:eastAsia="MS Mincho"/>
                <w:szCs w:val="20"/>
              </w:rPr>
            </w:pPr>
            <w:r w:rsidRPr="00FE0B04">
              <w:rPr>
                <w:szCs w:val="20"/>
              </w:rPr>
              <w:t xml:space="preserve">M=1,2,4 </w:t>
            </w:r>
            <w:r>
              <w:rPr>
                <w:szCs w:val="20"/>
              </w:rPr>
              <w:t xml:space="preserve">with </w:t>
            </w:r>
            <w:r w:rsidRPr="00FE0B04">
              <w:rPr>
                <w:szCs w:val="20"/>
              </w:rPr>
              <w:t>30 kHz SCS</w:t>
            </w:r>
          </w:p>
        </w:tc>
      </w:tr>
      <w:tr w:rsidR="00AD5331" w:rsidRPr="00EF4764" w14:paraId="2DDFDE64" w14:textId="77777777" w:rsidTr="00C16C78">
        <w:trPr>
          <w:trHeight w:val="363"/>
          <w:jc w:val="center"/>
        </w:trPr>
        <w:tc>
          <w:tcPr>
            <w:tcW w:w="26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C9FDC5" w14:textId="4A4A3428" w:rsidR="00AD5331" w:rsidRPr="00711F89" w:rsidRDefault="00AD5331" w:rsidP="00AD5331">
            <w:pPr>
              <w:overflowPunct w:val="0"/>
              <w:textAlignment w:val="baseline"/>
              <w:rPr>
                <w:szCs w:val="20"/>
              </w:rPr>
            </w:pPr>
            <w:r w:rsidRPr="00711F89">
              <w:rPr>
                <w:szCs w:val="20"/>
              </w:rPr>
              <w:t>LP-WUS duration</w:t>
            </w:r>
          </w:p>
        </w:tc>
        <w:tc>
          <w:tcPr>
            <w:tcW w:w="70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04528D" w14:textId="0C9642B4" w:rsidR="00AD5331" w:rsidRPr="00711F89" w:rsidRDefault="00AD5331" w:rsidP="005B14C5">
            <w:pPr>
              <w:overflowPunct w:val="0"/>
              <w:textAlignment w:val="baseline"/>
              <w:rPr>
                <w:rFonts w:eastAsia="MS Mincho"/>
                <w:szCs w:val="20"/>
              </w:rPr>
            </w:pPr>
            <w:r w:rsidRPr="00711F89">
              <w:rPr>
                <w:szCs w:val="20"/>
              </w:rPr>
              <w:t>Number of OFDM symbols:</w:t>
            </w:r>
            <w:r w:rsidRPr="00AD5331">
              <w:rPr>
                <w:szCs w:val="20"/>
              </w:rPr>
              <w:t xml:space="preserve"> </w:t>
            </w:r>
            <w:r w:rsidRPr="00AD5331">
              <w:rPr>
                <w:szCs w:val="20"/>
                <w:lang w:val="en-GB"/>
              </w:rPr>
              <w:t>(2*information bit length / M) symbols</w:t>
            </w:r>
          </w:p>
        </w:tc>
      </w:tr>
      <w:tr w:rsidR="00AD5331" w:rsidRPr="00EF4764" w14:paraId="14727974" w14:textId="77777777" w:rsidTr="00C16C78">
        <w:trPr>
          <w:trHeight w:val="363"/>
          <w:jc w:val="center"/>
        </w:trPr>
        <w:tc>
          <w:tcPr>
            <w:tcW w:w="26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635CC7" w14:textId="77777777" w:rsidR="00AD5331" w:rsidRPr="00711F89" w:rsidRDefault="00AD5331" w:rsidP="00AD5331">
            <w:pPr>
              <w:overflowPunct w:val="0"/>
              <w:textAlignment w:val="baseline"/>
              <w:rPr>
                <w:szCs w:val="20"/>
              </w:rPr>
            </w:pPr>
            <w:proofErr w:type="spellStart"/>
            <w:r w:rsidRPr="00711F89">
              <w:rPr>
                <w:szCs w:val="20"/>
              </w:rPr>
              <w:t>gNB</w:t>
            </w:r>
            <w:proofErr w:type="spellEnd"/>
            <w:r w:rsidRPr="00711F89">
              <w:rPr>
                <w:szCs w:val="20"/>
              </w:rPr>
              <w:t xml:space="preserve"> Channel BW </w:t>
            </w:r>
          </w:p>
        </w:tc>
        <w:tc>
          <w:tcPr>
            <w:tcW w:w="70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EAE57A" w14:textId="77777777" w:rsidR="00AD5331" w:rsidRPr="00711F89" w:rsidRDefault="00AD5331" w:rsidP="00AD5331">
            <w:pPr>
              <w:overflowPunct w:val="0"/>
              <w:textAlignment w:val="baseline"/>
              <w:rPr>
                <w:szCs w:val="20"/>
              </w:rPr>
            </w:pPr>
            <w:r w:rsidRPr="00711F89">
              <w:rPr>
                <w:rFonts w:eastAsia="MS Mincho"/>
                <w:szCs w:val="20"/>
              </w:rPr>
              <w:t>20 MHz</w:t>
            </w:r>
          </w:p>
        </w:tc>
      </w:tr>
      <w:tr w:rsidR="00AD5331" w:rsidRPr="00EF4764" w14:paraId="1854F022" w14:textId="77777777" w:rsidTr="00C16C78">
        <w:trPr>
          <w:trHeight w:val="363"/>
          <w:jc w:val="center"/>
        </w:trPr>
        <w:tc>
          <w:tcPr>
            <w:tcW w:w="26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AA09DF" w14:textId="77777777" w:rsidR="00AD5331" w:rsidRPr="00711F89" w:rsidRDefault="00AD5331" w:rsidP="00AD5331">
            <w:pPr>
              <w:overflowPunct w:val="0"/>
              <w:textAlignment w:val="baseline"/>
              <w:rPr>
                <w:szCs w:val="20"/>
              </w:rPr>
            </w:pPr>
            <w:r w:rsidRPr="00711F89">
              <w:rPr>
                <w:szCs w:val="20"/>
              </w:rPr>
              <w:t>LP-WUS BW</w:t>
            </w:r>
          </w:p>
        </w:tc>
        <w:tc>
          <w:tcPr>
            <w:tcW w:w="70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5C8011" w14:textId="2B5FEC4E" w:rsidR="00AD5331" w:rsidRPr="00AD5331" w:rsidRDefault="00AD5331" w:rsidP="00AD5331">
            <w:pPr>
              <w:overflowPunct w:val="0"/>
              <w:textAlignment w:val="baseline"/>
              <w:rPr>
                <w:szCs w:val="20"/>
              </w:rPr>
            </w:pPr>
            <w:r w:rsidRPr="00AD5331">
              <w:rPr>
                <w:szCs w:val="20"/>
                <w:lang w:val="en-GB"/>
              </w:rPr>
              <w:t>5.04 MHz (14 PRBs for 30 kHz SCS) for LP-WUS transmission including outer GB</w:t>
            </w:r>
            <w:r w:rsidR="00BE536F">
              <w:rPr>
                <w:rFonts w:eastAsia="MS Mincho" w:hint="eastAsia"/>
                <w:szCs w:val="20"/>
                <w:lang w:val="en-GB"/>
              </w:rPr>
              <w:t>.</w:t>
            </w:r>
            <w:r w:rsidRPr="00AD5331">
              <w:rPr>
                <w:szCs w:val="20"/>
                <w:lang w:val="en-GB"/>
              </w:rPr>
              <w:t xml:space="preserve"> </w:t>
            </w:r>
          </w:p>
          <w:p w14:paraId="74A9C292" w14:textId="77777777" w:rsidR="00AD5331" w:rsidRPr="00AD5331" w:rsidRDefault="00AD5331" w:rsidP="00671790">
            <w:pPr>
              <w:overflowPunct w:val="0"/>
              <w:ind w:firstLineChars="50" w:firstLine="100"/>
              <w:textAlignment w:val="baseline"/>
              <w:rPr>
                <w:szCs w:val="20"/>
              </w:rPr>
            </w:pPr>
            <w:r w:rsidRPr="00AD5331">
              <w:rPr>
                <w:szCs w:val="20"/>
                <w:lang w:val="en-GB"/>
              </w:rPr>
              <w:t xml:space="preserve">- LP-WUS transmission: 12 PRBs  </w:t>
            </w:r>
          </w:p>
          <w:p w14:paraId="69F93436" w14:textId="20463769" w:rsidR="00AD5331" w:rsidRPr="00AD5331" w:rsidRDefault="00AD5331" w:rsidP="00671790">
            <w:pPr>
              <w:overflowPunct w:val="0"/>
              <w:ind w:firstLineChars="50" w:firstLine="100"/>
              <w:textAlignment w:val="baseline"/>
              <w:rPr>
                <w:szCs w:val="20"/>
              </w:rPr>
            </w:pPr>
            <w:r w:rsidRPr="00AD5331">
              <w:rPr>
                <w:szCs w:val="20"/>
                <w:lang w:val="en-GB"/>
              </w:rPr>
              <w:t>- Outer GBs between LP-WUS and adjacent PDSCH: 2 RBs</w:t>
            </w:r>
          </w:p>
        </w:tc>
      </w:tr>
      <w:tr w:rsidR="00AD5331" w:rsidRPr="00EF4764" w14:paraId="38442595" w14:textId="77777777" w:rsidTr="00C16C78">
        <w:trPr>
          <w:trHeight w:val="363"/>
          <w:jc w:val="center"/>
        </w:trPr>
        <w:tc>
          <w:tcPr>
            <w:tcW w:w="26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8D0D24" w14:textId="77777777" w:rsidR="00AD5331" w:rsidRPr="00711F89" w:rsidRDefault="00AD5331" w:rsidP="00AD5331">
            <w:pPr>
              <w:overflowPunct w:val="0"/>
              <w:textAlignment w:val="baseline"/>
              <w:rPr>
                <w:szCs w:val="20"/>
              </w:rPr>
            </w:pPr>
            <w:r w:rsidRPr="00711F89">
              <w:rPr>
                <w:szCs w:val="20"/>
              </w:rPr>
              <w:t xml:space="preserve">Filter </w:t>
            </w:r>
          </w:p>
        </w:tc>
        <w:tc>
          <w:tcPr>
            <w:tcW w:w="70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275713" w14:textId="5B2A3823" w:rsidR="00AD5331" w:rsidRPr="00711F89" w:rsidRDefault="00AD5331" w:rsidP="00671790">
            <w:pPr>
              <w:snapToGrid w:val="0"/>
              <w:rPr>
                <w:rFonts w:eastAsia="MS Mincho"/>
                <w:szCs w:val="20"/>
              </w:rPr>
            </w:pPr>
            <w:r w:rsidRPr="00711F89">
              <w:rPr>
                <w:szCs w:val="20"/>
              </w:rPr>
              <w:t>5-th Order Butterworth</w:t>
            </w:r>
            <w:r w:rsidRPr="00711F89">
              <w:rPr>
                <w:rFonts w:eastAsia="MS Mincho"/>
                <w:szCs w:val="20"/>
              </w:rPr>
              <w:t xml:space="preserve"> </w:t>
            </w:r>
            <w:r w:rsidRPr="00711F89">
              <w:rPr>
                <w:szCs w:val="20"/>
              </w:rPr>
              <w:t xml:space="preserve">filter with </w:t>
            </w:r>
            <w:r>
              <w:rPr>
                <w:szCs w:val="20"/>
              </w:rPr>
              <w:t>5.04</w:t>
            </w:r>
            <w:r w:rsidRPr="00711F89">
              <w:rPr>
                <w:szCs w:val="20"/>
              </w:rPr>
              <w:t xml:space="preserve"> MHz bandwidth</w:t>
            </w:r>
          </w:p>
        </w:tc>
      </w:tr>
      <w:tr w:rsidR="00AD5331" w:rsidRPr="00EF4764" w14:paraId="1CB7600E" w14:textId="77777777" w:rsidTr="00C16C78">
        <w:trPr>
          <w:trHeight w:val="363"/>
          <w:jc w:val="center"/>
        </w:trPr>
        <w:tc>
          <w:tcPr>
            <w:tcW w:w="26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628904" w14:textId="77777777" w:rsidR="00AD5331" w:rsidRPr="00711F89" w:rsidRDefault="00AD5331" w:rsidP="00AD5331">
            <w:pPr>
              <w:overflowPunct w:val="0"/>
              <w:textAlignment w:val="baseline"/>
              <w:rPr>
                <w:szCs w:val="20"/>
              </w:rPr>
            </w:pPr>
            <w:r w:rsidRPr="00711F89">
              <w:rPr>
                <w:szCs w:val="20"/>
              </w:rPr>
              <w:t>Adjacent subcarrier</w:t>
            </w:r>
          </w:p>
          <w:p w14:paraId="442F27A8" w14:textId="77777777" w:rsidR="00AD5331" w:rsidRPr="00711F89" w:rsidRDefault="00AD5331" w:rsidP="00AD5331">
            <w:pPr>
              <w:overflowPunct w:val="0"/>
              <w:textAlignment w:val="baseline"/>
              <w:rPr>
                <w:szCs w:val="20"/>
              </w:rPr>
            </w:pPr>
            <w:r w:rsidRPr="00711F89">
              <w:rPr>
                <w:szCs w:val="20"/>
              </w:rPr>
              <w:t>interference</w:t>
            </w:r>
          </w:p>
        </w:tc>
        <w:tc>
          <w:tcPr>
            <w:tcW w:w="70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1143A0" w14:textId="77777777" w:rsidR="00AD5331" w:rsidRPr="00711F89" w:rsidRDefault="00AD5331" w:rsidP="00AD5331">
            <w:pPr>
              <w:overflowPunct w:val="0"/>
              <w:textAlignment w:val="baseline"/>
              <w:rPr>
                <w:szCs w:val="20"/>
                <w:lang w:eastAsia="zh-TW"/>
              </w:rPr>
            </w:pPr>
            <w:r w:rsidRPr="00711F89">
              <w:rPr>
                <w:szCs w:val="20"/>
                <w:lang w:eastAsia="zh-TW"/>
              </w:rPr>
              <w:t xml:space="preserve">PDSCH mapped on resources other than that for WUS and outer GB in Channel </w:t>
            </w:r>
            <w:proofErr w:type="gramStart"/>
            <w:r w:rsidRPr="00711F89">
              <w:rPr>
                <w:szCs w:val="20"/>
                <w:lang w:eastAsia="zh-TW"/>
              </w:rPr>
              <w:t>BW;</w:t>
            </w:r>
            <w:proofErr w:type="gramEnd"/>
            <w:r w:rsidRPr="00711F89">
              <w:rPr>
                <w:szCs w:val="20"/>
                <w:lang w:eastAsia="zh-TW"/>
              </w:rPr>
              <w:t xml:space="preserve"> </w:t>
            </w:r>
          </w:p>
          <w:p w14:paraId="115C4B09" w14:textId="53376F31" w:rsidR="00AD5331" w:rsidRPr="00711F89" w:rsidRDefault="00AD5331" w:rsidP="00AD5331">
            <w:pPr>
              <w:overflowPunct w:val="0"/>
              <w:textAlignment w:val="baseline"/>
              <w:rPr>
                <w:szCs w:val="20"/>
              </w:rPr>
            </w:pPr>
            <w:r w:rsidRPr="00711F89">
              <w:rPr>
                <w:szCs w:val="20"/>
              </w:rPr>
              <w:t xml:space="preserve">EPRE of PDSCH </w:t>
            </w:r>
            <w:r w:rsidR="006F4AA0">
              <w:rPr>
                <w:szCs w:val="20"/>
              </w:rPr>
              <w:t>/</w:t>
            </w:r>
            <w:r w:rsidRPr="00711F89">
              <w:rPr>
                <w:szCs w:val="20"/>
              </w:rPr>
              <w:t xml:space="preserve"> LP-WUS=ρ, where ρ=0 dB</w:t>
            </w:r>
          </w:p>
        </w:tc>
      </w:tr>
      <w:tr w:rsidR="00AD5331" w:rsidRPr="00EF4764" w14:paraId="1516FBA2" w14:textId="77777777" w:rsidTr="00C16C78">
        <w:trPr>
          <w:trHeight w:val="363"/>
          <w:jc w:val="center"/>
        </w:trPr>
        <w:tc>
          <w:tcPr>
            <w:tcW w:w="26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ECAD03" w14:textId="77777777" w:rsidR="00AD5331" w:rsidRPr="00711F89" w:rsidRDefault="00AD5331" w:rsidP="00AD5331">
            <w:pPr>
              <w:overflowPunct w:val="0"/>
              <w:textAlignment w:val="baseline"/>
              <w:rPr>
                <w:szCs w:val="20"/>
              </w:rPr>
            </w:pPr>
            <w:r w:rsidRPr="00711F89">
              <w:rPr>
                <w:szCs w:val="20"/>
              </w:rPr>
              <w:t>Sampling Rate</w:t>
            </w:r>
          </w:p>
        </w:tc>
        <w:tc>
          <w:tcPr>
            <w:tcW w:w="70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24D547" w14:textId="62357C98" w:rsidR="00AD5331" w:rsidRPr="00711F89" w:rsidRDefault="00AD5331" w:rsidP="00AD5331">
            <w:pPr>
              <w:overflowPunct w:val="0"/>
              <w:autoSpaceDN w:val="0"/>
              <w:snapToGrid w:val="0"/>
              <w:textAlignment w:val="baseline"/>
              <w:rPr>
                <w:szCs w:val="20"/>
              </w:rPr>
            </w:pPr>
            <w:r w:rsidRPr="00711F89">
              <w:rPr>
                <w:rFonts w:eastAsia="MS Mincho"/>
                <w:szCs w:val="20"/>
              </w:rPr>
              <w:t>Tx: 30.72 MHz</w:t>
            </w:r>
            <w:r>
              <w:rPr>
                <w:rFonts w:eastAsia="MS Mincho"/>
                <w:szCs w:val="20"/>
              </w:rPr>
              <w:t xml:space="preserve"> / </w:t>
            </w:r>
            <w:r w:rsidRPr="00711F89">
              <w:rPr>
                <w:rFonts w:eastAsia="MS Mincho"/>
                <w:szCs w:val="20"/>
              </w:rPr>
              <w:t>Rx: 7.68 MHz</w:t>
            </w:r>
          </w:p>
        </w:tc>
      </w:tr>
      <w:tr w:rsidR="00AD5331" w:rsidRPr="00EF4764" w14:paraId="0DFE3705" w14:textId="77777777" w:rsidTr="00C16C78">
        <w:trPr>
          <w:trHeight w:val="363"/>
          <w:jc w:val="center"/>
        </w:trPr>
        <w:tc>
          <w:tcPr>
            <w:tcW w:w="26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DC02CA0" w14:textId="77777777" w:rsidR="00AD5331" w:rsidRPr="00711F89" w:rsidRDefault="00AD5331" w:rsidP="00AD5331">
            <w:pPr>
              <w:overflowPunct w:val="0"/>
              <w:textAlignment w:val="baseline"/>
              <w:rPr>
                <w:szCs w:val="20"/>
              </w:rPr>
            </w:pPr>
            <w:r w:rsidRPr="00711F89">
              <w:rPr>
                <w:szCs w:val="20"/>
              </w:rPr>
              <w:t>ADC</w:t>
            </w:r>
          </w:p>
        </w:tc>
        <w:tc>
          <w:tcPr>
            <w:tcW w:w="7087" w:type="dxa"/>
            <w:tcBorders>
              <w:top w:val="nil"/>
              <w:left w:val="nil"/>
              <w:bottom w:val="single" w:sz="8" w:space="0" w:color="auto"/>
              <w:right w:val="single" w:sz="8" w:space="0" w:color="auto"/>
            </w:tcBorders>
            <w:tcMar>
              <w:top w:w="0" w:type="dxa"/>
              <w:left w:w="108" w:type="dxa"/>
              <w:bottom w:w="0" w:type="dxa"/>
              <w:right w:w="108" w:type="dxa"/>
            </w:tcMar>
            <w:vAlign w:val="center"/>
          </w:tcPr>
          <w:p w14:paraId="407CC77F" w14:textId="77777777" w:rsidR="00AD5331" w:rsidRPr="00711F89" w:rsidRDefault="00AD5331" w:rsidP="00AD5331">
            <w:pPr>
              <w:overflowPunct w:val="0"/>
              <w:autoSpaceDN w:val="0"/>
              <w:snapToGrid w:val="0"/>
              <w:textAlignment w:val="baseline"/>
              <w:rPr>
                <w:rFonts w:eastAsia="MS Mincho"/>
                <w:szCs w:val="20"/>
              </w:rPr>
            </w:pPr>
            <w:r w:rsidRPr="00711F89">
              <w:rPr>
                <w:rFonts w:eastAsia="MS Mincho"/>
                <w:szCs w:val="20"/>
              </w:rPr>
              <w:t>Ideal</w:t>
            </w:r>
          </w:p>
        </w:tc>
      </w:tr>
      <w:tr w:rsidR="00AD5331" w:rsidRPr="00EF4764" w14:paraId="5A6C9FCD" w14:textId="77777777" w:rsidTr="00C16C78">
        <w:trPr>
          <w:trHeight w:val="363"/>
          <w:jc w:val="center"/>
        </w:trPr>
        <w:tc>
          <w:tcPr>
            <w:tcW w:w="26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917329" w14:textId="77777777" w:rsidR="00AD5331" w:rsidRPr="00711F89" w:rsidRDefault="00AD5331" w:rsidP="00AD5331">
            <w:pPr>
              <w:overflowPunct w:val="0"/>
              <w:textAlignment w:val="baseline"/>
              <w:rPr>
                <w:szCs w:val="20"/>
              </w:rPr>
            </w:pPr>
            <w:r w:rsidRPr="00711F89">
              <w:rPr>
                <w:szCs w:val="20"/>
              </w:rPr>
              <w:t>Channel Model</w:t>
            </w:r>
          </w:p>
        </w:tc>
        <w:tc>
          <w:tcPr>
            <w:tcW w:w="7087" w:type="dxa"/>
            <w:tcBorders>
              <w:top w:val="nil"/>
              <w:left w:val="nil"/>
              <w:bottom w:val="single" w:sz="8" w:space="0" w:color="auto"/>
              <w:right w:val="single" w:sz="8" w:space="0" w:color="auto"/>
            </w:tcBorders>
            <w:tcMar>
              <w:top w:w="0" w:type="dxa"/>
              <w:left w:w="108" w:type="dxa"/>
              <w:bottom w:w="0" w:type="dxa"/>
              <w:right w:w="108" w:type="dxa"/>
            </w:tcMar>
            <w:vAlign w:val="center"/>
          </w:tcPr>
          <w:p w14:paraId="5563381D" w14:textId="6B5C55B8" w:rsidR="00AD5331" w:rsidRPr="00711F89" w:rsidRDefault="00AD5331" w:rsidP="00671790">
            <w:pPr>
              <w:overflowPunct w:val="0"/>
              <w:textAlignment w:val="baseline"/>
              <w:rPr>
                <w:rFonts w:eastAsia="MS Mincho"/>
                <w:szCs w:val="20"/>
              </w:rPr>
            </w:pPr>
            <w:r w:rsidRPr="00711F89">
              <w:rPr>
                <w:szCs w:val="20"/>
              </w:rPr>
              <w:t>TDL-C</w:t>
            </w:r>
            <w:r>
              <w:rPr>
                <w:szCs w:val="20"/>
              </w:rPr>
              <w:t xml:space="preserve"> (</w:t>
            </w:r>
            <w:r w:rsidRPr="00711F89">
              <w:rPr>
                <w:szCs w:val="20"/>
              </w:rPr>
              <w:t>Delay spread: 300 ns</w:t>
            </w:r>
            <w:r>
              <w:rPr>
                <w:szCs w:val="20"/>
              </w:rPr>
              <w:t xml:space="preserve">, </w:t>
            </w:r>
            <w:r w:rsidRPr="00711F89">
              <w:rPr>
                <w:szCs w:val="20"/>
              </w:rPr>
              <w:t>UE velocity: 3 km/h</w:t>
            </w:r>
          </w:p>
        </w:tc>
      </w:tr>
      <w:tr w:rsidR="00AD5331" w:rsidRPr="00EF4764" w14:paraId="18F54F20" w14:textId="77777777" w:rsidTr="00C16C78">
        <w:trPr>
          <w:trHeight w:val="363"/>
          <w:jc w:val="center"/>
        </w:trPr>
        <w:tc>
          <w:tcPr>
            <w:tcW w:w="26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43B7190" w14:textId="77777777" w:rsidR="00AD5331" w:rsidRPr="00711F89" w:rsidRDefault="00AD5331" w:rsidP="00AD5331">
            <w:pPr>
              <w:overflowPunct w:val="0"/>
              <w:textAlignment w:val="baseline"/>
              <w:rPr>
                <w:szCs w:val="20"/>
              </w:rPr>
            </w:pPr>
            <w:r w:rsidRPr="00711F89">
              <w:rPr>
                <w:szCs w:val="20"/>
              </w:rPr>
              <w:t>Time / Frequency</w:t>
            </w:r>
          </w:p>
          <w:p w14:paraId="47805EFA" w14:textId="7B89A657" w:rsidR="00AD5331" w:rsidRPr="00711F89" w:rsidRDefault="007C55B6" w:rsidP="00AD5331">
            <w:pPr>
              <w:overflowPunct w:val="0"/>
              <w:textAlignment w:val="baseline"/>
              <w:rPr>
                <w:szCs w:val="20"/>
              </w:rPr>
            </w:pPr>
            <w:r>
              <w:rPr>
                <w:rFonts w:eastAsia="MS Mincho" w:hint="eastAsia"/>
                <w:szCs w:val="20"/>
              </w:rPr>
              <w:t>i</w:t>
            </w:r>
            <w:r w:rsidR="00AD5331" w:rsidRPr="00711F89">
              <w:rPr>
                <w:szCs w:val="20"/>
              </w:rPr>
              <w:t>mpairments</w:t>
            </w:r>
          </w:p>
        </w:tc>
        <w:tc>
          <w:tcPr>
            <w:tcW w:w="708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2C88978" w14:textId="24219C64" w:rsidR="00AD5331" w:rsidRPr="00711F89" w:rsidRDefault="00AD5331" w:rsidP="00AD5331">
            <w:pPr>
              <w:overflowPunct w:val="0"/>
              <w:textAlignment w:val="baseline"/>
              <w:rPr>
                <w:szCs w:val="20"/>
              </w:rPr>
            </w:pPr>
            <w:r w:rsidRPr="00711F89">
              <w:rPr>
                <w:szCs w:val="20"/>
              </w:rPr>
              <w:t xml:space="preserve">- </w:t>
            </w:r>
            <w:r w:rsidR="00BF6977">
              <w:rPr>
                <w:szCs w:val="20"/>
              </w:rPr>
              <w:t xml:space="preserve">For Section 2.2.2, </w:t>
            </w:r>
            <w:r w:rsidR="008029FC">
              <w:rPr>
                <w:rFonts w:eastAsia="MS Mincho" w:hint="eastAsia"/>
                <w:szCs w:val="20"/>
              </w:rPr>
              <w:t>none</w:t>
            </w:r>
          </w:p>
          <w:p w14:paraId="549A9580" w14:textId="77777777" w:rsidR="007C55B6" w:rsidRDefault="00AD5331" w:rsidP="00AD5331">
            <w:pPr>
              <w:overflowPunct w:val="0"/>
              <w:textAlignment w:val="baseline"/>
              <w:rPr>
                <w:rFonts w:eastAsia="MS Mincho"/>
                <w:szCs w:val="20"/>
              </w:rPr>
            </w:pPr>
            <w:r w:rsidRPr="00711F89">
              <w:rPr>
                <w:szCs w:val="20"/>
              </w:rPr>
              <w:t xml:space="preserve">- </w:t>
            </w:r>
            <w:r w:rsidR="00BF6977">
              <w:rPr>
                <w:szCs w:val="20"/>
              </w:rPr>
              <w:t xml:space="preserve">For Section 2.2.3, </w:t>
            </w:r>
            <w:r w:rsidR="008029FC">
              <w:rPr>
                <w:szCs w:val="20"/>
              </w:rPr>
              <w:t>r</w:t>
            </w:r>
            <w:r w:rsidR="008029FC" w:rsidRPr="00711F89">
              <w:rPr>
                <w:szCs w:val="20"/>
              </w:rPr>
              <w:t>esidual time offset (TO): 0,1,2 (us)</w:t>
            </w:r>
            <w:r w:rsidR="007C55B6">
              <w:rPr>
                <w:rFonts w:eastAsia="MS Mincho" w:hint="eastAsia"/>
                <w:szCs w:val="20"/>
              </w:rPr>
              <w:t xml:space="preserve"> for M=1,2</w:t>
            </w:r>
          </w:p>
          <w:p w14:paraId="77DEACE9" w14:textId="7A207D9C" w:rsidR="00AD5331" w:rsidRPr="005B14C5" w:rsidRDefault="007C55B6" w:rsidP="00AD5331">
            <w:pPr>
              <w:overflowPunct w:val="0"/>
              <w:textAlignment w:val="baseline"/>
              <w:rPr>
                <w:rFonts w:eastAsia="MS Mincho"/>
                <w:szCs w:val="20"/>
              </w:rPr>
            </w:pPr>
            <w:r>
              <w:rPr>
                <w:rFonts w:eastAsia="MS Mincho" w:hint="eastAsia"/>
                <w:szCs w:val="20"/>
              </w:rPr>
              <w:t xml:space="preserve">                                     0,1,4 (us) for M=4</w:t>
            </w:r>
          </w:p>
          <w:p w14:paraId="024E829C" w14:textId="4B7FB4AB" w:rsidR="00BF6977" w:rsidRPr="00BF6977" w:rsidRDefault="00BF6977" w:rsidP="00AD5331">
            <w:pPr>
              <w:overflowPunct w:val="0"/>
              <w:textAlignment w:val="baseline"/>
              <w:rPr>
                <w:rFonts w:eastAsia="MS Mincho"/>
                <w:szCs w:val="20"/>
              </w:rPr>
            </w:pPr>
            <w:r>
              <w:rPr>
                <w:rFonts w:eastAsia="MS Mincho" w:hint="eastAsia"/>
                <w:szCs w:val="20"/>
              </w:rPr>
              <w:t>-</w:t>
            </w:r>
            <w:r>
              <w:rPr>
                <w:rFonts w:eastAsia="MS Mincho"/>
                <w:szCs w:val="20"/>
              </w:rPr>
              <w:t xml:space="preserve"> For Section 2.2.4, </w:t>
            </w:r>
            <w:r w:rsidR="008029FC">
              <w:rPr>
                <w:szCs w:val="20"/>
              </w:rPr>
              <w:t>r</w:t>
            </w:r>
            <w:r w:rsidR="008029FC" w:rsidRPr="00711F89">
              <w:rPr>
                <w:szCs w:val="20"/>
              </w:rPr>
              <w:t>esidual frequency error offset (CFO): 0,5,</w:t>
            </w:r>
            <w:r w:rsidR="008029FC">
              <w:rPr>
                <w:szCs w:val="20"/>
              </w:rPr>
              <w:t>10</w:t>
            </w:r>
            <w:r w:rsidR="008029FC" w:rsidRPr="00711F89">
              <w:rPr>
                <w:szCs w:val="20"/>
              </w:rPr>
              <w:t xml:space="preserve"> (ppm)</w:t>
            </w:r>
          </w:p>
        </w:tc>
      </w:tr>
      <w:tr w:rsidR="00AD5331" w:rsidRPr="00EF4764" w14:paraId="57A9FD46" w14:textId="77777777" w:rsidTr="00C16C78">
        <w:trPr>
          <w:trHeight w:val="363"/>
          <w:jc w:val="center"/>
        </w:trPr>
        <w:tc>
          <w:tcPr>
            <w:tcW w:w="26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5E937CD" w14:textId="77777777" w:rsidR="00AD5331" w:rsidRPr="00711F89" w:rsidRDefault="00AD5331" w:rsidP="00AD5331">
            <w:pPr>
              <w:overflowPunct w:val="0"/>
              <w:textAlignment w:val="baseline"/>
              <w:rPr>
                <w:szCs w:val="20"/>
              </w:rPr>
            </w:pPr>
            <w:r w:rsidRPr="00711F89">
              <w:rPr>
                <w:szCs w:val="20"/>
              </w:rPr>
              <w:t>Detection at receiver</w:t>
            </w:r>
          </w:p>
        </w:tc>
        <w:tc>
          <w:tcPr>
            <w:tcW w:w="708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26C4A4F" w14:textId="003230B7" w:rsidR="00771BE1" w:rsidRPr="00671790" w:rsidRDefault="00771BE1" w:rsidP="00AD5331">
            <w:pPr>
              <w:overflowPunct w:val="0"/>
              <w:textAlignment w:val="baseline"/>
              <w:rPr>
                <w:rFonts w:eastAsia="MS Mincho"/>
                <w:szCs w:val="20"/>
              </w:rPr>
            </w:pPr>
            <w:r>
              <w:rPr>
                <w:rFonts w:eastAsia="MS Mincho"/>
                <w:szCs w:val="20"/>
              </w:rPr>
              <w:t xml:space="preserve">- </w:t>
            </w:r>
            <w:r>
              <w:rPr>
                <w:rFonts w:eastAsia="MS Mincho" w:hint="eastAsia"/>
                <w:szCs w:val="20"/>
              </w:rPr>
              <w:t>C</w:t>
            </w:r>
            <w:r>
              <w:rPr>
                <w:rFonts w:eastAsia="MS Mincho"/>
                <w:szCs w:val="20"/>
              </w:rPr>
              <w:t>orrelation detection in time domain</w:t>
            </w:r>
          </w:p>
          <w:p w14:paraId="2F0E6E4B" w14:textId="585A36D2" w:rsidR="00AD5331" w:rsidRPr="00711F89" w:rsidRDefault="00771BE1" w:rsidP="00AD5331">
            <w:pPr>
              <w:overflowPunct w:val="0"/>
              <w:textAlignment w:val="baseline"/>
              <w:rPr>
                <w:rFonts w:eastAsia="MS Mincho"/>
                <w:szCs w:val="20"/>
              </w:rPr>
            </w:pPr>
            <w:r>
              <w:rPr>
                <w:szCs w:val="20"/>
              </w:rPr>
              <w:t xml:space="preserve">- </w:t>
            </w:r>
            <w:r w:rsidR="00AD5331" w:rsidRPr="00711F89">
              <w:rPr>
                <w:szCs w:val="20"/>
              </w:rPr>
              <w:t>Envelope detection in time domain</w:t>
            </w:r>
          </w:p>
        </w:tc>
      </w:tr>
    </w:tbl>
    <w:p w14:paraId="2F6651F4" w14:textId="77777777" w:rsidR="00AC2546" w:rsidRDefault="00AC2546" w:rsidP="00AC2546">
      <w:pPr>
        <w:rPr>
          <w:rFonts w:eastAsia="MS Mincho"/>
        </w:rPr>
      </w:pPr>
    </w:p>
    <w:p w14:paraId="068D0ABE" w14:textId="290B6110" w:rsidR="00B13A5F" w:rsidRDefault="00B13A5F" w:rsidP="00B13A5F">
      <w:pPr>
        <w:pStyle w:val="Heading3"/>
      </w:pPr>
      <w:r>
        <w:t xml:space="preserve">The </w:t>
      </w:r>
      <w:r>
        <w:rPr>
          <w:rFonts w:hint="eastAsia"/>
          <w:lang w:eastAsia="ja-JP"/>
        </w:rPr>
        <w:t>effect</w:t>
      </w:r>
      <w:r>
        <w:t xml:space="preserve"> of </w:t>
      </w:r>
      <w:r>
        <w:rPr>
          <w:rFonts w:hint="eastAsia"/>
          <w:lang w:eastAsia="ja-JP"/>
        </w:rPr>
        <w:t>time-domain repetition on OOK-4</w:t>
      </w:r>
    </w:p>
    <w:p w14:paraId="630C3873" w14:textId="3BEEE45C" w:rsidR="005F1ADA" w:rsidRPr="005B14C5" w:rsidRDefault="00B13A5F" w:rsidP="00B13A5F">
      <w:pPr>
        <w:rPr>
          <w:rFonts w:eastAsia="MS Mincho"/>
          <w:szCs w:val="20"/>
        </w:rPr>
      </w:pPr>
      <w:r>
        <w:rPr>
          <w:rFonts w:eastAsia="SimSun" w:cs="Times New Roman"/>
          <w:szCs w:val="20"/>
        </w:rPr>
        <w:t>T</w:t>
      </w:r>
      <w:r w:rsidRPr="00EF4764">
        <w:rPr>
          <w:rFonts w:eastAsia="SimSun" w:cs="Times New Roman"/>
          <w:szCs w:val="20"/>
        </w:rPr>
        <w:t xml:space="preserve">he </w:t>
      </w:r>
      <w:r>
        <w:rPr>
          <w:rFonts w:eastAsia="MS Mincho" w:cs="Times New Roman" w:hint="eastAsia"/>
          <w:szCs w:val="20"/>
        </w:rPr>
        <w:t>effect</w:t>
      </w:r>
      <w:r w:rsidR="00A13372">
        <w:rPr>
          <w:rFonts w:eastAsia="MS Mincho" w:cs="Times New Roman" w:hint="eastAsia"/>
          <w:szCs w:val="20"/>
        </w:rPr>
        <w:t>s</w:t>
      </w:r>
      <w:r w:rsidRPr="00EF4764">
        <w:rPr>
          <w:rFonts w:eastAsia="SimSun" w:cs="Times New Roman"/>
          <w:szCs w:val="20"/>
        </w:rPr>
        <w:t xml:space="preserve"> of </w:t>
      </w:r>
      <w:r w:rsidR="00A13372">
        <w:rPr>
          <w:rFonts w:eastAsia="MS Mincho" w:cs="Times New Roman" w:hint="eastAsia"/>
          <w:szCs w:val="20"/>
        </w:rPr>
        <w:t>time-domain repetition</w:t>
      </w:r>
      <w:r w:rsidRPr="00EF4764">
        <w:rPr>
          <w:rFonts w:eastAsia="SimSun" w:cs="Times New Roman"/>
          <w:szCs w:val="20"/>
        </w:rPr>
        <w:t xml:space="preserve"> </w:t>
      </w:r>
      <w:r w:rsidR="00A13372">
        <w:rPr>
          <w:rFonts w:eastAsia="MS Mincho" w:cs="Times New Roman" w:hint="eastAsia"/>
          <w:szCs w:val="20"/>
        </w:rPr>
        <w:t>are shown in Figure.1 and 2. Figure.1 is the case of 8 bits transmission and Figure 2 is the case of 16 bits transmission</w:t>
      </w:r>
      <w:r w:rsidR="00866ED2">
        <w:rPr>
          <w:rFonts w:eastAsia="MS Mincho" w:cs="Times New Roman" w:hint="eastAsia"/>
          <w:szCs w:val="20"/>
        </w:rPr>
        <w:t xml:space="preserve">. In each figure, </w:t>
      </w:r>
      <w:r w:rsidR="00A13372">
        <w:rPr>
          <w:rFonts w:eastAsia="MS Mincho" w:cs="Times New Roman" w:hint="eastAsia"/>
          <w:szCs w:val="20"/>
        </w:rPr>
        <w:t xml:space="preserve">each </w:t>
      </w:r>
      <w:r w:rsidR="00A13372" w:rsidRPr="00EF4764">
        <w:rPr>
          <w:rFonts w:eastAsia="SimSun" w:cs="Times New Roman"/>
          <w:szCs w:val="20"/>
        </w:rPr>
        <w:t>graph represent</w:t>
      </w:r>
      <w:r w:rsidR="00A13372">
        <w:rPr>
          <w:rFonts w:eastAsia="SimSun" w:cs="Times New Roman"/>
          <w:szCs w:val="20"/>
        </w:rPr>
        <w:t>s</w:t>
      </w:r>
      <w:r w:rsidR="00A13372" w:rsidRPr="00EF4764">
        <w:rPr>
          <w:rFonts w:eastAsia="SimSun" w:cs="Times New Roman"/>
          <w:szCs w:val="20"/>
        </w:rPr>
        <w:t xml:space="preserve"> </w:t>
      </w:r>
      <w:r w:rsidR="00A13372">
        <w:rPr>
          <w:rFonts w:eastAsia="SimSun" w:cs="Times New Roman"/>
          <w:szCs w:val="20"/>
        </w:rPr>
        <w:t>different M</w:t>
      </w:r>
      <w:r w:rsidR="00AA12D9">
        <w:rPr>
          <w:rFonts w:eastAsia="MS Mincho" w:cs="Times New Roman" w:hint="eastAsia"/>
          <w:szCs w:val="20"/>
        </w:rPr>
        <w:t xml:space="preserve">. </w:t>
      </w:r>
      <w:r w:rsidR="00AA12D9">
        <w:rPr>
          <w:rFonts w:eastAsia="MS Mincho" w:cs="Times New Roman"/>
          <w:szCs w:val="20"/>
        </w:rPr>
        <w:t>In the legend of the graph, “OOK (env)” represents for the result of envelope detection and “</w:t>
      </w:r>
      <w:proofErr w:type="gramStart"/>
      <w:r w:rsidR="00AA12D9">
        <w:rPr>
          <w:rFonts w:eastAsia="MS Mincho" w:cs="Times New Roman"/>
          <w:szCs w:val="20"/>
        </w:rPr>
        <w:t>OOK(</w:t>
      </w:r>
      <w:proofErr w:type="spellStart"/>
      <w:proofErr w:type="gramEnd"/>
      <w:r w:rsidR="00AA12D9">
        <w:rPr>
          <w:rFonts w:eastAsia="MS Mincho" w:cs="Times New Roman"/>
          <w:szCs w:val="20"/>
        </w:rPr>
        <w:t>corr</w:t>
      </w:r>
      <w:proofErr w:type="spellEnd"/>
      <w:r w:rsidR="00AA12D9">
        <w:rPr>
          <w:rFonts w:eastAsia="MS Mincho" w:cs="Times New Roman"/>
          <w:szCs w:val="20"/>
        </w:rPr>
        <w:t xml:space="preserve">)” means the result of correlation detection. Also, </w:t>
      </w:r>
      <w:r w:rsidR="00AA12D9">
        <w:rPr>
          <w:rFonts w:eastAsia="MS Mincho" w:cs="Times New Roman"/>
          <w:szCs w:val="20"/>
        </w:rPr>
        <w:lastRenderedPageBreak/>
        <w:t>“</w:t>
      </w:r>
      <w:proofErr w:type="spellStart"/>
      <w:r w:rsidR="00AA12D9">
        <w:rPr>
          <w:rFonts w:eastAsia="MS Mincho" w:cs="Times New Roman"/>
          <w:szCs w:val="20"/>
        </w:rPr>
        <w:t>symb</w:t>
      </w:r>
      <w:proofErr w:type="spellEnd"/>
      <w:r w:rsidR="00AA12D9">
        <w:rPr>
          <w:rFonts w:eastAsia="MS Mincho" w:cs="Times New Roman"/>
          <w:szCs w:val="20"/>
        </w:rPr>
        <w:t>” means the number of OFDM symbols in a block.</w:t>
      </w:r>
      <w:r w:rsidR="00866ED2">
        <w:rPr>
          <w:rFonts w:eastAsia="MS Mincho" w:cs="Times New Roman" w:hint="eastAsia"/>
          <w:szCs w:val="20"/>
        </w:rPr>
        <w:t xml:space="preserve"> and each curve represents different number of repetitions, which described as </w:t>
      </w:r>
      <w:r w:rsidR="00866ED2">
        <w:rPr>
          <w:rFonts w:eastAsia="MS Mincho" w:cs="Times New Roman"/>
          <w:szCs w:val="20"/>
        </w:rPr>
        <w:t>“</w:t>
      </w:r>
      <w:r w:rsidR="00866ED2">
        <w:rPr>
          <w:rFonts w:eastAsia="MS Mincho" w:cs="Times New Roman" w:hint="eastAsia"/>
          <w:szCs w:val="20"/>
        </w:rPr>
        <w:t>rep</w:t>
      </w:r>
      <w:r w:rsidR="00866ED2">
        <w:rPr>
          <w:rFonts w:eastAsia="MS Mincho" w:cs="Times New Roman"/>
          <w:szCs w:val="20"/>
        </w:rPr>
        <w:t>”</w:t>
      </w:r>
      <w:r w:rsidR="00866ED2">
        <w:rPr>
          <w:rFonts w:eastAsia="MS Mincho" w:cs="Times New Roman" w:hint="eastAsia"/>
          <w:szCs w:val="20"/>
        </w:rPr>
        <w:t xml:space="preserve"> in the legend</w:t>
      </w:r>
      <w:r w:rsidR="00A13372">
        <w:rPr>
          <w:rFonts w:eastAsia="MS Mincho" w:cs="Times New Roman" w:hint="eastAsia"/>
          <w:szCs w:val="20"/>
        </w:rPr>
        <w:t>.</w:t>
      </w:r>
      <w:r w:rsidR="009D3AA7">
        <w:rPr>
          <w:rFonts w:eastAsia="MS Mincho" w:cs="Times New Roman" w:hint="eastAsia"/>
          <w:szCs w:val="20"/>
        </w:rPr>
        <w:t xml:space="preserve"> </w:t>
      </w:r>
      <w:r w:rsidR="009D3AA7">
        <w:rPr>
          <w:rFonts w:eastAsia="MS Mincho" w:hint="eastAsia"/>
          <w:szCs w:val="20"/>
        </w:rPr>
        <w:t>From</w:t>
      </w:r>
      <w:r w:rsidRPr="00722461">
        <w:rPr>
          <w:rFonts w:eastAsia="MS Mincho"/>
          <w:szCs w:val="20"/>
        </w:rPr>
        <w:t xml:space="preserve"> </w:t>
      </w:r>
      <w:r>
        <w:rPr>
          <w:rFonts w:eastAsia="MS Mincho"/>
          <w:szCs w:val="20"/>
        </w:rPr>
        <w:t>the f</w:t>
      </w:r>
      <w:r w:rsidRPr="00722461">
        <w:rPr>
          <w:rFonts w:eastAsia="MS Mincho"/>
          <w:szCs w:val="20"/>
        </w:rPr>
        <w:t>igure</w:t>
      </w:r>
      <w:r w:rsidR="00866ED2">
        <w:rPr>
          <w:rFonts w:eastAsia="MS Mincho" w:hint="eastAsia"/>
          <w:szCs w:val="20"/>
        </w:rPr>
        <w:t>s</w:t>
      </w:r>
      <w:r>
        <w:rPr>
          <w:rFonts w:eastAsia="MS Mincho"/>
          <w:szCs w:val="20"/>
        </w:rPr>
        <w:t>,</w:t>
      </w:r>
      <w:r w:rsidRPr="00722461">
        <w:rPr>
          <w:rFonts w:eastAsia="MS Mincho"/>
          <w:szCs w:val="20"/>
        </w:rPr>
        <w:t xml:space="preserve"> following points</w:t>
      </w:r>
      <w:r>
        <w:rPr>
          <w:rFonts w:eastAsia="MS Mincho"/>
          <w:szCs w:val="20"/>
        </w:rPr>
        <w:t xml:space="preserve"> are observed</w:t>
      </w:r>
      <w:r w:rsidRPr="00722461">
        <w:rPr>
          <w:rFonts w:eastAsia="MS Mincho"/>
          <w:szCs w:val="20"/>
        </w:rPr>
        <w:t>:</w:t>
      </w:r>
    </w:p>
    <w:p w14:paraId="48BB3E8C" w14:textId="799BA2BD" w:rsidR="005F1ADA" w:rsidRDefault="005F1ADA" w:rsidP="00B13A5F">
      <w:pPr>
        <w:pStyle w:val="ListParagraph"/>
        <w:numPr>
          <w:ilvl w:val="0"/>
          <w:numId w:val="13"/>
        </w:numPr>
        <w:rPr>
          <w:rFonts w:eastAsia="MS Mincho"/>
          <w:szCs w:val="20"/>
        </w:rPr>
      </w:pPr>
      <w:r w:rsidRPr="005F1ADA">
        <w:rPr>
          <w:rFonts w:eastAsia="MS Mincho"/>
          <w:szCs w:val="20"/>
        </w:rPr>
        <w:t xml:space="preserve">In envelop detection, </w:t>
      </w:r>
      <w:r w:rsidR="00172BBA">
        <w:rPr>
          <w:rFonts w:eastAsia="MS Mincho"/>
          <w:szCs w:val="20"/>
        </w:rPr>
        <w:t xml:space="preserve">around </w:t>
      </w:r>
      <w:r w:rsidRPr="005F1ADA">
        <w:rPr>
          <w:rFonts w:eastAsia="MS Mincho"/>
          <w:szCs w:val="20"/>
        </w:rPr>
        <w:t xml:space="preserve">2 dB gain is obtained </w:t>
      </w:r>
      <w:r w:rsidR="002851D5">
        <w:rPr>
          <w:rFonts w:eastAsia="MS Mincho"/>
          <w:szCs w:val="20"/>
        </w:rPr>
        <w:t xml:space="preserve">from </w:t>
      </w:r>
      <w:r w:rsidRPr="005F1ADA">
        <w:rPr>
          <w:rFonts w:eastAsia="MS Mincho"/>
          <w:szCs w:val="20"/>
        </w:rPr>
        <w:t>every 2 times repetition</w:t>
      </w:r>
      <w:r w:rsidR="0057456B">
        <w:rPr>
          <w:rFonts w:eastAsia="MS Mincho" w:hint="eastAsia"/>
          <w:szCs w:val="20"/>
        </w:rPr>
        <w:t>s</w:t>
      </w:r>
      <w:r w:rsidRPr="005F1ADA">
        <w:rPr>
          <w:rFonts w:eastAsia="MS Mincho"/>
          <w:szCs w:val="20"/>
        </w:rPr>
        <w:t xml:space="preserve"> at 1%BLER</w:t>
      </w:r>
      <w:r>
        <w:rPr>
          <w:rFonts w:eastAsia="MS Mincho" w:hint="eastAsia"/>
          <w:szCs w:val="20"/>
        </w:rPr>
        <w:t>.</w:t>
      </w:r>
    </w:p>
    <w:p w14:paraId="6D65888C" w14:textId="4ACED3E9" w:rsidR="00825A85" w:rsidRDefault="005F1ADA" w:rsidP="00825A85">
      <w:pPr>
        <w:pStyle w:val="ListParagraph"/>
        <w:numPr>
          <w:ilvl w:val="0"/>
          <w:numId w:val="13"/>
        </w:numPr>
        <w:rPr>
          <w:rFonts w:eastAsia="MS Mincho"/>
          <w:szCs w:val="20"/>
        </w:rPr>
      </w:pPr>
      <w:r w:rsidRPr="005F1ADA">
        <w:rPr>
          <w:rFonts w:eastAsia="MS Mincho"/>
          <w:szCs w:val="20"/>
        </w:rPr>
        <w:t xml:space="preserve">In correlation detection, </w:t>
      </w:r>
      <w:r w:rsidR="00172BBA">
        <w:rPr>
          <w:rFonts w:eastAsia="MS Mincho"/>
          <w:szCs w:val="20"/>
        </w:rPr>
        <w:t xml:space="preserve">around </w:t>
      </w:r>
      <w:r w:rsidRPr="005F1ADA">
        <w:rPr>
          <w:rFonts w:eastAsia="MS Mincho"/>
          <w:szCs w:val="20"/>
        </w:rPr>
        <w:t xml:space="preserve">3 dB gain is obtained </w:t>
      </w:r>
      <w:r w:rsidR="002851D5">
        <w:rPr>
          <w:rFonts w:eastAsia="MS Mincho"/>
          <w:szCs w:val="20"/>
        </w:rPr>
        <w:t xml:space="preserve">from </w:t>
      </w:r>
      <w:r w:rsidRPr="005F1ADA">
        <w:rPr>
          <w:rFonts w:eastAsia="MS Mincho"/>
          <w:szCs w:val="20"/>
        </w:rPr>
        <w:t>every 2 times repetition</w:t>
      </w:r>
      <w:r w:rsidR="0057456B">
        <w:rPr>
          <w:rFonts w:eastAsia="MS Mincho" w:hint="eastAsia"/>
          <w:szCs w:val="20"/>
        </w:rPr>
        <w:t>s</w:t>
      </w:r>
      <w:r w:rsidRPr="005F1ADA">
        <w:rPr>
          <w:rFonts w:eastAsia="MS Mincho"/>
          <w:szCs w:val="20"/>
        </w:rPr>
        <w:t xml:space="preserve"> at 1%BLER.</w:t>
      </w:r>
      <w:r w:rsidR="00825A85">
        <w:rPr>
          <w:rFonts w:eastAsia="MS Mincho" w:hint="eastAsia"/>
          <w:szCs w:val="20"/>
        </w:rPr>
        <w:t xml:space="preserve"> </w:t>
      </w:r>
    </w:p>
    <w:p w14:paraId="34C4232E" w14:textId="276EB4E8" w:rsidR="00825A85" w:rsidRDefault="00825A85" w:rsidP="00825A85">
      <w:pPr>
        <w:pStyle w:val="ListParagraph"/>
        <w:numPr>
          <w:ilvl w:val="0"/>
          <w:numId w:val="13"/>
        </w:numPr>
        <w:rPr>
          <w:rFonts w:eastAsia="MS Mincho"/>
          <w:szCs w:val="20"/>
        </w:rPr>
      </w:pPr>
      <w:r>
        <w:rPr>
          <w:rFonts w:eastAsia="MS Mincho" w:hint="eastAsia"/>
          <w:szCs w:val="20"/>
        </w:rPr>
        <w:t xml:space="preserve">Therefore, </w:t>
      </w:r>
      <w:r w:rsidR="0048252D">
        <w:rPr>
          <w:rFonts w:eastAsia="MS Mincho" w:hint="eastAsia"/>
          <w:szCs w:val="20"/>
        </w:rPr>
        <w:t>i</w:t>
      </w:r>
      <w:r w:rsidR="0048252D" w:rsidRPr="0048252D">
        <w:rPr>
          <w:rFonts w:eastAsia="MS Mincho"/>
          <w:szCs w:val="20"/>
        </w:rPr>
        <w:t>n envelope detection, a large</w:t>
      </w:r>
      <w:r w:rsidR="0048252D">
        <w:rPr>
          <w:rFonts w:eastAsia="MS Mincho" w:hint="eastAsia"/>
          <w:szCs w:val="20"/>
        </w:rPr>
        <w:t>r</w:t>
      </w:r>
      <w:r w:rsidR="0048252D" w:rsidRPr="0048252D">
        <w:rPr>
          <w:rFonts w:eastAsia="MS Mincho"/>
          <w:szCs w:val="20"/>
        </w:rPr>
        <w:t xml:space="preserve"> number of </w:t>
      </w:r>
      <w:r w:rsidR="0048252D">
        <w:rPr>
          <w:rFonts w:eastAsia="MS Mincho" w:hint="eastAsia"/>
          <w:szCs w:val="20"/>
        </w:rPr>
        <w:t>repetitions</w:t>
      </w:r>
      <w:r w:rsidR="0048252D" w:rsidRPr="0048252D">
        <w:rPr>
          <w:rFonts w:eastAsia="MS Mincho"/>
          <w:szCs w:val="20"/>
        </w:rPr>
        <w:t xml:space="preserve"> </w:t>
      </w:r>
      <w:r w:rsidR="0048252D">
        <w:rPr>
          <w:rFonts w:eastAsia="MS Mincho" w:hint="eastAsia"/>
          <w:szCs w:val="20"/>
        </w:rPr>
        <w:t>is</w:t>
      </w:r>
      <w:r w:rsidR="0048252D" w:rsidRPr="0048252D">
        <w:rPr>
          <w:rFonts w:eastAsia="MS Mincho"/>
          <w:szCs w:val="20"/>
        </w:rPr>
        <w:t xml:space="preserve"> required to achieve the comparable</w:t>
      </w:r>
      <w:r w:rsidR="0048252D">
        <w:rPr>
          <w:rFonts w:eastAsia="MS Mincho" w:hint="eastAsia"/>
          <w:szCs w:val="20"/>
        </w:rPr>
        <w:t xml:space="preserve">　</w:t>
      </w:r>
      <w:r w:rsidR="0048252D">
        <w:rPr>
          <w:rFonts w:eastAsia="MS Mincho" w:hint="eastAsia"/>
          <w:szCs w:val="20"/>
        </w:rPr>
        <w:t xml:space="preserve">coverage </w:t>
      </w:r>
      <w:r w:rsidR="0048252D" w:rsidRPr="0048252D">
        <w:rPr>
          <w:rFonts w:eastAsia="MS Mincho"/>
          <w:szCs w:val="20"/>
        </w:rPr>
        <w:t>as in correlation detection,</w:t>
      </w:r>
      <w:r w:rsidR="0048252D">
        <w:rPr>
          <w:rFonts w:eastAsia="MS Mincho" w:hint="eastAsia"/>
          <w:szCs w:val="20"/>
        </w:rPr>
        <w:t xml:space="preserve"> </w:t>
      </w:r>
      <w:r w:rsidR="0048252D" w:rsidRPr="0048252D">
        <w:rPr>
          <w:rFonts w:eastAsia="MS Mincho"/>
          <w:szCs w:val="20"/>
        </w:rPr>
        <w:t xml:space="preserve">leading to </w:t>
      </w:r>
      <w:r w:rsidR="0048252D">
        <w:rPr>
          <w:rFonts w:eastAsia="MS Mincho" w:hint="eastAsia"/>
          <w:szCs w:val="20"/>
        </w:rPr>
        <w:t>higher</w:t>
      </w:r>
      <w:r w:rsidR="0048252D" w:rsidRPr="0048252D">
        <w:rPr>
          <w:rFonts w:eastAsia="MS Mincho"/>
          <w:szCs w:val="20"/>
        </w:rPr>
        <w:t xml:space="preserve"> power consumption.</w:t>
      </w:r>
    </w:p>
    <w:p w14:paraId="334C540A" w14:textId="4FED3F08" w:rsidR="00B05318" w:rsidRPr="00ED55DC" w:rsidRDefault="00FB0303" w:rsidP="00825A85">
      <w:pPr>
        <w:pStyle w:val="ListParagraph"/>
        <w:numPr>
          <w:ilvl w:val="0"/>
          <w:numId w:val="13"/>
        </w:numPr>
        <w:rPr>
          <w:rFonts w:eastAsia="MS Mincho"/>
          <w:szCs w:val="20"/>
        </w:rPr>
      </w:pPr>
      <w:r>
        <w:rPr>
          <w:rFonts w:eastAsia="MS Mincho" w:hint="eastAsia"/>
          <w:szCs w:val="20"/>
        </w:rPr>
        <w:t xml:space="preserve">These </w:t>
      </w:r>
      <w:r w:rsidRPr="00FB0303">
        <w:rPr>
          <w:rFonts w:eastAsia="MS Mincho"/>
          <w:szCs w:val="20"/>
        </w:rPr>
        <w:t xml:space="preserve">gains are obtained almost </w:t>
      </w:r>
      <w:r>
        <w:rPr>
          <w:rFonts w:eastAsia="MS Mincho" w:hint="eastAsia"/>
          <w:szCs w:val="20"/>
        </w:rPr>
        <w:t>similarly</w:t>
      </w:r>
      <w:r w:rsidRPr="00FB0303">
        <w:rPr>
          <w:rFonts w:eastAsia="MS Mincho"/>
          <w:szCs w:val="20"/>
        </w:rPr>
        <w:t xml:space="preserve"> in</w:t>
      </w:r>
      <w:r>
        <w:rPr>
          <w:rFonts w:eastAsia="MS Mincho" w:hint="eastAsia"/>
          <w:szCs w:val="20"/>
        </w:rPr>
        <w:t xml:space="preserve"> both 8 bits transmission and 16 bits </w:t>
      </w:r>
      <w:r w:rsidR="00AA12D9">
        <w:rPr>
          <w:rFonts w:eastAsia="MS Mincho" w:hint="eastAsia"/>
          <w:szCs w:val="20"/>
        </w:rPr>
        <w:t>transmission</w:t>
      </w:r>
      <w:r>
        <w:rPr>
          <w:rFonts w:eastAsia="MS Mincho" w:hint="eastAsia"/>
          <w:szCs w:val="20"/>
        </w:rPr>
        <w:t>.</w:t>
      </w:r>
    </w:p>
    <w:p w14:paraId="52E72787" w14:textId="77777777" w:rsidR="00B13A5F" w:rsidRDefault="00B13A5F" w:rsidP="00B13A5F">
      <w:pPr>
        <w:pStyle w:val="Proposal"/>
        <w:numPr>
          <w:ilvl w:val="0"/>
          <w:numId w:val="0"/>
        </w:numPr>
        <w:rPr>
          <w:rFonts w:eastAsia="MS Mincho" w:cs="Times New Roman"/>
          <w:szCs w:val="20"/>
        </w:rPr>
      </w:pPr>
    </w:p>
    <w:p w14:paraId="0FC75FFF" w14:textId="32E01FC1" w:rsidR="00FB0303" w:rsidRPr="0048252D" w:rsidRDefault="00E04D80" w:rsidP="00FB0303">
      <w:pPr>
        <w:pStyle w:val="Proposal"/>
        <w:numPr>
          <w:ilvl w:val="0"/>
          <w:numId w:val="0"/>
        </w:numPr>
        <w:rPr>
          <w:rFonts w:eastAsia="MS Mincho" w:cs="Times New Roman"/>
          <w:szCs w:val="20"/>
        </w:rPr>
      </w:pPr>
      <w:r w:rsidRPr="00EF4764">
        <w:rPr>
          <w:rFonts w:cs="Times New Roman"/>
          <w:szCs w:val="20"/>
          <w:lang w:eastAsia="en-US"/>
        </w:rPr>
        <w:t xml:space="preserve">Observation </w:t>
      </w:r>
      <w:r w:rsidR="00933B0E">
        <w:rPr>
          <w:rFonts w:eastAsia="MS Mincho" w:cs="Times New Roman"/>
          <w:szCs w:val="20"/>
        </w:rPr>
        <w:t>2</w:t>
      </w:r>
      <w:r w:rsidRPr="00EF4764">
        <w:rPr>
          <w:rFonts w:cs="Times New Roman"/>
          <w:szCs w:val="20"/>
          <w:lang w:eastAsia="en-US"/>
        </w:rPr>
        <w:t xml:space="preserve">: </w:t>
      </w:r>
      <w:r w:rsidR="00FB0303">
        <w:rPr>
          <w:rFonts w:eastAsia="MS Mincho" w:cs="Times New Roman" w:hint="eastAsia"/>
          <w:szCs w:val="20"/>
        </w:rPr>
        <w:t>By</w:t>
      </w:r>
      <w:r w:rsidR="0048252D">
        <w:rPr>
          <w:rFonts w:eastAsia="MS Mincho" w:cs="Times New Roman" w:hint="eastAsia"/>
          <w:szCs w:val="20"/>
        </w:rPr>
        <w:t xml:space="preserve"> </w:t>
      </w:r>
      <w:r w:rsidR="0048252D">
        <w:rPr>
          <w:rFonts w:eastAsia="MS Mincho" w:cs="Times New Roman" w:hint="eastAsia"/>
          <w:kern w:val="0"/>
          <w:szCs w:val="20"/>
        </w:rPr>
        <w:t>whole payload</w:t>
      </w:r>
      <w:r w:rsidR="0048252D">
        <w:rPr>
          <w:rFonts w:eastAsia="MS Mincho" w:cs="Times New Roman" w:hint="eastAsia"/>
          <w:szCs w:val="20"/>
        </w:rPr>
        <w:t xml:space="preserve"> repetition, </w:t>
      </w:r>
      <w:r w:rsidR="00825A85">
        <w:rPr>
          <w:rFonts w:eastAsia="MS Mincho" w:cs="Times New Roman" w:hint="eastAsia"/>
          <w:szCs w:val="20"/>
        </w:rPr>
        <w:t xml:space="preserve">envelope detection can obtain </w:t>
      </w:r>
      <w:r w:rsidR="002851D5">
        <w:rPr>
          <w:rFonts w:eastAsia="MS Mincho" w:cs="Times New Roman"/>
          <w:szCs w:val="20"/>
        </w:rPr>
        <w:t xml:space="preserve">around </w:t>
      </w:r>
      <w:r w:rsidR="00825A85">
        <w:rPr>
          <w:rFonts w:eastAsia="MS Mincho" w:cs="Times New Roman" w:hint="eastAsia"/>
          <w:szCs w:val="20"/>
        </w:rPr>
        <w:t xml:space="preserve">2dB gain </w:t>
      </w:r>
      <w:r w:rsidR="002851D5">
        <w:rPr>
          <w:rFonts w:eastAsia="MS Mincho" w:cs="Times New Roman"/>
          <w:szCs w:val="20"/>
        </w:rPr>
        <w:t xml:space="preserve">from </w:t>
      </w:r>
      <w:r w:rsidR="0048252D">
        <w:rPr>
          <w:rFonts w:eastAsia="MS Mincho" w:cs="Times New Roman" w:hint="eastAsia"/>
          <w:szCs w:val="20"/>
        </w:rPr>
        <w:t>every 2 times repetitions at 1% BLER</w:t>
      </w:r>
      <w:r w:rsidR="00FB0303">
        <w:rPr>
          <w:rFonts w:eastAsia="MS Mincho" w:cs="Times New Roman" w:hint="eastAsia"/>
          <w:szCs w:val="20"/>
        </w:rPr>
        <w:t xml:space="preserve"> and correlation detection can obtain </w:t>
      </w:r>
      <w:r w:rsidR="002851D5">
        <w:rPr>
          <w:rFonts w:eastAsia="MS Mincho" w:cs="Times New Roman"/>
          <w:szCs w:val="20"/>
        </w:rPr>
        <w:t xml:space="preserve">around </w:t>
      </w:r>
      <w:r w:rsidR="00FB0303">
        <w:rPr>
          <w:rFonts w:eastAsia="MS Mincho" w:cs="Times New Roman" w:hint="eastAsia"/>
          <w:szCs w:val="20"/>
        </w:rPr>
        <w:t xml:space="preserve">3 dB gain with </w:t>
      </w:r>
      <w:r w:rsidR="00FB0303" w:rsidRPr="0048252D">
        <w:rPr>
          <w:rFonts w:eastAsia="MS Mincho" w:cs="Times New Roman"/>
          <w:szCs w:val="20"/>
        </w:rPr>
        <w:t xml:space="preserve">same number </w:t>
      </w:r>
      <w:r w:rsidR="00FB0303">
        <w:rPr>
          <w:rFonts w:eastAsia="MS Mincho" w:cs="Times New Roman" w:hint="eastAsia"/>
          <w:szCs w:val="20"/>
        </w:rPr>
        <w:t>of repetitions as envelope detection.</w:t>
      </w:r>
    </w:p>
    <w:p w14:paraId="0EABDC41" w14:textId="6EBA6F5C" w:rsidR="005F1ADA" w:rsidRDefault="005F1ADA" w:rsidP="00FB0303">
      <w:pPr>
        <w:pStyle w:val="Proposal"/>
        <w:numPr>
          <w:ilvl w:val="0"/>
          <w:numId w:val="0"/>
        </w:numPr>
        <w:rPr>
          <w:rFonts w:eastAsia="MS Mincho" w:cs="Times New Roman"/>
          <w:szCs w:val="20"/>
        </w:rPr>
      </w:pPr>
    </w:p>
    <w:p w14:paraId="61316B13" w14:textId="3DA84EAB" w:rsidR="00654AFB" w:rsidRDefault="00654AFB" w:rsidP="00FB0303">
      <w:pPr>
        <w:pStyle w:val="Proposal"/>
        <w:numPr>
          <w:ilvl w:val="0"/>
          <w:numId w:val="0"/>
        </w:numPr>
        <w:rPr>
          <w:rFonts w:eastAsia="MS Mincho" w:cs="Times New Roman"/>
          <w:szCs w:val="20"/>
        </w:rPr>
      </w:pPr>
      <w:r>
        <w:rPr>
          <w:rFonts w:eastAsia="MS Mincho" w:cs="Times New Roman" w:hint="eastAsia"/>
          <w:szCs w:val="20"/>
        </w:rPr>
        <w:t xml:space="preserve">Observation </w:t>
      </w:r>
      <w:r w:rsidR="009D673E">
        <w:rPr>
          <w:rFonts w:eastAsia="MS Mincho" w:cs="Times New Roman"/>
          <w:szCs w:val="20"/>
        </w:rPr>
        <w:t>3</w:t>
      </w:r>
      <w:r>
        <w:rPr>
          <w:rFonts w:eastAsia="MS Mincho" w:cs="Times New Roman" w:hint="eastAsia"/>
          <w:szCs w:val="20"/>
        </w:rPr>
        <w:t>:</w:t>
      </w:r>
      <w:r w:rsidR="005B14C5">
        <w:rPr>
          <w:rFonts w:eastAsia="MS Mincho" w:cs="Times New Roman" w:hint="eastAsia"/>
          <w:szCs w:val="20"/>
        </w:rPr>
        <w:t xml:space="preserve"> </w:t>
      </w:r>
      <w:r w:rsidRPr="00654AFB">
        <w:rPr>
          <w:rFonts w:eastAsia="MS Mincho" w:cs="Times New Roman"/>
          <w:szCs w:val="20"/>
        </w:rPr>
        <w:t>Time-domain repetition is</w:t>
      </w:r>
      <w:r w:rsidR="00E17DE1">
        <w:rPr>
          <w:rFonts w:eastAsia="MS Mincho" w:cs="Times New Roman"/>
          <w:szCs w:val="20"/>
        </w:rPr>
        <w:t xml:space="preserve"> an</w:t>
      </w:r>
      <w:r w:rsidRPr="00654AFB">
        <w:rPr>
          <w:rFonts w:eastAsia="MS Mincho" w:cs="Times New Roman"/>
          <w:szCs w:val="20"/>
        </w:rPr>
        <w:t xml:space="preserve"> effective way to </w:t>
      </w:r>
      <w:r>
        <w:rPr>
          <w:rFonts w:eastAsia="MS Mincho" w:cs="Times New Roman" w:hint="eastAsia"/>
          <w:szCs w:val="20"/>
        </w:rPr>
        <w:t xml:space="preserve">simply </w:t>
      </w:r>
      <w:r w:rsidRPr="00654AFB">
        <w:rPr>
          <w:rFonts w:eastAsia="MS Mincho" w:cs="Times New Roman"/>
          <w:szCs w:val="20"/>
        </w:rPr>
        <w:t xml:space="preserve">improve the coverage </w:t>
      </w:r>
      <w:r w:rsidR="00BE536F">
        <w:rPr>
          <w:rFonts w:eastAsia="MS Mincho" w:cs="Times New Roman" w:hint="eastAsia"/>
          <w:szCs w:val="20"/>
        </w:rPr>
        <w:t xml:space="preserve">of LP-WUS </w:t>
      </w:r>
      <w:r w:rsidRPr="00654AFB">
        <w:rPr>
          <w:rFonts w:eastAsia="MS Mincho" w:cs="Times New Roman"/>
          <w:szCs w:val="20"/>
        </w:rPr>
        <w:t>in both envelope detection and correlation detection.</w:t>
      </w:r>
    </w:p>
    <w:p w14:paraId="179034F8" w14:textId="77777777" w:rsidR="00654AFB" w:rsidRPr="002024CB" w:rsidRDefault="00654AFB" w:rsidP="00FB0303">
      <w:pPr>
        <w:pStyle w:val="Proposal"/>
        <w:numPr>
          <w:ilvl w:val="0"/>
          <w:numId w:val="0"/>
        </w:numPr>
        <w:rPr>
          <w:rFonts w:eastAsia="MS Mincho" w:cs="Times New Roman"/>
          <w:szCs w:val="20"/>
        </w:rPr>
      </w:pPr>
    </w:p>
    <w:p w14:paraId="7E66613A" w14:textId="36129782" w:rsidR="005F1ADA" w:rsidRDefault="004B4658" w:rsidP="00ED55DC">
      <w:pPr>
        <w:ind w:right="-96"/>
        <w:rPr>
          <w:rFonts w:eastAsia="MS Mincho" w:cs="Times New Roman"/>
          <w:b/>
          <w:bCs/>
          <w:szCs w:val="20"/>
        </w:rPr>
      </w:pPr>
      <w:r w:rsidRPr="004B4658">
        <w:rPr>
          <w:rFonts w:hint="eastAsia"/>
          <w:noProof/>
        </w:rPr>
        <w:drawing>
          <wp:inline distT="0" distB="0" distL="0" distR="0" wp14:anchorId="7C71C095" wp14:editId="55411044">
            <wp:extent cx="6120765" cy="2548255"/>
            <wp:effectExtent l="0" t="0" r="0" b="4445"/>
            <wp:docPr id="15767632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765" cy="2548255"/>
                    </a:xfrm>
                    <a:prstGeom prst="rect">
                      <a:avLst/>
                    </a:prstGeom>
                    <a:noFill/>
                    <a:ln>
                      <a:noFill/>
                    </a:ln>
                  </pic:spPr>
                </pic:pic>
              </a:graphicData>
            </a:graphic>
          </wp:inline>
        </w:drawing>
      </w:r>
    </w:p>
    <w:p w14:paraId="60DC54F2" w14:textId="0B048706" w:rsidR="007F2A9E" w:rsidRDefault="007F2A9E" w:rsidP="00ED55DC">
      <w:pPr>
        <w:ind w:left="567" w:right="-96" w:firstLineChars="382" w:firstLine="767"/>
        <w:rPr>
          <w:rFonts w:eastAsia="MS Mincho" w:cs="Times New Roman"/>
          <w:b/>
          <w:bCs/>
          <w:szCs w:val="20"/>
        </w:rPr>
      </w:pPr>
      <w:r w:rsidRPr="005A4D5B">
        <w:rPr>
          <w:rFonts w:eastAsia="MS Mincho" w:cs="Times New Roman"/>
          <w:b/>
          <w:bCs/>
          <w:szCs w:val="20"/>
        </w:rPr>
        <w:t xml:space="preserve">(a) </w:t>
      </w:r>
      <w:r>
        <w:rPr>
          <w:rFonts w:eastAsia="MS Mincho" w:cs="Times New Roman"/>
          <w:b/>
          <w:bCs/>
          <w:szCs w:val="20"/>
        </w:rPr>
        <w:t xml:space="preserve">OOK-4, </w:t>
      </w:r>
      <w:r w:rsidRPr="005A4D5B">
        <w:rPr>
          <w:rFonts w:eastAsia="MS Mincho" w:cs="Times New Roman"/>
          <w:b/>
          <w:bCs/>
          <w:szCs w:val="20"/>
        </w:rPr>
        <w:t xml:space="preserve">M=1 </w:t>
      </w:r>
      <w:r w:rsidRPr="005A4D5B">
        <w:rPr>
          <w:rFonts w:eastAsia="MS Mincho" w:cs="Times New Roman"/>
          <w:b/>
          <w:bCs/>
          <w:szCs w:val="20"/>
        </w:rPr>
        <w:tab/>
      </w:r>
      <w:r w:rsidRPr="005A4D5B">
        <w:rPr>
          <w:rFonts w:eastAsia="MS Mincho" w:cs="Times New Roman"/>
          <w:b/>
          <w:bCs/>
          <w:szCs w:val="20"/>
        </w:rPr>
        <w:tab/>
      </w:r>
      <w:r w:rsidRPr="005A4D5B">
        <w:rPr>
          <w:rFonts w:eastAsia="MS Mincho" w:cs="Times New Roman"/>
          <w:b/>
          <w:bCs/>
          <w:szCs w:val="20"/>
        </w:rPr>
        <w:tab/>
      </w:r>
      <w:r w:rsidRPr="005A4D5B">
        <w:rPr>
          <w:rFonts w:eastAsia="MS Mincho" w:cs="Times New Roman"/>
          <w:b/>
          <w:bCs/>
          <w:szCs w:val="20"/>
        </w:rPr>
        <w:tab/>
      </w:r>
      <w:r w:rsidRPr="005A4D5B">
        <w:rPr>
          <w:rFonts w:eastAsia="MS Mincho" w:cs="Times New Roman"/>
          <w:b/>
          <w:bCs/>
          <w:szCs w:val="20"/>
        </w:rPr>
        <w:tab/>
      </w:r>
      <w:r w:rsidRPr="005A4D5B">
        <w:rPr>
          <w:rFonts w:eastAsia="MS Mincho" w:cs="Times New Roman"/>
          <w:b/>
          <w:bCs/>
          <w:szCs w:val="20"/>
        </w:rPr>
        <w:tab/>
        <w:t xml:space="preserve">(b) </w:t>
      </w:r>
      <w:r>
        <w:rPr>
          <w:rFonts w:eastAsia="MS Mincho" w:cs="Times New Roman"/>
          <w:b/>
          <w:bCs/>
          <w:szCs w:val="20"/>
        </w:rPr>
        <w:t xml:space="preserve">OOK-4, </w:t>
      </w:r>
      <w:r w:rsidRPr="005A4D5B">
        <w:rPr>
          <w:rFonts w:eastAsia="MS Mincho" w:cs="Times New Roman"/>
          <w:b/>
          <w:bCs/>
          <w:szCs w:val="20"/>
        </w:rPr>
        <w:t>M=2</w:t>
      </w:r>
    </w:p>
    <w:p w14:paraId="6D358DA2" w14:textId="77777777" w:rsidR="005F1ADA" w:rsidRDefault="005F1ADA" w:rsidP="005F1ADA">
      <w:pPr>
        <w:ind w:right="-96"/>
        <w:rPr>
          <w:rFonts w:eastAsia="MS Mincho" w:cs="Times New Roman"/>
          <w:b/>
          <w:bCs/>
          <w:szCs w:val="20"/>
        </w:rPr>
      </w:pPr>
    </w:p>
    <w:p w14:paraId="7FB39FBA" w14:textId="372FCCC5" w:rsidR="007F2A9E" w:rsidRPr="007F2A9E" w:rsidRDefault="004B4658" w:rsidP="007F2A9E">
      <w:pPr>
        <w:ind w:right="-96"/>
        <w:rPr>
          <w:rFonts w:eastAsia="MS Mincho" w:cs="Times New Roman"/>
          <w:b/>
          <w:bCs/>
          <w:szCs w:val="20"/>
        </w:rPr>
      </w:pPr>
      <w:r w:rsidRPr="004B4658">
        <w:rPr>
          <w:noProof/>
        </w:rPr>
        <w:drawing>
          <wp:inline distT="0" distB="0" distL="0" distR="0" wp14:anchorId="09260CB2" wp14:editId="25D3D3DE">
            <wp:extent cx="3043917" cy="2548440"/>
            <wp:effectExtent l="0" t="0" r="4445" b="4445"/>
            <wp:docPr id="14953165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43917" cy="2548440"/>
                    </a:xfrm>
                    <a:prstGeom prst="rect">
                      <a:avLst/>
                    </a:prstGeom>
                    <a:noFill/>
                    <a:ln>
                      <a:noFill/>
                    </a:ln>
                  </pic:spPr>
                </pic:pic>
              </a:graphicData>
            </a:graphic>
          </wp:inline>
        </w:drawing>
      </w:r>
    </w:p>
    <w:p w14:paraId="4FE0718F" w14:textId="62B2745D" w:rsidR="007F2A9E" w:rsidRPr="008A694F" w:rsidRDefault="007F2A9E" w:rsidP="00ED55DC">
      <w:pPr>
        <w:ind w:left="1134" w:firstLine="200"/>
        <w:rPr>
          <w:rFonts w:eastAsia="MS Mincho" w:cs="Times New Roman"/>
          <w:b/>
          <w:bCs/>
          <w:szCs w:val="20"/>
        </w:rPr>
      </w:pPr>
      <w:r w:rsidRPr="005A4D5B">
        <w:rPr>
          <w:rFonts w:eastAsia="MS Mincho" w:cs="Times New Roman" w:hint="eastAsia"/>
          <w:b/>
          <w:bCs/>
          <w:szCs w:val="20"/>
        </w:rPr>
        <w:t>(</w:t>
      </w:r>
      <w:r w:rsidRPr="005A4D5B">
        <w:rPr>
          <w:rFonts w:eastAsia="MS Mincho" w:cs="Times New Roman"/>
          <w:b/>
          <w:bCs/>
          <w:szCs w:val="20"/>
        </w:rPr>
        <w:t>c) OOK-4, M=4</w:t>
      </w:r>
    </w:p>
    <w:p w14:paraId="0ADBDF71" w14:textId="56AFBE89" w:rsidR="007F2A9E" w:rsidRDefault="007F2A9E" w:rsidP="007F2A9E">
      <w:pPr>
        <w:jc w:val="center"/>
        <w:rPr>
          <w:rFonts w:eastAsia="MS Mincho" w:cs="Times New Roman"/>
          <w:b/>
          <w:bCs/>
          <w:szCs w:val="20"/>
        </w:rPr>
      </w:pPr>
      <w:r w:rsidRPr="00ED55DC">
        <w:rPr>
          <w:rFonts w:eastAsia="MS Mincho"/>
          <w:b/>
          <w:bCs/>
          <w:szCs w:val="20"/>
        </w:rPr>
        <w:t>Figure.</w:t>
      </w:r>
      <w:r w:rsidRPr="007F2A9E">
        <w:rPr>
          <w:rFonts w:eastAsia="MS Mincho" w:hint="eastAsia"/>
          <w:b/>
          <w:bCs/>
          <w:szCs w:val="20"/>
        </w:rPr>
        <w:t>1</w:t>
      </w:r>
      <w:r w:rsidRPr="007F2A9E">
        <w:rPr>
          <w:rFonts w:eastAsia="MS Mincho"/>
          <w:b/>
          <w:bCs/>
          <w:szCs w:val="20"/>
        </w:rPr>
        <w:t xml:space="preserve"> </w:t>
      </w:r>
      <w:r w:rsidRPr="007F2A9E">
        <w:rPr>
          <w:rFonts w:eastAsia="SimSun" w:cs="Times New Roman"/>
          <w:b/>
          <w:bCs/>
          <w:szCs w:val="20"/>
        </w:rPr>
        <w:t xml:space="preserve">The LLS performance </w:t>
      </w:r>
      <w:r>
        <w:rPr>
          <w:rFonts w:eastAsia="MS Mincho" w:cs="Times New Roman" w:hint="eastAsia"/>
          <w:b/>
          <w:bCs/>
          <w:szCs w:val="20"/>
        </w:rPr>
        <w:t>of time-domain repetition in 8 bits/block transmission</w:t>
      </w:r>
    </w:p>
    <w:p w14:paraId="5DD68EC9" w14:textId="77777777" w:rsidR="008A694F" w:rsidRDefault="008A694F" w:rsidP="008A694F">
      <w:pPr>
        <w:rPr>
          <w:rFonts w:eastAsia="MS Mincho" w:cs="Times New Roman"/>
          <w:b/>
          <w:bCs/>
          <w:szCs w:val="20"/>
        </w:rPr>
      </w:pPr>
    </w:p>
    <w:p w14:paraId="53094F0C" w14:textId="763BB564" w:rsidR="008A694F" w:rsidRDefault="004B4658" w:rsidP="00ED55DC">
      <w:pPr>
        <w:rPr>
          <w:rFonts w:eastAsia="MS Mincho" w:cs="Times New Roman"/>
          <w:b/>
          <w:bCs/>
          <w:szCs w:val="20"/>
        </w:rPr>
      </w:pPr>
      <w:r w:rsidRPr="004B4658">
        <w:rPr>
          <w:rFonts w:hint="eastAsia"/>
          <w:noProof/>
        </w:rPr>
        <w:lastRenderedPageBreak/>
        <w:drawing>
          <wp:inline distT="0" distB="0" distL="0" distR="0" wp14:anchorId="45AF665A" wp14:editId="4EAD5A36">
            <wp:extent cx="6120765" cy="2458085"/>
            <wp:effectExtent l="0" t="0" r="0" b="0"/>
            <wp:docPr id="19603381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765" cy="2458085"/>
                    </a:xfrm>
                    <a:prstGeom prst="rect">
                      <a:avLst/>
                    </a:prstGeom>
                    <a:noFill/>
                    <a:ln>
                      <a:noFill/>
                    </a:ln>
                  </pic:spPr>
                </pic:pic>
              </a:graphicData>
            </a:graphic>
          </wp:inline>
        </w:drawing>
      </w:r>
    </w:p>
    <w:p w14:paraId="606631B4" w14:textId="77777777" w:rsidR="008A694F" w:rsidRDefault="008A694F" w:rsidP="008A694F">
      <w:pPr>
        <w:ind w:left="567" w:right="-96" w:firstLineChars="382" w:firstLine="767"/>
        <w:rPr>
          <w:rFonts w:eastAsia="MS Mincho" w:cs="Times New Roman"/>
          <w:b/>
          <w:bCs/>
          <w:szCs w:val="20"/>
        </w:rPr>
      </w:pPr>
      <w:r w:rsidRPr="005A4D5B">
        <w:rPr>
          <w:rFonts w:eastAsia="MS Mincho" w:cs="Times New Roman"/>
          <w:b/>
          <w:bCs/>
          <w:szCs w:val="20"/>
        </w:rPr>
        <w:t xml:space="preserve">(a) </w:t>
      </w:r>
      <w:r>
        <w:rPr>
          <w:rFonts w:eastAsia="MS Mincho" w:cs="Times New Roman"/>
          <w:b/>
          <w:bCs/>
          <w:szCs w:val="20"/>
        </w:rPr>
        <w:t xml:space="preserve">OOK-4, </w:t>
      </w:r>
      <w:r w:rsidRPr="005A4D5B">
        <w:rPr>
          <w:rFonts w:eastAsia="MS Mincho" w:cs="Times New Roman"/>
          <w:b/>
          <w:bCs/>
          <w:szCs w:val="20"/>
        </w:rPr>
        <w:t xml:space="preserve">M=1 </w:t>
      </w:r>
      <w:r w:rsidRPr="005A4D5B">
        <w:rPr>
          <w:rFonts w:eastAsia="MS Mincho" w:cs="Times New Roman"/>
          <w:b/>
          <w:bCs/>
          <w:szCs w:val="20"/>
        </w:rPr>
        <w:tab/>
      </w:r>
      <w:r w:rsidRPr="005A4D5B">
        <w:rPr>
          <w:rFonts w:eastAsia="MS Mincho" w:cs="Times New Roman"/>
          <w:b/>
          <w:bCs/>
          <w:szCs w:val="20"/>
        </w:rPr>
        <w:tab/>
      </w:r>
      <w:r w:rsidRPr="005A4D5B">
        <w:rPr>
          <w:rFonts w:eastAsia="MS Mincho" w:cs="Times New Roman"/>
          <w:b/>
          <w:bCs/>
          <w:szCs w:val="20"/>
        </w:rPr>
        <w:tab/>
      </w:r>
      <w:r w:rsidRPr="005A4D5B">
        <w:rPr>
          <w:rFonts w:eastAsia="MS Mincho" w:cs="Times New Roman"/>
          <w:b/>
          <w:bCs/>
          <w:szCs w:val="20"/>
        </w:rPr>
        <w:tab/>
      </w:r>
      <w:r w:rsidRPr="005A4D5B">
        <w:rPr>
          <w:rFonts w:eastAsia="MS Mincho" w:cs="Times New Roman"/>
          <w:b/>
          <w:bCs/>
          <w:szCs w:val="20"/>
        </w:rPr>
        <w:tab/>
      </w:r>
      <w:r w:rsidRPr="005A4D5B">
        <w:rPr>
          <w:rFonts w:eastAsia="MS Mincho" w:cs="Times New Roman"/>
          <w:b/>
          <w:bCs/>
          <w:szCs w:val="20"/>
        </w:rPr>
        <w:tab/>
        <w:t xml:space="preserve">(b) </w:t>
      </w:r>
      <w:r>
        <w:rPr>
          <w:rFonts w:eastAsia="MS Mincho" w:cs="Times New Roman"/>
          <w:b/>
          <w:bCs/>
          <w:szCs w:val="20"/>
        </w:rPr>
        <w:t xml:space="preserve">OOK-4, </w:t>
      </w:r>
      <w:r w:rsidRPr="005A4D5B">
        <w:rPr>
          <w:rFonts w:eastAsia="MS Mincho" w:cs="Times New Roman"/>
          <w:b/>
          <w:bCs/>
          <w:szCs w:val="20"/>
        </w:rPr>
        <w:t>M=2</w:t>
      </w:r>
    </w:p>
    <w:p w14:paraId="697ECDFC" w14:textId="7D20AA29" w:rsidR="00586A86" w:rsidRDefault="004B4658" w:rsidP="00ED55DC">
      <w:pPr>
        <w:ind w:right="-96"/>
        <w:rPr>
          <w:rFonts w:eastAsia="MS Mincho" w:cs="Times New Roman"/>
          <w:b/>
          <w:bCs/>
          <w:szCs w:val="20"/>
        </w:rPr>
      </w:pPr>
      <w:r w:rsidRPr="004B4658">
        <w:rPr>
          <w:rFonts w:hint="eastAsia"/>
          <w:noProof/>
        </w:rPr>
        <w:drawing>
          <wp:inline distT="0" distB="0" distL="0" distR="0" wp14:anchorId="025E8DC0" wp14:editId="205395E1">
            <wp:extent cx="3161830" cy="2555640"/>
            <wp:effectExtent l="0" t="0" r="635" b="0"/>
            <wp:docPr id="151715596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61830" cy="2555640"/>
                    </a:xfrm>
                    <a:prstGeom prst="rect">
                      <a:avLst/>
                    </a:prstGeom>
                    <a:noFill/>
                    <a:ln>
                      <a:noFill/>
                    </a:ln>
                  </pic:spPr>
                </pic:pic>
              </a:graphicData>
            </a:graphic>
          </wp:inline>
        </w:drawing>
      </w:r>
    </w:p>
    <w:p w14:paraId="0DBA2DC0" w14:textId="762FEA8A" w:rsidR="007F2A9E" w:rsidRPr="00586A86" w:rsidRDefault="008A694F" w:rsidP="00ED55DC">
      <w:pPr>
        <w:ind w:left="767" w:firstLine="567"/>
        <w:rPr>
          <w:rFonts w:eastAsia="MS Mincho" w:cs="Times New Roman"/>
          <w:b/>
          <w:bCs/>
          <w:szCs w:val="20"/>
        </w:rPr>
      </w:pPr>
      <w:r w:rsidRPr="005A4D5B">
        <w:rPr>
          <w:rFonts w:eastAsia="MS Mincho" w:cs="Times New Roman" w:hint="eastAsia"/>
          <w:b/>
          <w:bCs/>
          <w:szCs w:val="20"/>
        </w:rPr>
        <w:t>(</w:t>
      </w:r>
      <w:r w:rsidRPr="005A4D5B">
        <w:rPr>
          <w:rFonts w:eastAsia="MS Mincho" w:cs="Times New Roman"/>
          <w:b/>
          <w:bCs/>
          <w:szCs w:val="20"/>
        </w:rPr>
        <w:t>c) OOK-4, M=4</w:t>
      </w:r>
    </w:p>
    <w:p w14:paraId="0DBB284A" w14:textId="52716CA3" w:rsidR="007F2A9E" w:rsidRPr="0015389A" w:rsidRDefault="007F2A9E" w:rsidP="007F2A9E">
      <w:pPr>
        <w:jc w:val="center"/>
        <w:rPr>
          <w:rFonts w:eastAsia="MS Mincho" w:cs="Times New Roman"/>
          <w:b/>
          <w:bCs/>
          <w:szCs w:val="20"/>
        </w:rPr>
      </w:pPr>
      <w:r w:rsidRPr="0015389A">
        <w:rPr>
          <w:rFonts w:eastAsia="MS Mincho"/>
          <w:b/>
          <w:bCs/>
          <w:szCs w:val="20"/>
        </w:rPr>
        <w:t>Figure.</w:t>
      </w:r>
      <w:r>
        <w:rPr>
          <w:rFonts w:eastAsia="MS Mincho" w:hint="eastAsia"/>
          <w:b/>
          <w:bCs/>
          <w:szCs w:val="20"/>
        </w:rPr>
        <w:t>2</w:t>
      </w:r>
      <w:r w:rsidRPr="007F2A9E">
        <w:rPr>
          <w:rFonts w:eastAsia="MS Mincho"/>
          <w:b/>
          <w:bCs/>
          <w:szCs w:val="20"/>
        </w:rPr>
        <w:t xml:space="preserve"> </w:t>
      </w:r>
      <w:r w:rsidRPr="007F2A9E">
        <w:rPr>
          <w:rFonts w:eastAsia="SimSun" w:cs="Times New Roman"/>
          <w:b/>
          <w:bCs/>
          <w:szCs w:val="20"/>
        </w:rPr>
        <w:t xml:space="preserve">The LLS performance </w:t>
      </w:r>
      <w:r>
        <w:rPr>
          <w:rFonts w:eastAsia="MS Mincho" w:cs="Times New Roman" w:hint="eastAsia"/>
          <w:b/>
          <w:bCs/>
          <w:szCs w:val="20"/>
        </w:rPr>
        <w:t>of time-domain repetition in 16 bits/block transmission</w:t>
      </w:r>
    </w:p>
    <w:p w14:paraId="14A15EB6" w14:textId="77777777" w:rsidR="007F2A9E" w:rsidRPr="00ED55DC" w:rsidRDefault="007F2A9E" w:rsidP="007F2A9E">
      <w:pPr>
        <w:jc w:val="center"/>
        <w:rPr>
          <w:rFonts w:eastAsia="MS Mincho" w:cs="Times New Roman"/>
          <w:b/>
          <w:bCs/>
          <w:szCs w:val="20"/>
        </w:rPr>
      </w:pPr>
    </w:p>
    <w:p w14:paraId="2666307B" w14:textId="77777777" w:rsidR="00B13A5F" w:rsidRPr="00ED55DC" w:rsidRDefault="00B13A5F" w:rsidP="00AC2546">
      <w:pPr>
        <w:rPr>
          <w:rFonts w:eastAsia="MS Mincho"/>
        </w:rPr>
      </w:pPr>
    </w:p>
    <w:p w14:paraId="0362CA39" w14:textId="1B9C06AA" w:rsidR="00AC2546" w:rsidRDefault="00AC2546" w:rsidP="00AC2546">
      <w:pPr>
        <w:pStyle w:val="Heading3"/>
      </w:pPr>
      <w:r>
        <w:t>The impact of timing error</w:t>
      </w:r>
      <w:r w:rsidR="005C27FF">
        <w:rPr>
          <w:rFonts w:hint="eastAsia"/>
          <w:lang w:eastAsia="ja-JP"/>
        </w:rPr>
        <w:t xml:space="preserve"> on OOK-4 with time-domain repetition</w:t>
      </w:r>
    </w:p>
    <w:p w14:paraId="62D071D6" w14:textId="7AA1C289" w:rsidR="006E0907" w:rsidRDefault="006E0907" w:rsidP="006F00CB">
      <w:pPr>
        <w:rPr>
          <w:rFonts w:eastAsia="MS Mincho" w:cs="Times New Roman"/>
          <w:szCs w:val="20"/>
        </w:rPr>
      </w:pPr>
      <w:r>
        <w:rPr>
          <w:rFonts w:eastAsia="SimSun" w:cs="Times New Roman"/>
          <w:szCs w:val="20"/>
        </w:rPr>
        <w:t>T</w:t>
      </w:r>
      <w:r w:rsidRPr="00EF4764">
        <w:rPr>
          <w:rFonts w:eastAsia="SimSun" w:cs="Times New Roman"/>
          <w:szCs w:val="20"/>
        </w:rPr>
        <w:t xml:space="preserve">he impact of </w:t>
      </w:r>
      <w:r>
        <w:rPr>
          <w:rFonts w:eastAsia="SimSun" w:cs="Times New Roman"/>
          <w:szCs w:val="20"/>
        </w:rPr>
        <w:t xml:space="preserve">constant </w:t>
      </w:r>
      <w:r w:rsidR="005B14C5">
        <w:rPr>
          <w:rFonts w:eastAsia="MS Mincho" w:cs="Times New Roman" w:hint="eastAsia"/>
          <w:szCs w:val="20"/>
        </w:rPr>
        <w:t>timing</w:t>
      </w:r>
      <w:r w:rsidRPr="00EF4764">
        <w:rPr>
          <w:rFonts w:eastAsia="SimSun" w:cs="Times New Roman"/>
          <w:szCs w:val="20"/>
        </w:rPr>
        <w:t xml:space="preserve"> error on </w:t>
      </w:r>
      <w:r w:rsidR="005B14C5">
        <w:rPr>
          <w:rFonts w:eastAsia="MS Mincho" w:cs="Times New Roman" w:hint="eastAsia"/>
          <w:szCs w:val="20"/>
        </w:rPr>
        <w:t xml:space="preserve">time-domain repetition </w:t>
      </w:r>
      <w:r w:rsidR="00D42EAC">
        <w:rPr>
          <w:rFonts w:eastAsia="MS Mincho" w:cs="Times New Roman"/>
          <w:szCs w:val="20"/>
        </w:rPr>
        <w:t>for</w:t>
      </w:r>
      <w:r w:rsidR="005B14C5">
        <w:rPr>
          <w:rFonts w:eastAsia="MS Mincho" w:cs="Times New Roman" w:hint="eastAsia"/>
          <w:szCs w:val="20"/>
        </w:rPr>
        <w:t xml:space="preserve"> both </w:t>
      </w:r>
      <w:r>
        <w:rPr>
          <w:rFonts w:eastAsia="SimSun" w:cs="Times New Roman"/>
          <w:szCs w:val="20"/>
        </w:rPr>
        <w:t xml:space="preserve">envelope detection and correlation detection </w:t>
      </w:r>
      <w:r w:rsidR="00BC0176">
        <w:rPr>
          <w:rFonts w:eastAsia="MS Mincho" w:cs="Times New Roman" w:hint="eastAsia"/>
          <w:szCs w:val="20"/>
        </w:rPr>
        <w:t>are</w:t>
      </w:r>
      <w:r>
        <w:rPr>
          <w:rFonts w:eastAsia="SimSun" w:cs="Times New Roman"/>
          <w:szCs w:val="20"/>
        </w:rPr>
        <w:t xml:space="preserve"> shown i</w:t>
      </w:r>
      <w:r w:rsidRPr="00EF4764">
        <w:rPr>
          <w:rFonts w:eastAsia="SimSun" w:cs="Times New Roman"/>
          <w:szCs w:val="20"/>
        </w:rPr>
        <w:t xml:space="preserve">n </w:t>
      </w:r>
      <w:r w:rsidRPr="005E3438">
        <w:rPr>
          <w:rFonts w:eastAsia="SimSun" w:cs="Times New Roman"/>
          <w:szCs w:val="20"/>
        </w:rPr>
        <w:t>Figure.</w:t>
      </w:r>
      <w:r w:rsidR="007F388A">
        <w:rPr>
          <w:rFonts w:eastAsia="MS Mincho" w:cs="Times New Roman" w:hint="eastAsia"/>
          <w:szCs w:val="20"/>
        </w:rPr>
        <w:t>3</w:t>
      </w:r>
      <w:r w:rsidRPr="005E3438">
        <w:rPr>
          <w:rFonts w:eastAsia="SimSun" w:cs="Times New Roman"/>
          <w:szCs w:val="20"/>
        </w:rPr>
        <w:t>.</w:t>
      </w:r>
      <w:r w:rsidRPr="00EF4764">
        <w:rPr>
          <w:rFonts w:eastAsia="SimSun" w:cs="Times New Roman"/>
          <w:szCs w:val="20"/>
        </w:rPr>
        <w:t xml:space="preserve"> Same as </w:t>
      </w:r>
      <w:r w:rsidR="005B14C5">
        <w:rPr>
          <w:rFonts w:eastAsia="MS Mincho" w:cs="Times New Roman" w:hint="eastAsia"/>
          <w:szCs w:val="20"/>
        </w:rPr>
        <w:t>Section2.2.2</w:t>
      </w:r>
      <w:r w:rsidRPr="00EF4764">
        <w:rPr>
          <w:rFonts w:eastAsia="SimSun" w:cs="Times New Roman"/>
          <w:szCs w:val="20"/>
        </w:rPr>
        <w:t xml:space="preserve">, 3 results with different </w:t>
      </w:r>
      <w:r>
        <w:rPr>
          <w:rFonts w:eastAsia="SimSun" w:cs="Times New Roman"/>
          <w:szCs w:val="20"/>
        </w:rPr>
        <w:t>values of M</w:t>
      </w:r>
      <w:r w:rsidRPr="00EF4764">
        <w:rPr>
          <w:rFonts w:eastAsia="SimSun" w:cs="Times New Roman"/>
          <w:szCs w:val="20"/>
        </w:rPr>
        <w:t xml:space="preserve"> </w:t>
      </w:r>
      <w:r w:rsidR="00693BCB" w:rsidRPr="00EF4764">
        <w:rPr>
          <w:rFonts w:eastAsia="SimSun" w:cs="Times New Roman"/>
          <w:szCs w:val="20"/>
        </w:rPr>
        <w:t>are shown</w:t>
      </w:r>
      <w:r w:rsidR="00693BCB">
        <w:rPr>
          <w:rFonts w:eastAsia="MS Mincho" w:cs="Times New Roman" w:hint="eastAsia"/>
          <w:szCs w:val="20"/>
        </w:rPr>
        <w:t xml:space="preserve"> </w:t>
      </w:r>
      <w:r w:rsidR="00ED55DC">
        <w:rPr>
          <w:rFonts w:eastAsia="MS Mincho" w:cs="Times New Roman" w:hint="eastAsia"/>
          <w:szCs w:val="20"/>
        </w:rPr>
        <w:t xml:space="preserve">but </w:t>
      </w:r>
      <w:r w:rsidR="00FC1F9F">
        <w:rPr>
          <w:rFonts w:eastAsia="MS Mincho" w:cs="Times New Roman"/>
          <w:szCs w:val="20"/>
        </w:rPr>
        <w:t xml:space="preserve">with </w:t>
      </w:r>
      <w:r w:rsidR="00ED55DC">
        <w:rPr>
          <w:rFonts w:eastAsia="MS Mincho" w:cs="Times New Roman" w:hint="eastAsia"/>
          <w:szCs w:val="20"/>
        </w:rPr>
        <w:t xml:space="preserve">only the cases </w:t>
      </w:r>
      <w:r w:rsidR="00FC1F9F">
        <w:rPr>
          <w:rFonts w:eastAsia="MS Mincho" w:cs="Times New Roman"/>
          <w:szCs w:val="20"/>
        </w:rPr>
        <w:t>of</w:t>
      </w:r>
      <w:r w:rsidR="00FC1F9F">
        <w:rPr>
          <w:rFonts w:eastAsia="MS Mincho" w:cs="Times New Roman" w:hint="eastAsia"/>
          <w:szCs w:val="20"/>
        </w:rPr>
        <w:t xml:space="preserve"> </w:t>
      </w:r>
      <w:r w:rsidR="00ED55DC">
        <w:rPr>
          <w:rFonts w:eastAsia="MS Mincho" w:cs="Times New Roman" w:hint="eastAsia"/>
          <w:szCs w:val="20"/>
        </w:rPr>
        <w:t>8 bits transmission</w:t>
      </w:r>
      <w:r w:rsidRPr="00EF4764">
        <w:rPr>
          <w:rFonts w:eastAsia="SimSun" w:cs="Times New Roman"/>
          <w:szCs w:val="20"/>
        </w:rPr>
        <w:t>.</w:t>
      </w:r>
      <w:r w:rsidRPr="00EF4764">
        <w:rPr>
          <w:rFonts w:eastAsia="MS Mincho" w:cs="Times New Roman" w:hint="eastAsia"/>
          <w:szCs w:val="20"/>
        </w:rPr>
        <w:t xml:space="preserve"> </w:t>
      </w:r>
      <w:r>
        <w:rPr>
          <w:rFonts w:eastAsia="MS Mincho"/>
          <w:szCs w:val="20"/>
        </w:rPr>
        <w:t>W</w:t>
      </w:r>
      <w:r w:rsidRPr="008804B2">
        <w:rPr>
          <w:rFonts w:eastAsia="MS Mincho"/>
          <w:szCs w:val="20"/>
        </w:rPr>
        <w:t>e can observe the following points:</w:t>
      </w:r>
    </w:p>
    <w:p w14:paraId="49933B48" w14:textId="5AF68BC9" w:rsidR="006140BD" w:rsidRDefault="006140BD" w:rsidP="006F00CB">
      <w:pPr>
        <w:pStyle w:val="ListParagraph"/>
        <w:numPr>
          <w:ilvl w:val="0"/>
          <w:numId w:val="13"/>
        </w:numPr>
        <w:rPr>
          <w:rFonts w:eastAsia="MS Mincho"/>
          <w:szCs w:val="20"/>
        </w:rPr>
      </w:pPr>
      <w:r w:rsidRPr="006140BD">
        <w:rPr>
          <w:rFonts w:eastAsia="MS Mincho"/>
          <w:szCs w:val="20"/>
        </w:rPr>
        <w:t xml:space="preserve">Even </w:t>
      </w:r>
      <w:r w:rsidR="00213D17">
        <w:rPr>
          <w:rFonts w:eastAsia="MS Mincho"/>
          <w:szCs w:val="20"/>
        </w:rPr>
        <w:t>with</w:t>
      </w:r>
      <w:r w:rsidR="00213D17" w:rsidRPr="006140BD">
        <w:rPr>
          <w:rFonts w:eastAsia="MS Mincho"/>
          <w:szCs w:val="20"/>
        </w:rPr>
        <w:t xml:space="preserve"> </w:t>
      </w:r>
      <w:r w:rsidRPr="006140BD">
        <w:rPr>
          <w:rFonts w:eastAsia="MS Mincho"/>
          <w:szCs w:val="20"/>
        </w:rPr>
        <w:t>the timing error, almost the same amount gain by repetition can be obtained as the case without any impairments show</w:t>
      </w:r>
      <w:r w:rsidR="00213D17">
        <w:rPr>
          <w:rFonts w:eastAsia="MS Mincho"/>
          <w:szCs w:val="20"/>
        </w:rPr>
        <w:t>n</w:t>
      </w:r>
      <w:r w:rsidRPr="006140BD">
        <w:rPr>
          <w:rFonts w:eastAsia="MS Mincho"/>
          <w:szCs w:val="20"/>
        </w:rPr>
        <w:t xml:space="preserve"> in section 2.2.2</w:t>
      </w:r>
      <w:r w:rsidR="00411FAF">
        <w:rPr>
          <w:rFonts w:eastAsia="MS Mincho" w:hint="eastAsia"/>
          <w:szCs w:val="20"/>
        </w:rPr>
        <w:t xml:space="preserve">, </w:t>
      </w:r>
      <w:r w:rsidR="00213D17">
        <w:rPr>
          <w:rFonts w:eastAsia="MS Mincho"/>
          <w:szCs w:val="20"/>
        </w:rPr>
        <w:t>which</w:t>
      </w:r>
      <w:r w:rsidR="00411FAF">
        <w:rPr>
          <w:rFonts w:eastAsia="MS Mincho" w:hint="eastAsia"/>
          <w:szCs w:val="20"/>
        </w:rPr>
        <w:t xml:space="preserve"> is </w:t>
      </w:r>
      <w:r w:rsidR="00213D17">
        <w:rPr>
          <w:rFonts w:eastAsia="MS Mincho"/>
          <w:szCs w:val="20"/>
        </w:rPr>
        <w:t xml:space="preserve">around </w:t>
      </w:r>
      <w:r w:rsidR="00411FAF">
        <w:rPr>
          <w:rFonts w:eastAsia="MS Mincho" w:hint="eastAsia"/>
          <w:szCs w:val="20"/>
        </w:rPr>
        <w:t xml:space="preserve">2 dB gain for envelope detection and </w:t>
      </w:r>
      <w:r w:rsidR="00213D17">
        <w:rPr>
          <w:rFonts w:eastAsia="MS Mincho"/>
          <w:szCs w:val="20"/>
        </w:rPr>
        <w:t xml:space="preserve">around </w:t>
      </w:r>
      <w:r w:rsidR="00411FAF">
        <w:rPr>
          <w:rFonts w:eastAsia="MS Mincho" w:hint="eastAsia"/>
          <w:szCs w:val="20"/>
        </w:rPr>
        <w:t>3 dB gain for correlation detection</w:t>
      </w:r>
      <w:r w:rsidR="005373DD">
        <w:rPr>
          <w:rFonts w:eastAsia="MS Mincho"/>
          <w:szCs w:val="20"/>
        </w:rPr>
        <w:t xml:space="preserve"> from</w:t>
      </w:r>
      <w:r w:rsidR="00411FAF">
        <w:rPr>
          <w:rFonts w:eastAsia="MS Mincho" w:hint="eastAsia"/>
          <w:szCs w:val="20"/>
        </w:rPr>
        <w:t xml:space="preserve"> every 2 times repetition at 1% BLER.</w:t>
      </w:r>
    </w:p>
    <w:p w14:paraId="69268F78" w14:textId="0AC5DE2D" w:rsidR="00411FAF" w:rsidRPr="00EE6C70" w:rsidRDefault="00411FAF" w:rsidP="00411FAF">
      <w:pPr>
        <w:pStyle w:val="ListParagraph"/>
        <w:numPr>
          <w:ilvl w:val="0"/>
          <w:numId w:val="13"/>
        </w:numPr>
        <w:rPr>
          <w:rFonts w:eastAsia="SimSun" w:cs="Times New Roman"/>
          <w:szCs w:val="20"/>
        </w:rPr>
      </w:pPr>
      <w:r>
        <w:rPr>
          <w:rFonts w:eastAsia="MS Mincho" w:hint="eastAsia"/>
          <w:szCs w:val="20"/>
        </w:rPr>
        <w:t xml:space="preserve">At the same number of repetitions, </w:t>
      </w:r>
      <w:r>
        <w:rPr>
          <w:rFonts w:eastAsia="MS Mincho"/>
          <w:szCs w:val="20"/>
        </w:rPr>
        <w:t>correlation</w:t>
      </w:r>
      <w:r>
        <w:rPr>
          <w:rFonts w:eastAsia="MS Mincho" w:hint="eastAsia"/>
          <w:szCs w:val="20"/>
        </w:rPr>
        <w:t xml:space="preserve"> detection is more sensitive to timing error especially for larger M, but always performs better than envelope detection, due to better </w:t>
      </w:r>
      <w:r>
        <w:rPr>
          <w:rFonts w:eastAsia="MS Mincho"/>
          <w:szCs w:val="20"/>
        </w:rPr>
        <w:t>correlation</w:t>
      </w:r>
      <w:r>
        <w:rPr>
          <w:rFonts w:eastAsia="MS Mincho" w:hint="eastAsia"/>
          <w:szCs w:val="20"/>
        </w:rPr>
        <w:t xml:space="preserve"> property of ZC sequence.</w:t>
      </w:r>
      <w:r>
        <w:rPr>
          <w:rFonts w:eastAsia="MS Mincho" w:cs="Times New Roman" w:hint="eastAsia"/>
          <w:szCs w:val="20"/>
        </w:rPr>
        <w:t xml:space="preserve"> C</w:t>
      </w:r>
      <w:r w:rsidRPr="00EE6C70">
        <w:rPr>
          <w:rFonts w:eastAsia="SimSun" w:cs="Times New Roman"/>
          <w:szCs w:val="20"/>
        </w:rPr>
        <w:t xml:space="preserve">orrelation detection has performance gain of about 2-3 dB </w:t>
      </w:r>
      <w:r>
        <w:rPr>
          <w:rFonts w:eastAsia="SimSun" w:cs="Times New Roman"/>
          <w:szCs w:val="20"/>
        </w:rPr>
        <w:t>compared with</w:t>
      </w:r>
      <w:r w:rsidRPr="00EE6C70">
        <w:rPr>
          <w:rFonts w:eastAsia="SimSun" w:cs="Times New Roman"/>
          <w:szCs w:val="20"/>
        </w:rPr>
        <w:t xml:space="preserve"> envelope detection </w:t>
      </w:r>
      <w:r>
        <w:rPr>
          <w:rFonts w:eastAsia="SimSun" w:cs="Times New Roman"/>
          <w:szCs w:val="20"/>
        </w:rPr>
        <w:t>in</w:t>
      </w:r>
      <w:r w:rsidRPr="00EE6C70">
        <w:rPr>
          <w:rFonts w:eastAsia="SimSun" w:cs="Times New Roman"/>
          <w:szCs w:val="20"/>
        </w:rPr>
        <w:t xml:space="preserve"> almost all different timing errors</w:t>
      </w:r>
      <w:r>
        <w:rPr>
          <w:rFonts w:eastAsia="MS Mincho" w:cs="Times New Roman" w:hint="eastAsia"/>
          <w:szCs w:val="20"/>
        </w:rPr>
        <w:t xml:space="preserve"> at</w:t>
      </w:r>
      <w:r>
        <w:rPr>
          <w:rFonts w:eastAsia="SimSun" w:cs="Times New Roman"/>
          <w:szCs w:val="20"/>
        </w:rPr>
        <w:t xml:space="preserve"> 1%BLER</w:t>
      </w:r>
      <w:r w:rsidRPr="00EE6C70">
        <w:rPr>
          <w:rFonts w:eastAsia="SimSun" w:cs="Times New Roman"/>
          <w:szCs w:val="20"/>
        </w:rPr>
        <w:t>.</w:t>
      </w:r>
    </w:p>
    <w:p w14:paraId="38018370" w14:textId="00C33089" w:rsidR="00AC2546" w:rsidRPr="00555035" w:rsidRDefault="00AC2546" w:rsidP="00037EDE">
      <w:pPr>
        <w:pStyle w:val="ListParagraph"/>
        <w:ind w:left="927"/>
        <w:rPr>
          <w:rFonts w:eastAsia="MS Mincho" w:cs="Times New Roman"/>
          <w:szCs w:val="20"/>
        </w:rPr>
      </w:pPr>
    </w:p>
    <w:p w14:paraId="0BCDD037" w14:textId="3CF59454" w:rsidR="00A73686" w:rsidRDefault="00AC2546" w:rsidP="00A73686">
      <w:pPr>
        <w:pStyle w:val="Proposal"/>
        <w:numPr>
          <w:ilvl w:val="0"/>
          <w:numId w:val="0"/>
        </w:numPr>
        <w:rPr>
          <w:rFonts w:eastAsia="MS Mincho" w:cs="Times New Roman"/>
          <w:szCs w:val="20"/>
        </w:rPr>
      </w:pPr>
      <w:r w:rsidRPr="00EF4764">
        <w:rPr>
          <w:rFonts w:cs="Times New Roman"/>
          <w:szCs w:val="20"/>
          <w:lang w:eastAsia="en-US"/>
        </w:rPr>
        <w:t xml:space="preserve">Observation </w:t>
      </w:r>
      <w:r w:rsidR="0062372D">
        <w:rPr>
          <w:rFonts w:eastAsia="MS Mincho" w:cs="Times New Roman"/>
          <w:szCs w:val="20"/>
        </w:rPr>
        <w:t>4</w:t>
      </w:r>
      <w:r w:rsidRPr="00EF4764">
        <w:rPr>
          <w:rFonts w:cs="Times New Roman"/>
          <w:szCs w:val="20"/>
          <w:lang w:eastAsia="en-US"/>
        </w:rPr>
        <w:t xml:space="preserve">: </w:t>
      </w:r>
      <w:r w:rsidR="00555035" w:rsidRPr="00555035">
        <w:rPr>
          <w:rFonts w:cs="Times New Roman"/>
          <w:szCs w:val="20"/>
          <w:lang w:eastAsia="en-US"/>
        </w:rPr>
        <w:t xml:space="preserve">Even with a timing error of up to </w:t>
      </w:r>
      <w:r w:rsidR="00555035">
        <w:rPr>
          <w:rFonts w:eastAsia="MS Mincho" w:cs="Times New Roman" w:hint="eastAsia"/>
          <w:szCs w:val="20"/>
        </w:rPr>
        <w:t>4 us for M=1,2 and 2 us for M=4</w:t>
      </w:r>
      <w:r w:rsidR="00555035" w:rsidRPr="00555035">
        <w:rPr>
          <w:rFonts w:cs="Times New Roman"/>
          <w:szCs w:val="20"/>
          <w:lang w:eastAsia="en-US"/>
        </w:rPr>
        <w:t xml:space="preserve">, </w:t>
      </w:r>
      <w:r w:rsidR="00A73686" w:rsidRPr="00654AFB">
        <w:rPr>
          <w:rFonts w:eastAsia="MS Mincho" w:cs="Times New Roman"/>
          <w:szCs w:val="20"/>
        </w:rPr>
        <w:t>repetition</w:t>
      </w:r>
      <w:r w:rsidR="00A73686">
        <w:rPr>
          <w:rFonts w:eastAsia="MS Mincho" w:cs="Times New Roman" w:hint="eastAsia"/>
          <w:szCs w:val="20"/>
        </w:rPr>
        <w:t xml:space="preserve"> is effective </w:t>
      </w:r>
      <w:r w:rsidR="00E422D6">
        <w:rPr>
          <w:rFonts w:eastAsia="MS Mincho" w:cs="Times New Roman"/>
          <w:szCs w:val="20"/>
        </w:rPr>
        <w:t>for</w:t>
      </w:r>
      <w:r w:rsidR="00A73686">
        <w:rPr>
          <w:rFonts w:eastAsia="MS Mincho" w:cs="Times New Roman" w:hint="eastAsia"/>
          <w:szCs w:val="20"/>
        </w:rPr>
        <w:t xml:space="preserve"> both envelope detection and correlation detection</w:t>
      </w:r>
      <w:r w:rsidR="005A719E">
        <w:rPr>
          <w:rFonts w:eastAsia="MS Mincho" w:cs="Times New Roman"/>
          <w:szCs w:val="20"/>
        </w:rPr>
        <w:t>.</w:t>
      </w:r>
      <w:r w:rsidR="00A73686">
        <w:rPr>
          <w:rFonts w:eastAsia="MS Mincho" w:cs="Times New Roman" w:hint="eastAsia"/>
          <w:szCs w:val="20"/>
        </w:rPr>
        <w:t xml:space="preserve"> </w:t>
      </w:r>
      <w:r w:rsidR="005A719E">
        <w:rPr>
          <w:rFonts w:eastAsia="MS Mincho" w:cs="Times New Roman"/>
          <w:szCs w:val="20"/>
        </w:rPr>
        <w:t>A</w:t>
      </w:r>
      <w:r w:rsidR="00A73686">
        <w:rPr>
          <w:rFonts w:eastAsia="MS Mincho" w:cs="Times New Roman" w:hint="eastAsia"/>
          <w:szCs w:val="20"/>
        </w:rPr>
        <w:t>lmost the same gain can be obtained as the case without impairments.</w:t>
      </w:r>
      <w:r w:rsidR="008C2CDC">
        <w:rPr>
          <w:rFonts w:eastAsia="MS Mincho" w:cs="Times New Roman"/>
          <w:szCs w:val="20"/>
        </w:rPr>
        <w:t xml:space="preserve"> Correlation detection</w:t>
      </w:r>
      <w:r w:rsidR="004A6C7A">
        <w:rPr>
          <w:rFonts w:eastAsia="MS Mincho" w:cs="Times New Roman"/>
          <w:szCs w:val="20"/>
        </w:rPr>
        <w:t xml:space="preserve"> using ZC sequence can be more sensitive</w:t>
      </w:r>
      <w:r w:rsidR="006F674F">
        <w:rPr>
          <w:rFonts w:eastAsia="MS Mincho" w:cs="Times New Roman"/>
          <w:szCs w:val="20"/>
        </w:rPr>
        <w:t xml:space="preserve"> to timing error with larger M.</w:t>
      </w:r>
    </w:p>
    <w:p w14:paraId="092FDA13" w14:textId="77777777" w:rsidR="00A73686" w:rsidRDefault="00A73686" w:rsidP="006F00CB">
      <w:pPr>
        <w:pStyle w:val="Proposal"/>
        <w:numPr>
          <w:ilvl w:val="0"/>
          <w:numId w:val="0"/>
        </w:numPr>
        <w:rPr>
          <w:rFonts w:eastAsia="MS Mincho" w:cs="Times New Roman"/>
          <w:szCs w:val="20"/>
        </w:rPr>
      </w:pPr>
    </w:p>
    <w:p w14:paraId="6B8C2E90" w14:textId="7CE63043" w:rsidR="00AC2546" w:rsidRPr="00EF4764" w:rsidRDefault="00AC2546" w:rsidP="00AC2546">
      <w:pPr>
        <w:pStyle w:val="Proposal"/>
        <w:numPr>
          <w:ilvl w:val="0"/>
          <w:numId w:val="0"/>
        </w:numPr>
        <w:rPr>
          <w:rFonts w:cs="Times New Roman"/>
          <w:szCs w:val="20"/>
          <w:lang w:eastAsia="en-US"/>
        </w:rPr>
      </w:pPr>
    </w:p>
    <w:p w14:paraId="7BE33395" w14:textId="38FD3B6A" w:rsidR="00AC2546" w:rsidRPr="00EF4764" w:rsidRDefault="005B26E1" w:rsidP="00AC2546">
      <w:pPr>
        <w:rPr>
          <w:rFonts w:eastAsia="MS Mincho" w:cs="Times New Roman"/>
          <w:szCs w:val="20"/>
        </w:rPr>
      </w:pPr>
      <w:r w:rsidRPr="005B26E1">
        <w:rPr>
          <w:noProof/>
        </w:rPr>
        <w:drawing>
          <wp:inline distT="0" distB="0" distL="0" distR="0" wp14:anchorId="696CCB4C" wp14:editId="27E311F8">
            <wp:extent cx="6120765" cy="2435860"/>
            <wp:effectExtent l="0" t="0" r="0" b="2540"/>
            <wp:docPr id="22153007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765" cy="2435860"/>
                    </a:xfrm>
                    <a:prstGeom prst="rect">
                      <a:avLst/>
                    </a:prstGeom>
                    <a:noFill/>
                    <a:ln>
                      <a:noFill/>
                    </a:ln>
                  </pic:spPr>
                </pic:pic>
              </a:graphicData>
            </a:graphic>
          </wp:inline>
        </w:drawing>
      </w:r>
    </w:p>
    <w:p w14:paraId="22032410" w14:textId="77777777" w:rsidR="005C27FF" w:rsidRDefault="005C27FF" w:rsidP="009D3AA7">
      <w:pPr>
        <w:ind w:left="1134" w:right="-96" w:firstLineChars="100" w:firstLine="201"/>
        <w:rPr>
          <w:rFonts w:eastAsia="MS Mincho" w:cs="Times New Roman"/>
          <w:b/>
          <w:bCs/>
          <w:szCs w:val="20"/>
        </w:rPr>
      </w:pPr>
      <w:r w:rsidRPr="005A4D5B">
        <w:rPr>
          <w:rFonts w:eastAsia="MS Mincho" w:cs="Times New Roman"/>
          <w:b/>
          <w:bCs/>
          <w:szCs w:val="20"/>
        </w:rPr>
        <w:t xml:space="preserve">(a) </w:t>
      </w:r>
      <w:r>
        <w:rPr>
          <w:rFonts w:eastAsia="MS Mincho" w:cs="Times New Roman"/>
          <w:b/>
          <w:bCs/>
          <w:szCs w:val="20"/>
        </w:rPr>
        <w:t xml:space="preserve">OOK-4, </w:t>
      </w:r>
      <w:r w:rsidRPr="005A4D5B">
        <w:rPr>
          <w:rFonts w:eastAsia="MS Mincho" w:cs="Times New Roman"/>
          <w:b/>
          <w:bCs/>
          <w:szCs w:val="20"/>
        </w:rPr>
        <w:t xml:space="preserve">M=1 </w:t>
      </w:r>
      <w:r w:rsidRPr="005A4D5B">
        <w:rPr>
          <w:rFonts w:eastAsia="MS Mincho" w:cs="Times New Roman"/>
          <w:b/>
          <w:bCs/>
          <w:szCs w:val="20"/>
        </w:rPr>
        <w:tab/>
      </w:r>
      <w:r w:rsidRPr="005A4D5B">
        <w:rPr>
          <w:rFonts w:eastAsia="MS Mincho" w:cs="Times New Roman"/>
          <w:b/>
          <w:bCs/>
          <w:szCs w:val="20"/>
        </w:rPr>
        <w:tab/>
      </w:r>
      <w:r w:rsidRPr="005A4D5B">
        <w:rPr>
          <w:rFonts w:eastAsia="MS Mincho" w:cs="Times New Roman"/>
          <w:b/>
          <w:bCs/>
          <w:szCs w:val="20"/>
        </w:rPr>
        <w:tab/>
      </w:r>
      <w:r w:rsidRPr="005A4D5B">
        <w:rPr>
          <w:rFonts w:eastAsia="MS Mincho" w:cs="Times New Roman"/>
          <w:b/>
          <w:bCs/>
          <w:szCs w:val="20"/>
        </w:rPr>
        <w:tab/>
      </w:r>
      <w:r w:rsidRPr="005A4D5B">
        <w:rPr>
          <w:rFonts w:eastAsia="MS Mincho" w:cs="Times New Roman"/>
          <w:b/>
          <w:bCs/>
          <w:szCs w:val="20"/>
        </w:rPr>
        <w:tab/>
      </w:r>
      <w:r w:rsidRPr="005A4D5B">
        <w:rPr>
          <w:rFonts w:eastAsia="MS Mincho" w:cs="Times New Roman"/>
          <w:b/>
          <w:bCs/>
          <w:szCs w:val="20"/>
        </w:rPr>
        <w:tab/>
        <w:t xml:space="preserve">(b) </w:t>
      </w:r>
      <w:r>
        <w:rPr>
          <w:rFonts w:eastAsia="MS Mincho" w:cs="Times New Roman"/>
          <w:b/>
          <w:bCs/>
          <w:szCs w:val="20"/>
        </w:rPr>
        <w:t xml:space="preserve">OOK-4, </w:t>
      </w:r>
      <w:r w:rsidRPr="005A4D5B">
        <w:rPr>
          <w:rFonts w:eastAsia="MS Mincho" w:cs="Times New Roman"/>
          <w:b/>
          <w:bCs/>
          <w:szCs w:val="20"/>
        </w:rPr>
        <w:t>M=2</w:t>
      </w:r>
    </w:p>
    <w:p w14:paraId="418DF3A9" w14:textId="2E822F41" w:rsidR="005B26E1" w:rsidRDefault="005B26E1" w:rsidP="009D3AA7">
      <w:pPr>
        <w:ind w:right="-96"/>
        <w:rPr>
          <w:rFonts w:eastAsia="MS Mincho" w:cs="Times New Roman"/>
          <w:b/>
          <w:bCs/>
          <w:szCs w:val="20"/>
        </w:rPr>
      </w:pPr>
      <w:r w:rsidRPr="005B26E1">
        <w:rPr>
          <w:rFonts w:hint="eastAsia"/>
          <w:noProof/>
        </w:rPr>
        <w:drawing>
          <wp:inline distT="0" distB="0" distL="0" distR="0" wp14:anchorId="1CF75E4C" wp14:editId="5505EB42">
            <wp:extent cx="3070832" cy="2412000"/>
            <wp:effectExtent l="0" t="0" r="0" b="7620"/>
            <wp:docPr id="93779983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70832" cy="2412000"/>
                    </a:xfrm>
                    <a:prstGeom prst="rect">
                      <a:avLst/>
                    </a:prstGeom>
                    <a:noFill/>
                    <a:ln>
                      <a:noFill/>
                    </a:ln>
                  </pic:spPr>
                </pic:pic>
              </a:graphicData>
            </a:graphic>
          </wp:inline>
        </w:drawing>
      </w:r>
    </w:p>
    <w:p w14:paraId="0860DA06" w14:textId="21FDF994" w:rsidR="00AC2546" w:rsidRPr="000F3FD5" w:rsidRDefault="005C27FF" w:rsidP="009D3AA7">
      <w:pPr>
        <w:ind w:left="1134" w:right="-96" w:firstLineChars="100" w:firstLine="200"/>
        <w:rPr>
          <w:rFonts w:eastAsia="MS Mincho" w:cs="Times New Roman"/>
          <w:b/>
          <w:bCs/>
          <w:szCs w:val="20"/>
        </w:rPr>
      </w:pPr>
      <w:r>
        <w:rPr>
          <w:rFonts w:eastAsia="MS Mincho" w:cs="Times New Roman" w:hint="eastAsia"/>
          <w:szCs w:val="20"/>
        </w:rPr>
        <w:t>(</w:t>
      </w:r>
      <w:r w:rsidR="005E3438" w:rsidRPr="005E3438">
        <w:rPr>
          <w:rFonts w:eastAsia="MS Mincho" w:cs="Times New Roman"/>
          <w:b/>
          <w:bCs/>
          <w:szCs w:val="20"/>
        </w:rPr>
        <w:t>c)</w:t>
      </w:r>
      <w:r w:rsidR="005E3438">
        <w:rPr>
          <w:rFonts w:eastAsia="MS Mincho" w:cs="Times New Roman"/>
          <w:b/>
          <w:bCs/>
          <w:szCs w:val="20"/>
        </w:rPr>
        <w:t xml:space="preserve"> </w:t>
      </w:r>
      <w:r w:rsidR="00D60532">
        <w:rPr>
          <w:rFonts w:eastAsia="MS Mincho" w:cs="Times New Roman"/>
          <w:b/>
          <w:bCs/>
          <w:szCs w:val="20"/>
        </w:rPr>
        <w:t xml:space="preserve">OOK-4, </w:t>
      </w:r>
      <w:r w:rsidR="00384342" w:rsidRPr="000F3FD5">
        <w:rPr>
          <w:rFonts w:eastAsia="MS Mincho" w:cs="Times New Roman"/>
          <w:b/>
          <w:bCs/>
          <w:szCs w:val="20"/>
        </w:rPr>
        <w:t>M=4</w:t>
      </w:r>
    </w:p>
    <w:p w14:paraId="0698C0B8" w14:textId="07E7035A" w:rsidR="00AC2546" w:rsidRPr="009D3AA7" w:rsidRDefault="00AC2546" w:rsidP="00AC2546">
      <w:pPr>
        <w:ind w:right="-96"/>
        <w:jc w:val="center"/>
        <w:rPr>
          <w:rFonts w:eastAsia="MS Mincho" w:cs="Times New Roman"/>
          <w:b/>
          <w:bCs/>
          <w:szCs w:val="20"/>
        </w:rPr>
      </w:pPr>
      <w:r w:rsidRPr="005E3438">
        <w:rPr>
          <w:rFonts w:eastAsia="SimSun" w:cs="Times New Roman"/>
          <w:b/>
          <w:bCs/>
          <w:szCs w:val="20"/>
        </w:rPr>
        <w:t xml:space="preserve">Figure. </w:t>
      </w:r>
      <w:r w:rsidR="005C27FF">
        <w:rPr>
          <w:rFonts w:eastAsia="MS Mincho" w:cs="Times New Roman" w:hint="eastAsia"/>
          <w:b/>
          <w:bCs/>
          <w:szCs w:val="20"/>
        </w:rPr>
        <w:t>3</w:t>
      </w:r>
      <w:r w:rsidR="00384342" w:rsidRPr="00EF4764">
        <w:rPr>
          <w:rFonts w:eastAsia="SimSun" w:cs="Times New Roman"/>
          <w:b/>
          <w:bCs/>
          <w:szCs w:val="20"/>
        </w:rPr>
        <w:t xml:space="preserve"> </w:t>
      </w:r>
      <w:r w:rsidRPr="00EF4764">
        <w:rPr>
          <w:rFonts w:eastAsia="SimSun" w:cs="Times New Roman"/>
          <w:b/>
          <w:bCs/>
          <w:szCs w:val="20"/>
        </w:rPr>
        <w:t>The LLS performance for timing error impact investigation</w:t>
      </w:r>
      <w:r w:rsidR="005C27FF">
        <w:rPr>
          <w:rFonts w:eastAsia="MS Mincho" w:cs="Times New Roman" w:hint="eastAsia"/>
          <w:b/>
          <w:bCs/>
          <w:szCs w:val="20"/>
        </w:rPr>
        <w:t xml:space="preserve"> in OOK-4 with time-domain repetition</w:t>
      </w:r>
    </w:p>
    <w:p w14:paraId="2D261096" w14:textId="77777777" w:rsidR="00AC2546" w:rsidRPr="00347BA4" w:rsidRDefault="00AC2546" w:rsidP="00AC2546">
      <w:pPr>
        <w:rPr>
          <w:rFonts w:eastAsia="MS Mincho"/>
        </w:rPr>
      </w:pPr>
    </w:p>
    <w:p w14:paraId="285717BF" w14:textId="0878121A" w:rsidR="00AC2546" w:rsidRDefault="00AC2546" w:rsidP="00AC2546">
      <w:pPr>
        <w:pStyle w:val="Heading3"/>
      </w:pPr>
      <w:r>
        <w:t>The impact of carrier frequency error</w:t>
      </w:r>
      <w:r w:rsidR="005C27FF">
        <w:rPr>
          <w:rFonts w:hint="eastAsia"/>
          <w:lang w:eastAsia="ja-JP"/>
        </w:rPr>
        <w:t xml:space="preserve"> on OOK-4 with time-domain repetition</w:t>
      </w:r>
    </w:p>
    <w:p w14:paraId="43A31118" w14:textId="522B65B3" w:rsidR="00BE536F" w:rsidRDefault="00BE536F" w:rsidP="00BE536F">
      <w:pPr>
        <w:rPr>
          <w:rFonts w:eastAsia="MS Mincho"/>
          <w:szCs w:val="20"/>
        </w:rPr>
      </w:pPr>
      <w:bookmarkStart w:id="1" w:name="_Hlk166078972"/>
      <w:r>
        <w:rPr>
          <w:rFonts w:eastAsia="SimSun" w:cs="Times New Roman"/>
          <w:szCs w:val="20"/>
        </w:rPr>
        <w:t>T</w:t>
      </w:r>
      <w:r w:rsidRPr="00EF4764">
        <w:rPr>
          <w:rFonts w:eastAsia="SimSun" w:cs="Times New Roman"/>
          <w:szCs w:val="20"/>
        </w:rPr>
        <w:t xml:space="preserve">he impact of </w:t>
      </w:r>
      <w:r>
        <w:rPr>
          <w:rFonts w:eastAsia="SimSun" w:cs="Times New Roman"/>
          <w:szCs w:val="20"/>
        </w:rPr>
        <w:t xml:space="preserve">constant </w:t>
      </w:r>
      <w:r>
        <w:rPr>
          <w:rFonts w:eastAsia="MS Mincho" w:cs="Times New Roman" w:hint="eastAsia"/>
          <w:szCs w:val="20"/>
        </w:rPr>
        <w:t xml:space="preserve">carrier frequency </w:t>
      </w:r>
      <w:r w:rsidRPr="00EF4764">
        <w:rPr>
          <w:rFonts w:eastAsia="SimSun" w:cs="Times New Roman"/>
          <w:szCs w:val="20"/>
        </w:rPr>
        <w:t xml:space="preserve">error on </w:t>
      </w:r>
      <w:r>
        <w:rPr>
          <w:rFonts w:eastAsia="MS Mincho" w:cs="Times New Roman" w:hint="eastAsia"/>
          <w:szCs w:val="20"/>
        </w:rPr>
        <w:t xml:space="preserve">time-domain repetition </w:t>
      </w:r>
      <w:r w:rsidR="00D42EAC">
        <w:rPr>
          <w:rFonts w:eastAsia="MS Mincho" w:cs="Times New Roman"/>
          <w:szCs w:val="20"/>
        </w:rPr>
        <w:t>for</w:t>
      </w:r>
      <w:r>
        <w:rPr>
          <w:rFonts w:eastAsia="MS Mincho" w:cs="Times New Roman" w:hint="eastAsia"/>
          <w:szCs w:val="20"/>
        </w:rPr>
        <w:t xml:space="preserve"> both </w:t>
      </w:r>
      <w:r>
        <w:rPr>
          <w:rFonts w:eastAsia="SimSun" w:cs="Times New Roman"/>
          <w:szCs w:val="20"/>
        </w:rPr>
        <w:t xml:space="preserve">envelope detection and correlation detection </w:t>
      </w:r>
      <w:r w:rsidR="00E422D6">
        <w:rPr>
          <w:rFonts w:eastAsia="SimSun" w:cs="Times New Roman"/>
          <w:szCs w:val="20"/>
        </w:rPr>
        <w:t>are</w:t>
      </w:r>
      <w:r>
        <w:rPr>
          <w:rFonts w:eastAsia="SimSun" w:cs="Times New Roman"/>
          <w:szCs w:val="20"/>
        </w:rPr>
        <w:t xml:space="preserve"> shown i</w:t>
      </w:r>
      <w:r w:rsidRPr="00EF4764">
        <w:rPr>
          <w:rFonts w:eastAsia="SimSun" w:cs="Times New Roman"/>
          <w:szCs w:val="20"/>
        </w:rPr>
        <w:t xml:space="preserve">n </w:t>
      </w:r>
      <w:r w:rsidRPr="005E3438">
        <w:rPr>
          <w:rFonts w:eastAsia="SimSun" w:cs="Times New Roman"/>
          <w:szCs w:val="20"/>
        </w:rPr>
        <w:t>Figure.</w:t>
      </w:r>
      <w:r>
        <w:rPr>
          <w:rFonts w:eastAsia="MS Mincho" w:cs="Times New Roman" w:hint="eastAsia"/>
          <w:szCs w:val="20"/>
        </w:rPr>
        <w:t>4</w:t>
      </w:r>
      <w:r w:rsidRPr="005E3438">
        <w:rPr>
          <w:rFonts w:eastAsia="SimSun" w:cs="Times New Roman"/>
          <w:szCs w:val="20"/>
        </w:rPr>
        <w:t>.</w:t>
      </w:r>
      <w:r w:rsidRPr="00EF4764">
        <w:rPr>
          <w:rFonts w:eastAsia="SimSun" w:cs="Times New Roman"/>
          <w:szCs w:val="20"/>
        </w:rPr>
        <w:t xml:space="preserve"> Same as </w:t>
      </w:r>
      <w:r>
        <w:rPr>
          <w:rFonts w:eastAsia="MS Mincho" w:cs="Times New Roman" w:hint="eastAsia"/>
          <w:szCs w:val="20"/>
        </w:rPr>
        <w:t>above sections</w:t>
      </w:r>
      <w:r w:rsidRPr="00EF4764">
        <w:rPr>
          <w:rFonts w:eastAsia="SimSun" w:cs="Times New Roman"/>
          <w:szCs w:val="20"/>
        </w:rPr>
        <w:t xml:space="preserve">, 3 results with different </w:t>
      </w:r>
      <w:r>
        <w:rPr>
          <w:rFonts w:eastAsia="SimSun" w:cs="Times New Roman"/>
          <w:szCs w:val="20"/>
        </w:rPr>
        <w:t>values of M</w:t>
      </w:r>
      <w:r w:rsidRPr="00EF4764">
        <w:rPr>
          <w:rFonts w:eastAsia="SimSun" w:cs="Times New Roman"/>
          <w:szCs w:val="20"/>
        </w:rPr>
        <w:t xml:space="preserve"> </w:t>
      </w:r>
      <w:r w:rsidR="00F36510">
        <w:rPr>
          <w:rFonts w:eastAsia="SimSun" w:cs="Times New Roman"/>
          <w:szCs w:val="20"/>
        </w:rPr>
        <w:t xml:space="preserve">are shown </w:t>
      </w:r>
      <w:r>
        <w:rPr>
          <w:rFonts w:eastAsia="MS Mincho" w:cs="Times New Roman" w:hint="eastAsia"/>
          <w:szCs w:val="20"/>
        </w:rPr>
        <w:t>but only</w:t>
      </w:r>
      <w:r w:rsidR="00F36510">
        <w:rPr>
          <w:rFonts w:eastAsia="MS Mincho" w:cs="Times New Roman"/>
          <w:szCs w:val="20"/>
        </w:rPr>
        <w:t xml:space="preserve"> with</w:t>
      </w:r>
      <w:r>
        <w:rPr>
          <w:rFonts w:eastAsia="MS Mincho" w:cs="Times New Roman" w:hint="eastAsia"/>
          <w:szCs w:val="20"/>
        </w:rPr>
        <w:t xml:space="preserve"> the cases </w:t>
      </w:r>
      <w:r w:rsidR="00F36510">
        <w:rPr>
          <w:rFonts w:eastAsia="MS Mincho" w:cs="Times New Roman"/>
          <w:szCs w:val="20"/>
        </w:rPr>
        <w:t>of</w:t>
      </w:r>
      <w:r w:rsidR="00F36510">
        <w:rPr>
          <w:rFonts w:eastAsia="MS Mincho" w:cs="Times New Roman" w:hint="eastAsia"/>
          <w:szCs w:val="20"/>
        </w:rPr>
        <w:t xml:space="preserve"> </w:t>
      </w:r>
      <w:r>
        <w:rPr>
          <w:rFonts w:eastAsia="MS Mincho" w:cs="Times New Roman" w:hint="eastAsia"/>
          <w:szCs w:val="20"/>
        </w:rPr>
        <w:t>8 bits transmission</w:t>
      </w:r>
      <w:r w:rsidRPr="00EF4764">
        <w:rPr>
          <w:rFonts w:eastAsia="SimSun" w:cs="Times New Roman"/>
          <w:szCs w:val="20"/>
        </w:rPr>
        <w:t>.</w:t>
      </w:r>
      <w:r w:rsidRPr="00EF4764">
        <w:rPr>
          <w:rFonts w:eastAsia="MS Mincho" w:cs="Times New Roman" w:hint="eastAsia"/>
          <w:szCs w:val="20"/>
        </w:rPr>
        <w:t xml:space="preserve"> </w:t>
      </w:r>
      <w:r>
        <w:rPr>
          <w:rFonts w:eastAsia="MS Mincho"/>
          <w:szCs w:val="20"/>
        </w:rPr>
        <w:t>W</w:t>
      </w:r>
      <w:r w:rsidRPr="008804B2">
        <w:rPr>
          <w:rFonts w:eastAsia="MS Mincho"/>
          <w:szCs w:val="20"/>
        </w:rPr>
        <w:t>e can observe the following points:</w:t>
      </w:r>
    </w:p>
    <w:p w14:paraId="72428C6D" w14:textId="3162E293" w:rsidR="00555035" w:rsidRDefault="00D964FE" w:rsidP="00555035">
      <w:pPr>
        <w:pStyle w:val="ListParagraph"/>
        <w:numPr>
          <w:ilvl w:val="0"/>
          <w:numId w:val="13"/>
        </w:numPr>
        <w:rPr>
          <w:rFonts w:eastAsia="MS Mincho"/>
          <w:szCs w:val="20"/>
        </w:rPr>
      </w:pPr>
      <w:r>
        <w:rPr>
          <w:rFonts w:eastAsia="MS Mincho"/>
          <w:szCs w:val="20"/>
        </w:rPr>
        <w:t>S</w:t>
      </w:r>
      <w:r w:rsidR="00555035">
        <w:rPr>
          <w:rFonts w:eastAsia="MS Mincho" w:hint="eastAsia"/>
          <w:szCs w:val="20"/>
        </w:rPr>
        <w:t>ame as timing error investigation shown in Section 2.2.3, e</w:t>
      </w:r>
      <w:r w:rsidR="00555035" w:rsidRPr="006140BD">
        <w:rPr>
          <w:rFonts w:eastAsia="MS Mincho"/>
          <w:szCs w:val="20"/>
        </w:rPr>
        <w:t xml:space="preserve">ven </w:t>
      </w:r>
      <w:r w:rsidR="004F7FA7">
        <w:rPr>
          <w:rFonts w:eastAsia="MS Mincho" w:hint="eastAsia"/>
          <w:szCs w:val="20"/>
        </w:rPr>
        <w:t>with</w:t>
      </w:r>
      <w:r w:rsidR="00555035" w:rsidRPr="006140BD">
        <w:rPr>
          <w:rFonts w:eastAsia="MS Mincho"/>
          <w:szCs w:val="20"/>
        </w:rPr>
        <w:t xml:space="preserve"> </w:t>
      </w:r>
      <w:r w:rsidR="00555035">
        <w:rPr>
          <w:rFonts w:eastAsia="MS Mincho" w:hint="eastAsia"/>
          <w:szCs w:val="20"/>
        </w:rPr>
        <w:t>carrier frequency</w:t>
      </w:r>
      <w:r w:rsidR="00555035" w:rsidRPr="006140BD">
        <w:rPr>
          <w:rFonts w:eastAsia="MS Mincho"/>
          <w:szCs w:val="20"/>
        </w:rPr>
        <w:t xml:space="preserve"> error, almost the same amount gain can be obtained by repetition as the case without any impairments show</w:t>
      </w:r>
      <w:r w:rsidR="00030F35">
        <w:rPr>
          <w:rFonts w:eastAsia="MS Mincho"/>
          <w:szCs w:val="20"/>
        </w:rPr>
        <w:t>n</w:t>
      </w:r>
      <w:r w:rsidR="00555035" w:rsidRPr="006140BD">
        <w:rPr>
          <w:rFonts w:eastAsia="MS Mincho"/>
          <w:szCs w:val="20"/>
        </w:rPr>
        <w:t xml:space="preserve"> in section 2.2.2</w:t>
      </w:r>
      <w:r w:rsidR="00555035">
        <w:rPr>
          <w:rFonts w:eastAsia="MS Mincho" w:hint="eastAsia"/>
          <w:szCs w:val="20"/>
        </w:rPr>
        <w:t xml:space="preserve">, </w:t>
      </w:r>
      <w:r w:rsidR="00030F35">
        <w:rPr>
          <w:rFonts w:eastAsia="MS Mincho"/>
          <w:szCs w:val="20"/>
        </w:rPr>
        <w:t>which</w:t>
      </w:r>
      <w:r w:rsidR="00030F35">
        <w:rPr>
          <w:rFonts w:eastAsia="MS Mincho" w:hint="eastAsia"/>
          <w:szCs w:val="20"/>
        </w:rPr>
        <w:t xml:space="preserve"> </w:t>
      </w:r>
      <w:r w:rsidR="00555035">
        <w:rPr>
          <w:rFonts w:eastAsia="MS Mincho" w:hint="eastAsia"/>
          <w:szCs w:val="20"/>
        </w:rPr>
        <w:t xml:space="preserve">is </w:t>
      </w:r>
      <w:r w:rsidR="00030F35">
        <w:rPr>
          <w:rFonts w:eastAsia="MS Mincho"/>
          <w:szCs w:val="20"/>
        </w:rPr>
        <w:t xml:space="preserve">around </w:t>
      </w:r>
      <w:r w:rsidR="00555035">
        <w:rPr>
          <w:rFonts w:eastAsia="MS Mincho" w:hint="eastAsia"/>
          <w:szCs w:val="20"/>
        </w:rPr>
        <w:t xml:space="preserve">2 dB gain for envelope detection and 3 dB gain for correlation detection </w:t>
      </w:r>
      <w:r w:rsidR="00856198">
        <w:rPr>
          <w:rFonts w:eastAsia="MS Mincho"/>
          <w:szCs w:val="20"/>
        </w:rPr>
        <w:t>from</w:t>
      </w:r>
      <w:r w:rsidR="00030F35">
        <w:rPr>
          <w:rFonts w:eastAsia="MS Mincho"/>
          <w:szCs w:val="20"/>
        </w:rPr>
        <w:t xml:space="preserve"> </w:t>
      </w:r>
      <w:r w:rsidR="00555035">
        <w:rPr>
          <w:rFonts w:eastAsia="MS Mincho" w:hint="eastAsia"/>
          <w:szCs w:val="20"/>
        </w:rPr>
        <w:t>every 2 times repetition at 1% BLER.</w:t>
      </w:r>
    </w:p>
    <w:p w14:paraId="41E707A2" w14:textId="49886F38" w:rsidR="00555035" w:rsidRPr="00A13BAC" w:rsidRDefault="00555035" w:rsidP="00555035">
      <w:pPr>
        <w:pStyle w:val="ListParagraph"/>
        <w:numPr>
          <w:ilvl w:val="0"/>
          <w:numId w:val="13"/>
        </w:numPr>
        <w:rPr>
          <w:rFonts w:eastAsia="MS Mincho" w:cs="Times New Roman"/>
          <w:szCs w:val="20"/>
        </w:rPr>
      </w:pPr>
      <w:r>
        <w:rPr>
          <w:rFonts w:eastAsia="MS Mincho" w:hint="eastAsia"/>
          <w:szCs w:val="20"/>
        </w:rPr>
        <w:t>At the same number of repetitions, envelope detection can tolerate a carrier frequency error of up to 10 ppm, while correlation detection is sensitive to carrier frequency error,</w:t>
      </w:r>
      <w:r w:rsidR="001B2A74">
        <w:rPr>
          <w:rFonts w:eastAsia="MS Mincho"/>
          <w:szCs w:val="20"/>
        </w:rPr>
        <w:t xml:space="preserve"> which</w:t>
      </w:r>
      <w:r>
        <w:rPr>
          <w:rFonts w:eastAsia="MS Mincho" w:hint="eastAsia"/>
          <w:szCs w:val="20"/>
        </w:rPr>
        <w:t xml:space="preserve"> </w:t>
      </w:r>
      <w:r w:rsidR="001B2A74">
        <w:rPr>
          <w:rFonts w:eastAsia="MS Mincho" w:cs="Times New Roman"/>
          <w:szCs w:val="20"/>
        </w:rPr>
        <w:t>affects</w:t>
      </w:r>
      <w:r w:rsidRPr="00A13BAC">
        <w:rPr>
          <w:rFonts w:eastAsia="MS Mincho" w:cs="Times New Roman"/>
          <w:szCs w:val="20"/>
        </w:rPr>
        <w:t xml:space="preserve"> aut</w:t>
      </w:r>
      <w:r>
        <w:rPr>
          <w:rFonts w:eastAsia="MS Mincho" w:cs="Times New Roman"/>
          <w:szCs w:val="20"/>
        </w:rPr>
        <w:t>oc</w:t>
      </w:r>
      <w:r w:rsidRPr="00A13BAC">
        <w:rPr>
          <w:rFonts w:eastAsia="MS Mincho" w:cs="Times New Roman"/>
          <w:szCs w:val="20"/>
        </w:rPr>
        <w:t>orrelation property of ZC sequence</w:t>
      </w:r>
      <w:r>
        <w:rPr>
          <w:rFonts w:eastAsia="MS Mincho" w:cs="Times New Roman"/>
          <w:szCs w:val="20"/>
        </w:rPr>
        <w:t>.</w:t>
      </w:r>
      <w:r w:rsidR="00A73686">
        <w:rPr>
          <w:rFonts w:eastAsia="MS Mincho" w:cs="Times New Roman" w:hint="eastAsia"/>
          <w:szCs w:val="20"/>
        </w:rPr>
        <w:t xml:space="preserve"> However, with larger M, correlation detection </w:t>
      </w:r>
      <w:r w:rsidR="002B6993">
        <w:rPr>
          <w:rFonts w:eastAsia="MS Mincho" w:cs="Times New Roman"/>
          <w:szCs w:val="20"/>
        </w:rPr>
        <w:t>gets</w:t>
      </w:r>
      <w:r w:rsidR="00A73686">
        <w:rPr>
          <w:rFonts w:eastAsia="MS Mincho" w:cs="Times New Roman" w:hint="eastAsia"/>
          <w:szCs w:val="20"/>
        </w:rPr>
        <w:t xml:space="preserve"> more robust to carrier frequency error.</w:t>
      </w:r>
    </w:p>
    <w:bookmarkEnd w:id="1"/>
    <w:p w14:paraId="72A9D519" w14:textId="77777777" w:rsidR="00AC2546" w:rsidRPr="00A13BAC" w:rsidRDefault="00AC2546" w:rsidP="006F00CB">
      <w:pPr>
        <w:rPr>
          <w:rFonts w:eastAsia="MS Mincho" w:cs="Times New Roman"/>
          <w:szCs w:val="20"/>
        </w:rPr>
      </w:pPr>
    </w:p>
    <w:p w14:paraId="0C4EE1C1" w14:textId="341FDB86" w:rsidR="00555035" w:rsidRPr="00A43D8B" w:rsidRDefault="00555035" w:rsidP="006F00CB">
      <w:pPr>
        <w:pStyle w:val="Proposal"/>
        <w:numPr>
          <w:ilvl w:val="0"/>
          <w:numId w:val="0"/>
        </w:numPr>
        <w:rPr>
          <w:rFonts w:eastAsia="MS Mincho" w:cs="Times New Roman"/>
          <w:szCs w:val="20"/>
        </w:rPr>
      </w:pPr>
      <w:bookmarkStart w:id="2" w:name="_Hlk163141012"/>
      <w:r w:rsidRPr="00EF4764">
        <w:rPr>
          <w:rFonts w:cs="Times New Roman"/>
          <w:szCs w:val="20"/>
          <w:lang w:eastAsia="en-US"/>
        </w:rPr>
        <w:t xml:space="preserve">Observation </w:t>
      </w:r>
      <w:r w:rsidR="00BD654D">
        <w:rPr>
          <w:rFonts w:eastAsia="MS Mincho" w:cs="Times New Roman"/>
          <w:szCs w:val="20"/>
        </w:rPr>
        <w:t>5</w:t>
      </w:r>
      <w:r w:rsidRPr="00EF4764">
        <w:rPr>
          <w:rFonts w:cs="Times New Roman"/>
          <w:szCs w:val="20"/>
          <w:lang w:eastAsia="en-US"/>
        </w:rPr>
        <w:t xml:space="preserve">: </w:t>
      </w:r>
      <w:r w:rsidRPr="00555035">
        <w:rPr>
          <w:rFonts w:cs="Times New Roman"/>
          <w:szCs w:val="20"/>
          <w:lang w:eastAsia="en-US"/>
        </w:rPr>
        <w:t xml:space="preserve">Even with a </w:t>
      </w:r>
      <w:r>
        <w:rPr>
          <w:rFonts w:eastAsia="MS Mincho" w:cs="Times New Roman" w:hint="eastAsia"/>
          <w:szCs w:val="20"/>
        </w:rPr>
        <w:t>carrier frequency</w:t>
      </w:r>
      <w:r w:rsidRPr="00555035">
        <w:rPr>
          <w:rFonts w:cs="Times New Roman"/>
          <w:szCs w:val="20"/>
          <w:lang w:eastAsia="en-US"/>
        </w:rPr>
        <w:t xml:space="preserve"> error of up to </w:t>
      </w:r>
      <w:r>
        <w:rPr>
          <w:rFonts w:eastAsia="MS Mincho" w:cs="Times New Roman" w:hint="eastAsia"/>
          <w:szCs w:val="20"/>
        </w:rPr>
        <w:t>10 ppm</w:t>
      </w:r>
      <w:r w:rsidRPr="00555035">
        <w:rPr>
          <w:rFonts w:cs="Times New Roman"/>
          <w:szCs w:val="20"/>
          <w:lang w:eastAsia="en-US"/>
        </w:rPr>
        <w:t xml:space="preserve">, </w:t>
      </w:r>
      <w:r w:rsidR="00A73686" w:rsidRPr="00654AFB">
        <w:rPr>
          <w:rFonts w:eastAsia="MS Mincho" w:cs="Times New Roman"/>
          <w:szCs w:val="20"/>
        </w:rPr>
        <w:t>repetition</w:t>
      </w:r>
      <w:r w:rsidR="00A73686">
        <w:rPr>
          <w:rFonts w:eastAsia="MS Mincho" w:cs="Times New Roman" w:hint="eastAsia"/>
          <w:szCs w:val="20"/>
        </w:rPr>
        <w:t xml:space="preserve"> is effective in both envelope detection and correlation detection, and almost the same </w:t>
      </w:r>
      <w:r>
        <w:rPr>
          <w:rFonts w:eastAsia="MS Mincho" w:cs="Times New Roman" w:hint="eastAsia"/>
          <w:szCs w:val="20"/>
        </w:rPr>
        <w:t xml:space="preserve">gain </w:t>
      </w:r>
      <w:r w:rsidR="00A73686">
        <w:rPr>
          <w:rFonts w:eastAsia="MS Mincho" w:cs="Times New Roman" w:hint="eastAsia"/>
          <w:szCs w:val="20"/>
        </w:rPr>
        <w:t>can be obtained as the case without impairments</w:t>
      </w:r>
      <w:r>
        <w:rPr>
          <w:rFonts w:eastAsia="MS Mincho" w:cs="Times New Roman" w:hint="eastAsia"/>
          <w:szCs w:val="20"/>
        </w:rPr>
        <w:t>.</w:t>
      </w:r>
      <w:r w:rsidR="0066109D">
        <w:rPr>
          <w:rFonts w:eastAsia="MS Mincho" w:cs="Times New Roman"/>
          <w:szCs w:val="20"/>
        </w:rPr>
        <w:t xml:space="preserve"> Correlation detection can be more sensitive to carrier frequency error</w:t>
      </w:r>
      <w:r w:rsidR="006F674F">
        <w:rPr>
          <w:rFonts w:eastAsia="MS Mincho" w:cs="Times New Roman"/>
          <w:szCs w:val="20"/>
        </w:rPr>
        <w:t xml:space="preserve"> with smaller M</w:t>
      </w:r>
      <w:r w:rsidR="00644F1A">
        <w:rPr>
          <w:rFonts w:eastAsia="MS Mincho" w:cs="Times New Roman"/>
          <w:szCs w:val="20"/>
        </w:rPr>
        <w:t>, i.e., longer ZC sequence</w:t>
      </w:r>
      <w:r w:rsidR="006F674F">
        <w:rPr>
          <w:rFonts w:eastAsia="MS Mincho" w:cs="Times New Roman"/>
          <w:szCs w:val="20"/>
        </w:rPr>
        <w:t>.</w:t>
      </w:r>
    </w:p>
    <w:bookmarkEnd w:id="2"/>
    <w:p w14:paraId="591BFC81" w14:textId="6B4A6A20" w:rsidR="00A13BAC" w:rsidRDefault="00A13BAC" w:rsidP="00AC2546">
      <w:pPr>
        <w:pStyle w:val="Proposal"/>
        <w:numPr>
          <w:ilvl w:val="0"/>
          <w:numId w:val="0"/>
        </w:numPr>
        <w:rPr>
          <w:rFonts w:cs="Times New Roman"/>
          <w:szCs w:val="20"/>
          <w:lang w:eastAsia="en-US"/>
        </w:rPr>
      </w:pPr>
    </w:p>
    <w:p w14:paraId="00C6A597" w14:textId="61ECA2B7" w:rsidR="00D60532" w:rsidRPr="00EF4764" w:rsidRDefault="005B26E1" w:rsidP="00AC2546">
      <w:pPr>
        <w:pStyle w:val="Proposal"/>
        <w:numPr>
          <w:ilvl w:val="0"/>
          <w:numId w:val="0"/>
        </w:numPr>
        <w:rPr>
          <w:rFonts w:cs="Times New Roman"/>
          <w:szCs w:val="20"/>
          <w:lang w:eastAsia="en-US"/>
        </w:rPr>
      </w:pPr>
      <w:r w:rsidRPr="005B26E1">
        <w:rPr>
          <w:noProof/>
        </w:rPr>
        <w:drawing>
          <wp:inline distT="0" distB="0" distL="0" distR="0" wp14:anchorId="3E329A13" wp14:editId="416152A6">
            <wp:extent cx="6120765" cy="2477135"/>
            <wp:effectExtent l="0" t="0" r="0" b="0"/>
            <wp:docPr id="206920463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765" cy="2477135"/>
                    </a:xfrm>
                    <a:prstGeom prst="rect">
                      <a:avLst/>
                    </a:prstGeom>
                    <a:noFill/>
                    <a:ln>
                      <a:noFill/>
                    </a:ln>
                  </pic:spPr>
                </pic:pic>
              </a:graphicData>
            </a:graphic>
          </wp:inline>
        </w:drawing>
      </w:r>
    </w:p>
    <w:p w14:paraId="5E6B9209" w14:textId="77777777" w:rsidR="005C27FF" w:rsidRDefault="005C27FF" w:rsidP="005C27FF">
      <w:pPr>
        <w:ind w:left="1134" w:right="-96" w:firstLineChars="100" w:firstLine="201"/>
        <w:rPr>
          <w:rFonts w:eastAsia="MS Mincho" w:cs="Times New Roman"/>
          <w:b/>
          <w:bCs/>
          <w:szCs w:val="20"/>
        </w:rPr>
      </w:pPr>
      <w:r w:rsidRPr="005A4D5B">
        <w:rPr>
          <w:rFonts w:eastAsia="MS Mincho" w:cs="Times New Roman"/>
          <w:b/>
          <w:bCs/>
          <w:szCs w:val="20"/>
        </w:rPr>
        <w:t xml:space="preserve">(a) </w:t>
      </w:r>
      <w:r>
        <w:rPr>
          <w:rFonts w:eastAsia="MS Mincho" w:cs="Times New Roman"/>
          <w:b/>
          <w:bCs/>
          <w:szCs w:val="20"/>
        </w:rPr>
        <w:t xml:space="preserve">OOK-4, </w:t>
      </w:r>
      <w:r w:rsidRPr="005A4D5B">
        <w:rPr>
          <w:rFonts w:eastAsia="MS Mincho" w:cs="Times New Roman"/>
          <w:b/>
          <w:bCs/>
          <w:szCs w:val="20"/>
        </w:rPr>
        <w:t xml:space="preserve">M=1 </w:t>
      </w:r>
      <w:r w:rsidRPr="005A4D5B">
        <w:rPr>
          <w:rFonts w:eastAsia="MS Mincho" w:cs="Times New Roman"/>
          <w:b/>
          <w:bCs/>
          <w:szCs w:val="20"/>
        </w:rPr>
        <w:tab/>
      </w:r>
      <w:r w:rsidRPr="005A4D5B">
        <w:rPr>
          <w:rFonts w:eastAsia="MS Mincho" w:cs="Times New Roman"/>
          <w:b/>
          <w:bCs/>
          <w:szCs w:val="20"/>
        </w:rPr>
        <w:tab/>
      </w:r>
      <w:r w:rsidRPr="005A4D5B">
        <w:rPr>
          <w:rFonts w:eastAsia="MS Mincho" w:cs="Times New Roman"/>
          <w:b/>
          <w:bCs/>
          <w:szCs w:val="20"/>
        </w:rPr>
        <w:tab/>
      </w:r>
      <w:r w:rsidRPr="005A4D5B">
        <w:rPr>
          <w:rFonts w:eastAsia="MS Mincho" w:cs="Times New Roman"/>
          <w:b/>
          <w:bCs/>
          <w:szCs w:val="20"/>
        </w:rPr>
        <w:tab/>
      </w:r>
      <w:r w:rsidRPr="005A4D5B">
        <w:rPr>
          <w:rFonts w:eastAsia="MS Mincho" w:cs="Times New Roman"/>
          <w:b/>
          <w:bCs/>
          <w:szCs w:val="20"/>
        </w:rPr>
        <w:tab/>
      </w:r>
      <w:r w:rsidRPr="005A4D5B">
        <w:rPr>
          <w:rFonts w:eastAsia="MS Mincho" w:cs="Times New Roman"/>
          <w:b/>
          <w:bCs/>
          <w:szCs w:val="20"/>
        </w:rPr>
        <w:tab/>
        <w:t xml:space="preserve">(b) </w:t>
      </w:r>
      <w:r>
        <w:rPr>
          <w:rFonts w:eastAsia="MS Mincho" w:cs="Times New Roman"/>
          <w:b/>
          <w:bCs/>
          <w:szCs w:val="20"/>
        </w:rPr>
        <w:t xml:space="preserve">OOK-4, </w:t>
      </w:r>
      <w:r w:rsidRPr="005A4D5B">
        <w:rPr>
          <w:rFonts w:eastAsia="MS Mincho" w:cs="Times New Roman"/>
          <w:b/>
          <w:bCs/>
          <w:szCs w:val="20"/>
        </w:rPr>
        <w:t>M=2</w:t>
      </w:r>
    </w:p>
    <w:p w14:paraId="5E91FD1D" w14:textId="3EF6FD7B" w:rsidR="005B26E1" w:rsidRDefault="005B26E1" w:rsidP="009D3AA7">
      <w:pPr>
        <w:ind w:right="-96"/>
        <w:rPr>
          <w:rFonts w:eastAsia="MS Mincho" w:cs="Times New Roman"/>
          <w:b/>
          <w:bCs/>
          <w:szCs w:val="20"/>
        </w:rPr>
      </w:pPr>
      <w:r w:rsidRPr="005B26E1">
        <w:rPr>
          <w:rFonts w:hint="eastAsia"/>
          <w:noProof/>
        </w:rPr>
        <w:drawing>
          <wp:inline distT="0" distB="0" distL="0" distR="0" wp14:anchorId="32AA527B" wp14:editId="454E5026">
            <wp:extent cx="3059969" cy="2476800"/>
            <wp:effectExtent l="0" t="0" r="7620" b="0"/>
            <wp:docPr id="150947855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59969" cy="2476800"/>
                    </a:xfrm>
                    <a:prstGeom prst="rect">
                      <a:avLst/>
                    </a:prstGeom>
                    <a:noFill/>
                    <a:ln>
                      <a:noFill/>
                    </a:ln>
                  </pic:spPr>
                </pic:pic>
              </a:graphicData>
            </a:graphic>
          </wp:inline>
        </w:drawing>
      </w:r>
    </w:p>
    <w:p w14:paraId="5FCE5D40" w14:textId="77777777" w:rsidR="005C27FF" w:rsidRPr="000F3FD5" w:rsidRDefault="005C27FF" w:rsidP="005C27FF">
      <w:pPr>
        <w:ind w:left="1134" w:right="-96" w:firstLineChars="100" w:firstLine="200"/>
        <w:rPr>
          <w:rFonts w:eastAsia="MS Mincho" w:cs="Times New Roman"/>
          <w:b/>
          <w:bCs/>
          <w:szCs w:val="20"/>
        </w:rPr>
      </w:pPr>
      <w:r>
        <w:rPr>
          <w:rFonts w:eastAsia="MS Mincho" w:cs="Times New Roman" w:hint="eastAsia"/>
          <w:szCs w:val="20"/>
        </w:rPr>
        <w:t>(</w:t>
      </w:r>
      <w:r w:rsidRPr="005E3438">
        <w:rPr>
          <w:rFonts w:eastAsia="MS Mincho" w:cs="Times New Roman"/>
          <w:b/>
          <w:bCs/>
          <w:szCs w:val="20"/>
        </w:rPr>
        <w:t>c)</w:t>
      </w:r>
      <w:r>
        <w:rPr>
          <w:rFonts w:eastAsia="MS Mincho" w:cs="Times New Roman"/>
          <w:b/>
          <w:bCs/>
          <w:szCs w:val="20"/>
        </w:rPr>
        <w:t xml:space="preserve"> OOK-4, </w:t>
      </w:r>
      <w:r w:rsidRPr="000F3FD5">
        <w:rPr>
          <w:rFonts w:eastAsia="MS Mincho" w:cs="Times New Roman"/>
          <w:b/>
          <w:bCs/>
          <w:szCs w:val="20"/>
        </w:rPr>
        <w:t>M=4</w:t>
      </w:r>
    </w:p>
    <w:p w14:paraId="3EC14D33" w14:textId="77777777" w:rsidR="005C27FF" w:rsidRDefault="005C27FF" w:rsidP="005C27FF">
      <w:pPr>
        <w:ind w:right="-96"/>
        <w:rPr>
          <w:rFonts w:eastAsia="MS Mincho" w:cs="Times New Roman"/>
          <w:b/>
          <w:bCs/>
          <w:szCs w:val="20"/>
        </w:rPr>
      </w:pPr>
      <w:r w:rsidRPr="005E3438">
        <w:rPr>
          <w:rFonts w:eastAsia="SimSun" w:cs="Times New Roman"/>
          <w:b/>
          <w:bCs/>
          <w:szCs w:val="20"/>
        </w:rPr>
        <w:t xml:space="preserve">Figure. </w:t>
      </w:r>
      <w:r>
        <w:rPr>
          <w:rFonts w:eastAsia="MS Mincho" w:cs="Times New Roman" w:hint="eastAsia"/>
          <w:b/>
          <w:bCs/>
          <w:szCs w:val="20"/>
        </w:rPr>
        <w:t>4</w:t>
      </w:r>
      <w:r w:rsidRPr="00EF4764">
        <w:rPr>
          <w:rFonts w:eastAsia="SimSun" w:cs="Times New Roman"/>
          <w:b/>
          <w:bCs/>
          <w:szCs w:val="20"/>
        </w:rPr>
        <w:t xml:space="preserve"> The LLS performance for </w:t>
      </w:r>
      <w:r>
        <w:rPr>
          <w:rFonts w:eastAsia="MS Mincho" w:cs="Times New Roman" w:hint="eastAsia"/>
          <w:b/>
          <w:bCs/>
          <w:szCs w:val="20"/>
        </w:rPr>
        <w:t>carrier frequency</w:t>
      </w:r>
      <w:r w:rsidRPr="00EF4764">
        <w:rPr>
          <w:rFonts w:eastAsia="SimSun" w:cs="Times New Roman"/>
          <w:b/>
          <w:bCs/>
          <w:szCs w:val="20"/>
        </w:rPr>
        <w:t xml:space="preserve"> error impact investigation</w:t>
      </w:r>
      <w:r>
        <w:rPr>
          <w:rFonts w:eastAsia="MS Mincho" w:cs="Times New Roman" w:hint="eastAsia"/>
          <w:b/>
          <w:bCs/>
          <w:szCs w:val="20"/>
        </w:rPr>
        <w:t xml:space="preserve"> in OOK-4 with time-domain </w:t>
      </w:r>
    </w:p>
    <w:p w14:paraId="0ADC555E" w14:textId="555BD32D" w:rsidR="005C27FF" w:rsidRPr="0015389A" w:rsidRDefault="005C27FF" w:rsidP="009D3AA7">
      <w:pPr>
        <w:ind w:right="-96" w:firstLineChars="382" w:firstLine="767"/>
        <w:rPr>
          <w:rFonts w:eastAsia="MS Mincho" w:cs="Times New Roman"/>
          <w:b/>
          <w:bCs/>
          <w:szCs w:val="20"/>
        </w:rPr>
      </w:pPr>
      <w:r>
        <w:rPr>
          <w:rFonts w:eastAsia="MS Mincho" w:cs="Times New Roman" w:hint="eastAsia"/>
          <w:b/>
          <w:bCs/>
          <w:szCs w:val="20"/>
        </w:rPr>
        <w:t>repetition</w:t>
      </w:r>
    </w:p>
    <w:p w14:paraId="143AD80E" w14:textId="77777777" w:rsidR="009737D6" w:rsidRDefault="009737D6" w:rsidP="0047201A">
      <w:pPr>
        <w:rPr>
          <w:rFonts w:eastAsia="MS Mincho"/>
        </w:rPr>
      </w:pPr>
    </w:p>
    <w:p w14:paraId="42D7A5DD" w14:textId="68A4A0E2" w:rsidR="00864880" w:rsidRPr="004F7FA7" w:rsidRDefault="00E60751" w:rsidP="0047201A">
      <w:pPr>
        <w:rPr>
          <w:rFonts w:eastAsia="MS Mincho"/>
          <w:b/>
          <w:bCs/>
        </w:rPr>
      </w:pPr>
      <w:r w:rsidRPr="004F7FA7">
        <w:rPr>
          <w:rFonts w:eastAsia="MS Mincho"/>
          <w:b/>
          <w:bCs/>
        </w:rPr>
        <w:t>Proposal 1</w:t>
      </w:r>
      <w:r w:rsidR="00037EDE">
        <w:rPr>
          <w:rFonts w:eastAsia="MS Mincho"/>
          <w:b/>
          <w:bCs/>
        </w:rPr>
        <w:t>0</w:t>
      </w:r>
      <w:r w:rsidRPr="004F7FA7">
        <w:rPr>
          <w:rFonts w:eastAsia="MS Mincho"/>
          <w:b/>
          <w:bCs/>
        </w:rPr>
        <w:t>:</w:t>
      </w:r>
      <w:r>
        <w:rPr>
          <w:rFonts w:eastAsia="MS Mincho"/>
          <w:b/>
          <w:bCs/>
        </w:rPr>
        <w:t xml:space="preserve"> Repetition should be supported for LP-WUS</w:t>
      </w:r>
      <w:r w:rsidR="00740A7F">
        <w:rPr>
          <w:rFonts w:eastAsia="MS Mincho"/>
          <w:b/>
          <w:bCs/>
        </w:rPr>
        <w:t xml:space="preserve"> to enhance coverage performance</w:t>
      </w:r>
      <w:r w:rsidR="00AB430E">
        <w:rPr>
          <w:rFonts w:eastAsia="MS Mincho"/>
          <w:b/>
          <w:bCs/>
        </w:rPr>
        <w:t>, such that performance requirement is met even for</w:t>
      </w:r>
      <w:r w:rsidR="00B164B3">
        <w:rPr>
          <w:rFonts w:eastAsia="MS Mincho"/>
          <w:b/>
          <w:bCs/>
        </w:rPr>
        <w:t xml:space="preserve"> OOK-based receiver.</w:t>
      </w:r>
    </w:p>
    <w:p w14:paraId="3FD17883" w14:textId="77777777" w:rsidR="00864880" w:rsidRPr="009737D6" w:rsidRDefault="00864880" w:rsidP="0047201A">
      <w:pPr>
        <w:rPr>
          <w:rFonts w:eastAsia="MS Mincho"/>
        </w:rPr>
      </w:pPr>
    </w:p>
    <w:p w14:paraId="357BA1E3" w14:textId="3E09A0E6" w:rsidR="004B155E" w:rsidRPr="00DC33E4" w:rsidRDefault="004B155E" w:rsidP="00444B87">
      <w:pPr>
        <w:pStyle w:val="Heading1"/>
        <w:rPr>
          <w:lang w:val="en-US"/>
        </w:rPr>
      </w:pPr>
      <w:r>
        <w:rPr>
          <w:lang w:val="en-US"/>
        </w:rPr>
        <w:t>Conclusion</w:t>
      </w:r>
    </w:p>
    <w:p w14:paraId="032DFE74" w14:textId="1B773D75" w:rsidR="00031A28" w:rsidRDefault="004B155E" w:rsidP="00A73686">
      <w:pPr>
        <w:pStyle w:val="Proposal"/>
        <w:numPr>
          <w:ilvl w:val="0"/>
          <w:numId w:val="0"/>
        </w:numPr>
        <w:rPr>
          <w:rFonts w:cs="Times New Roman"/>
          <w:b w:val="0"/>
          <w:bCs w:val="0"/>
          <w:szCs w:val="20"/>
          <w:lang w:eastAsia="en-US"/>
        </w:rPr>
      </w:pPr>
      <w:r w:rsidRPr="00F25348">
        <w:rPr>
          <w:rFonts w:cs="Times New Roman"/>
          <w:b w:val="0"/>
          <w:bCs w:val="0"/>
          <w:szCs w:val="20"/>
          <w:lang w:eastAsia="en-US"/>
        </w:rPr>
        <w:t xml:space="preserve">Based on the discussion, </w:t>
      </w:r>
      <w:r w:rsidR="00D31D06" w:rsidRPr="00F25348">
        <w:rPr>
          <w:rFonts w:cs="Times New Roman"/>
          <w:b w:val="0"/>
          <w:bCs w:val="0"/>
          <w:szCs w:val="20"/>
          <w:lang w:eastAsia="en-US"/>
        </w:rPr>
        <w:t>the following</w:t>
      </w:r>
      <w:r w:rsidR="007A71E7" w:rsidRPr="00F25348">
        <w:rPr>
          <w:rFonts w:cs="Times New Roman"/>
          <w:b w:val="0"/>
          <w:bCs w:val="0"/>
          <w:szCs w:val="20"/>
          <w:lang w:eastAsia="en-US"/>
        </w:rPr>
        <w:t xml:space="preserve"> </w:t>
      </w:r>
      <w:r w:rsidR="00D31D06" w:rsidRPr="00F25348">
        <w:rPr>
          <w:rFonts w:cs="Times New Roman"/>
          <w:b w:val="0"/>
          <w:bCs w:val="0"/>
          <w:szCs w:val="20"/>
          <w:lang w:eastAsia="en-US"/>
        </w:rPr>
        <w:t>proposals are high</w:t>
      </w:r>
      <w:r w:rsidR="00423175" w:rsidRPr="00F25348">
        <w:rPr>
          <w:rFonts w:cs="Times New Roman"/>
          <w:b w:val="0"/>
          <w:bCs w:val="0"/>
          <w:szCs w:val="20"/>
          <w:lang w:eastAsia="en-US"/>
        </w:rPr>
        <w:t>lighted</w:t>
      </w:r>
      <w:r w:rsidR="00A35130" w:rsidRPr="00F25348">
        <w:rPr>
          <w:rFonts w:cs="Times New Roman"/>
          <w:b w:val="0"/>
          <w:bCs w:val="0"/>
          <w:szCs w:val="20"/>
          <w:lang w:eastAsia="en-US"/>
        </w:rPr>
        <w:t>:</w:t>
      </w:r>
      <w:r w:rsidRPr="00F25348">
        <w:rPr>
          <w:rFonts w:cs="Times New Roman"/>
          <w:b w:val="0"/>
          <w:bCs w:val="0"/>
          <w:szCs w:val="20"/>
          <w:lang w:eastAsia="en-US"/>
        </w:rPr>
        <w:t xml:space="preserve"> </w:t>
      </w:r>
    </w:p>
    <w:p w14:paraId="3B8AC37C" w14:textId="77777777" w:rsidR="00E501B0" w:rsidRPr="005C3472" w:rsidRDefault="00E501B0" w:rsidP="00E501B0">
      <w:pPr>
        <w:ind w:right="-101"/>
        <w:rPr>
          <w:rFonts w:eastAsia="SimSun" w:cs="Times New Roman"/>
          <w:b/>
          <w:bCs/>
          <w:szCs w:val="20"/>
        </w:rPr>
      </w:pPr>
      <w:r w:rsidRPr="006E7BCA">
        <w:rPr>
          <w:rFonts w:eastAsia="SimSun" w:cs="Times New Roman"/>
          <w:b/>
          <w:bCs/>
          <w:szCs w:val="20"/>
        </w:rPr>
        <w:t xml:space="preserve">Proposal </w:t>
      </w:r>
      <w:r>
        <w:rPr>
          <w:rFonts w:eastAsia="MS Mincho" w:cs="Times New Roman" w:hint="eastAsia"/>
          <w:b/>
          <w:bCs/>
          <w:szCs w:val="20"/>
        </w:rPr>
        <w:t>1</w:t>
      </w:r>
      <w:r w:rsidRPr="006E7BCA">
        <w:rPr>
          <w:rFonts w:eastAsia="SimSun" w:cs="Times New Roman"/>
          <w:b/>
          <w:bCs/>
          <w:szCs w:val="20"/>
        </w:rPr>
        <w:t xml:space="preserve">: </w:t>
      </w:r>
      <w:r>
        <w:rPr>
          <w:rFonts w:eastAsia="SimSun" w:cs="Times New Roman"/>
          <w:b/>
          <w:bCs/>
          <w:szCs w:val="20"/>
        </w:rPr>
        <w:t xml:space="preserve">M should depend on the SCS and </w:t>
      </w:r>
      <w:r w:rsidRPr="006E7BCA">
        <w:rPr>
          <w:rFonts w:eastAsia="SimSun" w:cs="Times New Roman"/>
          <w:b/>
          <w:bCs/>
          <w:szCs w:val="20"/>
        </w:rPr>
        <w:t>OOK symbol rate should supported limited options for lower receiver complexity and power saving gain.</w:t>
      </w:r>
    </w:p>
    <w:p w14:paraId="2473B277" w14:textId="77777777" w:rsidR="00E501B0" w:rsidRDefault="00E501B0" w:rsidP="00E501B0">
      <w:pPr>
        <w:ind w:right="-101"/>
        <w:rPr>
          <w:rFonts w:eastAsia="MS Mincho" w:cs="Times New Roman"/>
          <w:b/>
          <w:bCs/>
          <w:szCs w:val="20"/>
        </w:rPr>
      </w:pPr>
      <w:r w:rsidRPr="00FF2E37">
        <w:rPr>
          <w:rFonts w:eastAsia="SimSun" w:cs="Times New Roman"/>
          <w:b/>
          <w:bCs/>
          <w:szCs w:val="20"/>
        </w:rPr>
        <w:t xml:space="preserve">Proposal </w:t>
      </w:r>
      <w:r>
        <w:rPr>
          <w:rFonts w:eastAsia="MS Mincho" w:cs="Times New Roman" w:hint="eastAsia"/>
          <w:b/>
          <w:bCs/>
          <w:szCs w:val="20"/>
        </w:rPr>
        <w:t>2</w:t>
      </w:r>
      <w:r w:rsidRPr="00FF2E37">
        <w:rPr>
          <w:rFonts w:eastAsia="SimSun" w:cs="Times New Roman"/>
          <w:b/>
          <w:bCs/>
          <w:szCs w:val="20"/>
        </w:rPr>
        <w:t xml:space="preserve">: </w:t>
      </w:r>
      <w:r>
        <w:rPr>
          <w:rFonts w:eastAsia="MS Mincho" w:cs="Times New Roman" w:hint="eastAsia"/>
          <w:b/>
          <w:bCs/>
          <w:szCs w:val="20"/>
        </w:rPr>
        <w:t>To support only either 30 kHz or 60 kHz symbol rate of LP-WUS.</w:t>
      </w:r>
    </w:p>
    <w:p w14:paraId="05924D9D" w14:textId="77777777" w:rsidR="00E501B0" w:rsidRPr="005331F2" w:rsidRDefault="00E501B0" w:rsidP="00E501B0">
      <w:pPr>
        <w:ind w:leftChars="100" w:left="200" w:rightChars="-48" w:right="-96"/>
        <w:rPr>
          <w:rFonts w:eastAsia="MS Mincho" w:cs="Times New Roman"/>
          <w:b/>
          <w:bCs/>
          <w:szCs w:val="20"/>
        </w:rPr>
      </w:pPr>
      <w:r>
        <w:rPr>
          <w:rFonts w:eastAsia="MS Mincho" w:cs="Times New Roman" w:hint="eastAsia"/>
          <w:b/>
          <w:bCs/>
          <w:szCs w:val="20"/>
        </w:rPr>
        <w:t>- If 30 kHz symbol rate is taken, to discard the working assumption of M=4 in OOK-4.</w:t>
      </w:r>
    </w:p>
    <w:p w14:paraId="58B82400" w14:textId="77777777" w:rsidR="00E501B0" w:rsidRPr="00972A3E" w:rsidRDefault="00E501B0" w:rsidP="00E501B0">
      <w:pPr>
        <w:ind w:leftChars="100" w:left="200" w:rightChars="-48" w:right="-96"/>
        <w:rPr>
          <w:rFonts w:eastAsia="MS Mincho" w:cs="Times New Roman"/>
          <w:b/>
          <w:bCs/>
          <w:szCs w:val="20"/>
        </w:rPr>
      </w:pPr>
      <w:r>
        <w:rPr>
          <w:rFonts w:eastAsia="MS Mincho" w:cs="Times New Roman" w:hint="eastAsia"/>
          <w:b/>
          <w:bCs/>
          <w:szCs w:val="20"/>
        </w:rPr>
        <w:t>- If 60 kHz symbol rate is taken, to discard the agreement to support OOK-1.</w:t>
      </w:r>
    </w:p>
    <w:p w14:paraId="7F6D5CE6" w14:textId="77777777" w:rsidR="00E501B0" w:rsidRPr="003310E1" w:rsidRDefault="00E501B0" w:rsidP="00E501B0">
      <w:pPr>
        <w:ind w:right="-101"/>
        <w:rPr>
          <w:rFonts w:eastAsia="SimSun" w:cs="Times New Roman"/>
          <w:b/>
          <w:bCs/>
          <w:szCs w:val="20"/>
        </w:rPr>
      </w:pPr>
      <w:r w:rsidRPr="003310E1">
        <w:rPr>
          <w:rFonts w:eastAsia="SimSun" w:cs="Times New Roman"/>
          <w:b/>
          <w:bCs/>
          <w:szCs w:val="20"/>
        </w:rPr>
        <w:t xml:space="preserve">Proposal </w:t>
      </w:r>
      <w:r>
        <w:rPr>
          <w:rFonts w:eastAsia="MS Mincho" w:cs="Times New Roman" w:hint="eastAsia"/>
          <w:b/>
          <w:bCs/>
          <w:szCs w:val="20"/>
        </w:rPr>
        <w:t>3</w:t>
      </w:r>
      <w:r w:rsidRPr="003310E1">
        <w:rPr>
          <w:rFonts w:eastAsia="SimSun" w:cs="Times New Roman"/>
          <w:b/>
          <w:bCs/>
          <w:szCs w:val="20"/>
        </w:rPr>
        <w:t xml:space="preserve">: </w:t>
      </w:r>
      <w:r>
        <w:rPr>
          <w:rFonts w:eastAsia="MS Mincho" w:cs="Times New Roman" w:hint="eastAsia"/>
          <w:b/>
          <w:bCs/>
          <w:szCs w:val="20"/>
        </w:rPr>
        <w:t xml:space="preserve">If </w:t>
      </w:r>
      <w:r w:rsidRPr="003310E1">
        <w:rPr>
          <w:rFonts w:eastAsia="SimSun" w:cs="Times New Roman"/>
          <w:b/>
          <w:bCs/>
          <w:szCs w:val="20"/>
        </w:rPr>
        <w:t>OOK-</w:t>
      </w:r>
      <w:r>
        <w:rPr>
          <w:rFonts w:eastAsia="MS Mincho" w:cs="Times New Roman" w:hint="eastAsia"/>
          <w:b/>
          <w:bCs/>
          <w:szCs w:val="20"/>
        </w:rPr>
        <w:t>1</w:t>
      </w:r>
      <w:r w:rsidRPr="003310E1">
        <w:rPr>
          <w:rFonts w:eastAsia="SimSun" w:cs="Times New Roman"/>
          <w:b/>
          <w:bCs/>
          <w:szCs w:val="20"/>
        </w:rPr>
        <w:t xml:space="preserve"> </w:t>
      </w:r>
      <w:r>
        <w:rPr>
          <w:rFonts w:eastAsia="MS Mincho" w:cs="Times New Roman" w:hint="eastAsia"/>
          <w:b/>
          <w:bCs/>
          <w:szCs w:val="20"/>
        </w:rPr>
        <w:t xml:space="preserve">is </w:t>
      </w:r>
      <w:r w:rsidRPr="003310E1">
        <w:rPr>
          <w:rFonts w:eastAsia="SimSun" w:cs="Times New Roman"/>
          <w:b/>
          <w:bCs/>
          <w:szCs w:val="20"/>
        </w:rPr>
        <w:t>s</w:t>
      </w:r>
      <w:r>
        <w:rPr>
          <w:rFonts w:eastAsia="MS Mincho" w:cs="Times New Roman" w:hint="eastAsia"/>
          <w:b/>
          <w:bCs/>
          <w:szCs w:val="20"/>
        </w:rPr>
        <w:t xml:space="preserve">upported, it should be specified as OOK-4 with </w:t>
      </w:r>
      <w:r w:rsidRPr="003310E1">
        <w:rPr>
          <w:rFonts w:eastAsia="SimSun" w:cs="Times New Roman"/>
          <w:b/>
          <w:bCs/>
          <w:szCs w:val="20"/>
        </w:rPr>
        <w:t>M = 1.</w:t>
      </w:r>
    </w:p>
    <w:p w14:paraId="7E9BE797" w14:textId="77777777" w:rsidR="00E501B0" w:rsidRPr="00AC5D06" w:rsidRDefault="00E501B0" w:rsidP="00E501B0">
      <w:pPr>
        <w:ind w:right="-101"/>
        <w:rPr>
          <w:rFonts w:eastAsia="SimSun" w:cs="Times New Roman"/>
          <w:b/>
          <w:bCs/>
          <w:szCs w:val="20"/>
        </w:rPr>
      </w:pPr>
      <w:r w:rsidRPr="005319D3">
        <w:rPr>
          <w:rFonts w:eastAsia="SimSun" w:cs="Times New Roman"/>
          <w:b/>
          <w:bCs/>
          <w:szCs w:val="20"/>
        </w:rPr>
        <w:lastRenderedPageBreak/>
        <w:t xml:space="preserve">Observation 1: </w:t>
      </w:r>
      <w:r>
        <w:rPr>
          <w:rFonts w:eastAsia="SimSun" w:cs="Times New Roman"/>
          <w:b/>
          <w:bCs/>
          <w:szCs w:val="20"/>
        </w:rPr>
        <w:t xml:space="preserve">Neither </w:t>
      </w:r>
      <w:r w:rsidRPr="005319D3">
        <w:rPr>
          <w:rFonts w:eastAsia="SimSun" w:cs="Times New Roman"/>
          <w:b/>
          <w:bCs/>
          <w:szCs w:val="20"/>
        </w:rPr>
        <w:t>11</w:t>
      </w:r>
      <w:r>
        <w:rPr>
          <w:rFonts w:eastAsia="SimSun" w:cs="Times New Roman"/>
          <w:b/>
          <w:bCs/>
          <w:szCs w:val="20"/>
        </w:rPr>
        <w:t xml:space="preserve"> nor 12</w:t>
      </w:r>
      <w:r w:rsidRPr="005319D3">
        <w:rPr>
          <w:rFonts w:eastAsia="SimSun" w:cs="Times New Roman"/>
          <w:b/>
          <w:bCs/>
          <w:szCs w:val="20"/>
        </w:rPr>
        <w:t xml:space="preserve"> PRBs for LP-WUS/LP-SS would bring obvious benefit for system resource allocation efficiency</w:t>
      </w:r>
      <w:r>
        <w:rPr>
          <w:rFonts w:eastAsia="MS Mincho" w:cs="Times New Roman" w:hint="eastAsia"/>
          <w:b/>
          <w:bCs/>
          <w:szCs w:val="20"/>
        </w:rPr>
        <w:t xml:space="preserve"> if booked resource for SSB is 20 PRBs</w:t>
      </w:r>
      <w:r w:rsidRPr="005319D3">
        <w:rPr>
          <w:rFonts w:eastAsia="SimSun" w:cs="Times New Roman"/>
          <w:b/>
          <w:bCs/>
          <w:szCs w:val="20"/>
        </w:rPr>
        <w:t>.</w:t>
      </w:r>
    </w:p>
    <w:p w14:paraId="5E16B966" w14:textId="77777777" w:rsidR="00E501B0" w:rsidRDefault="00E501B0" w:rsidP="00E501B0">
      <w:pPr>
        <w:ind w:right="-101"/>
        <w:rPr>
          <w:rFonts w:eastAsia="MS Mincho" w:cs="Times New Roman"/>
          <w:b/>
          <w:bCs/>
          <w:szCs w:val="20"/>
        </w:rPr>
      </w:pPr>
      <w:r w:rsidRPr="00BB488B">
        <w:rPr>
          <w:rFonts w:eastAsia="SimSun" w:cs="Times New Roman"/>
          <w:b/>
          <w:bCs/>
          <w:szCs w:val="20"/>
        </w:rPr>
        <w:t xml:space="preserve">Proposal </w:t>
      </w:r>
      <w:r>
        <w:rPr>
          <w:rFonts w:eastAsia="SimSun" w:cs="Times New Roman"/>
          <w:b/>
          <w:bCs/>
          <w:szCs w:val="20"/>
        </w:rPr>
        <w:t>4</w:t>
      </w:r>
      <w:r w:rsidRPr="00BB488B">
        <w:rPr>
          <w:rFonts w:eastAsia="SimSun" w:cs="Times New Roman"/>
          <w:b/>
          <w:bCs/>
          <w:szCs w:val="20"/>
        </w:rPr>
        <w:t>: RAN1/4 need to further study the required GB to handle CFO and in-band emission first. Then channel bandwidth of LP-WUS and LP-SS is to be determined. Send LS to RAN4 if necessary.</w:t>
      </w:r>
    </w:p>
    <w:p w14:paraId="5DF69C31" w14:textId="77777777" w:rsidR="00E501B0" w:rsidRDefault="00E501B0" w:rsidP="00E501B0">
      <w:pPr>
        <w:ind w:right="-101"/>
        <w:rPr>
          <w:rFonts w:eastAsia="SimSun" w:cs="Times New Roman"/>
          <w:b/>
          <w:bCs/>
          <w:szCs w:val="20"/>
        </w:rPr>
      </w:pPr>
      <w:r w:rsidRPr="00695DDD">
        <w:rPr>
          <w:rFonts w:eastAsia="SimSun" w:cs="Times New Roman"/>
          <w:b/>
          <w:bCs/>
          <w:szCs w:val="20"/>
        </w:rPr>
        <w:t xml:space="preserve">Proposal </w:t>
      </w:r>
      <w:r>
        <w:rPr>
          <w:rFonts w:eastAsia="SimSun" w:cs="Times New Roman"/>
          <w:b/>
          <w:bCs/>
          <w:szCs w:val="20"/>
        </w:rPr>
        <w:t>5</w:t>
      </w:r>
      <w:r w:rsidRPr="00695DDD">
        <w:rPr>
          <w:rFonts w:eastAsia="SimSun" w:cs="Times New Roman"/>
          <w:b/>
          <w:bCs/>
          <w:szCs w:val="20"/>
        </w:rPr>
        <w:t xml:space="preserve">: For LP-WUS information design, </w:t>
      </w:r>
      <w:r>
        <w:rPr>
          <w:rFonts w:eastAsia="SimSun" w:cs="Times New Roman"/>
          <w:b/>
          <w:bCs/>
          <w:szCs w:val="20"/>
        </w:rPr>
        <w:t>s</w:t>
      </w:r>
      <w:r w:rsidRPr="00695DDD">
        <w:rPr>
          <w:rFonts w:eastAsia="SimSun" w:cs="Times New Roman"/>
          <w:b/>
          <w:bCs/>
          <w:szCs w:val="20"/>
        </w:rPr>
        <w:t>ame scheme should be utilized for RRC IDLE/INACTIVE and CONNECTED UEs</w:t>
      </w:r>
      <w:r>
        <w:rPr>
          <w:rFonts w:eastAsia="MS Mincho" w:cs="Times New Roman" w:hint="eastAsia"/>
          <w:b/>
          <w:bCs/>
          <w:szCs w:val="20"/>
        </w:rPr>
        <w:t>. The required detection number of bits for CONNECTED should be concluded</w:t>
      </w:r>
      <w:r>
        <w:rPr>
          <w:rFonts w:eastAsia="SimSun" w:cs="Times New Roman"/>
          <w:b/>
          <w:bCs/>
          <w:szCs w:val="20"/>
        </w:rPr>
        <w:t>.</w:t>
      </w:r>
    </w:p>
    <w:p w14:paraId="6193FD6A" w14:textId="161B85BC" w:rsidR="00E501B0" w:rsidRPr="00E501B0" w:rsidRDefault="00E501B0" w:rsidP="00E501B0">
      <w:pPr>
        <w:ind w:right="-101"/>
        <w:rPr>
          <w:rFonts w:eastAsia="SimSun" w:cs="Times New Roman"/>
          <w:b/>
          <w:bCs/>
          <w:szCs w:val="20"/>
        </w:rPr>
      </w:pPr>
      <w:r w:rsidRPr="00E501B0">
        <w:rPr>
          <w:rFonts w:eastAsia="SimSun" w:cs="Times New Roman"/>
          <w:b/>
          <w:bCs/>
          <w:szCs w:val="20"/>
        </w:rPr>
        <w:t>Proposal 6: ZC sequence should be adopted for overlaid OFDM sequence.</w:t>
      </w:r>
    </w:p>
    <w:p w14:paraId="002848BA" w14:textId="77777777" w:rsidR="00E501B0" w:rsidRDefault="00E501B0" w:rsidP="00E501B0">
      <w:pPr>
        <w:ind w:right="-101"/>
        <w:rPr>
          <w:b/>
          <w:bCs/>
          <w:szCs w:val="20"/>
          <w:lang w:eastAsia="x-none"/>
        </w:rPr>
      </w:pPr>
      <w:r w:rsidRPr="00AD57EC">
        <w:rPr>
          <w:rFonts w:eastAsia="SimSun" w:cs="Times New Roman"/>
          <w:b/>
          <w:bCs/>
          <w:szCs w:val="20"/>
        </w:rPr>
        <w:t xml:space="preserve">Proposal </w:t>
      </w:r>
      <w:r>
        <w:rPr>
          <w:rFonts w:eastAsia="SimSun" w:cs="Times New Roman"/>
          <w:b/>
          <w:bCs/>
          <w:szCs w:val="20"/>
        </w:rPr>
        <w:t>7</w:t>
      </w:r>
      <w:r w:rsidRPr="00AD57EC">
        <w:rPr>
          <w:rFonts w:eastAsia="SimSun" w:cs="Times New Roman"/>
          <w:b/>
          <w:bCs/>
          <w:szCs w:val="20"/>
        </w:rPr>
        <w:t xml:space="preserve">: Option 2-2 should be supported for </w:t>
      </w:r>
      <w:r w:rsidRPr="00AD57EC">
        <w:rPr>
          <w:b/>
          <w:bCs/>
          <w:szCs w:val="20"/>
          <w:lang w:eastAsia="x-none"/>
        </w:rPr>
        <w:t>the overlaid OFDM sequence(s) of LP-WUS.</w:t>
      </w:r>
    </w:p>
    <w:p w14:paraId="247AB5CE" w14:textId="77777777" w:rsidR="00E501B0" w:rsidRPr="00E5009A" w:rsidRDefault="00E501B0" w:rsidP="00E501B0">
      <w:pPr>
        <w:pStyle w:val="ListParagraph"/>
        <w:numPr>
          <w:ilvl w:val="0"/>
          <w:numId w:val="23"/>
        </w:numPr>
        <w:ind w:leftChars="200" w:left="820"/>
        <w:contextualSpacing w:val="0"/>
        <w:rPr>
          <w:b/>
          <w:bCs/>
          <w:szCs w:val="20"/>
        </w:rPr>
      </w:pPr>
      <w:r w:rsidRPr="00E5009A">
        <w:rPr>
          <w:b/>
          <w:bCs/>
          <w:szCs w:val="20"/>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5C27160E" w14:textId="41C3B447" w:rsidR="00E501B0" w:rsidRPr="00E501B0" w:rsidRDefault="00E501B0" w:rsidP="00E501B0">
      <w:pPr>
        <w:pStyle w:val="ListParagraph"/>
        <w:numPr>
          <w:ilvl w:val="0"/>
          <w:numId w:val="24"/>
        </w:numPr>
        <w:ind w:left="1219"/>
        <w:contextualSpacing w:val="0"/>
        <w:rPr>
          <w:b/>
          <w:bCs/>
          <w:szCs w:val="20"/>
        </w:rPr>
      </w:pPr>
      <w:r w:rsidRPr="00E5009A">
        <w:rPr>
          <w:b/>
          <w:bCs/>
          <w:szCs w:val="20"/>
        </w:rPr>
        <w:t>Option 2-2: The overlaid OFDM sequence(s) carry all information bits of LP-WUS. OFDM-based LP-WUR can obtain the whole information bits by the overlaid OFDM sequence(s)</w:t>
      </w:r>
    </w:p>
    <w:p w14:paraId="7604293D" w14:textId="63700971" w:rsidR="00E501B0" w:rsidRDefault="00E501B0" w:rsidP="00E501B0">
      <w:pPr>
        <w:ind w:right="-101"/>
        <w:rPr>
          <w:rFonts w:eastAsia="SimSun" w:cs="Times New Roman"/>
          <w:b/>
          <w:bCs/>
          <w:szCs w:val="20"/>
        </w:rPr>
      </w:pPr>
      <w:r w:rsidRPr="00E501B0">
        <w:rPr>
          <w:rFonts w:eastAsia="SimSun" w:cs="Times New Roman"/>
          <w:b/>
          <w:bCs/>
          <w:szCs w:val="20"/>
        </w:rPr>
        <w:t>Proposal 8: The supported symbol rate(s) and SCS value(s) of LP-SS should be aligned with that of LP-WUS, i.e., not to support M = 8 and 16 for LP-SS.</w:t>
      </w:r>
    </w:p>
    <w:p w14:paraId="550C6F14" w14:textId="77777777" w:rsidR="00E501B0" w:rsidRPr="00A871EC" w:rsidRDefault="00E501B0" w:rsidP="00E501B0">
      <w:pPr>
        <w:pStyle w:val="Proposal"/>
        <w:numPr>
          <w:ilvl w:val="0"/>
          <w:numId w:val="0"/>
        </w:numPr>
        <w:rPr>
          <w:rFonts w:cs="Times New Roman"/>
          <w:szCs w:val="20"/>
          <w:lang w:eastAsia="en-US"/>
        </w:rPr>
      </w:pPr>
      <w:r w:rsidRPr="00A871EC">
        <w:rPr>
          <w:rFonts w:cs="Times New Roman"/>
          <w:szCs w:val="20"/>
          <w:lang w:eastAsia="en-US"/>
        </w:rPr>
        <w:t xml:space="preserve">Proposal </w:t>
      </w:r>
      <w:r>
        <w:rPr>
          <w:rFonts w:cs="Times New Roman"/>
          <w:szCs w:val="20"/>
          <w:lang w:eastAsia="en-US"/>
        </w:rPr>
        <w:t>9</w:t>
      </w:r>
      <w:r w:rsidRPr="00A871EC">
        <w:rPr>
          <w:rFonts w:cs="Times New Roman"/>
          <w:szCs w:val="20"/>
          <w:lang w:eastAsia="en-US"/>
        </w:rPr>
        <w:t>:</w:t>
      </w:r>
    </w:p>
    <w:p w14:paraId="590E438E" w14:textId="77777777" w:rsidR="00E501B0" w:rsidRPr="00A871EC" w:rsidRDefault="00E501B0" w:rsidP="00E501B0">
      <w:pPr>
        <w:pStyle w:val="Proposal"/>
        <w:numPr>
          <w:ilvl w:val="0"/>
          <w:numId w:val="21"/>
        </w:numPr>
        <w:rPr>
          <w:rFonts w:cs="Times New Roman"/>
          <w:szCs w:val="20"/>
          <w:lang w:eastAsia="en-US"/>
        </w:rPr>
      </w:pPr>
      <w:r w:rsidRPr="00A871EC">
        <w:rPr>
          <w:rFonts w:cs="Times New Roman"/>
          <w:szCs w:val="20"/>
          <w:lang w:eastAsia="en-US"/>
        </w:rPr>
        <w:t>When LP-SS is only required to calibrate certain timing error within an OOK symbo</w:t>
      </w:r>
      <w:r>
        <w:rPr>
          <w:rFonts w:cs="Times New Roman"/>
          <w:szCs w:val="20"/>
          <w:lang w:eastAsia="en-US"/>
        </w:rPr>
        <w:t>l</w:t>
      </w:r>
      <w:r w:rsidRPr="00A871EC">
        <w:rPr>
          <w:rFonts w:cs="Times New Roman"/>
          <w:szCs w:val="20"/>
          <w:lang w:eastAsia="en-US"/>
        </w:rPr>
        <w:t xml:space="preserve">/chip duration, simple design to employ a few candidates of </w:t>
      </w:r>
      <w:proofErr w:type="gramStart"/>
      <w:r w:rsidRPr="00A871EC">
        <w:rPr>
          <w:rFonts w:cs="Times New Roman"/>
          <w:szCs w:val="20"/>
          <w:lang w:eastAsia="en-US"/>
        </w:rPr>
        <w:t>Gold</w:t>
      </w:r>
      <w:proofErr w:type="gramEnd"/>
      <w:r w:rsidRPr="00A871EC">
        <w:rPr>
          <w:rFonts w:cs="Times New Roman"/>
          <w:szCs w:val="20"/>
          <w:lang w:eastAsia="en-US"/>
        </w:rPr>
        <w:t xml:space="preserve"> sequence (as the pseudo random code defined in TS38.211) by configuration is sufficient.</w:t>
      </w:r>
    </w:p>
    <w:p w14:paraId="5E1BEE95" w14:textId="1BB0CB89" w:rsidR="00E501B0" w:rsidRDefault="00E501B0" w:rsidP="00E501B0">
      <w:pPr>
        <w:pStyle w:val="Proposal"/>
        <w:numPr>
          <w:ilvl w:val="0"/>
          <w:numId w:val="21"/>
        </w:numPr>
        <w:rPr>
          <w:rFonts w:cs="Times New Roman"/>
          <w:szCs w:val="20"/>
          <w:lang w:eastAsia="en-US"/>
        </w:rPr>
      </w:pPr>
      <w:r w:rsidRPr="00A871EC">
        <w:rPr>
          <w:rFonts w:cs="Times New Roman"/>
          <w:szCs w:val="20"/>
          <w:lang w:eastAsia="en-US"/>
        </w:rPr>
        <w:t xml:space="preserve">If larger range of timing error correction is required, the binary sequence mapped to partial PCI and SFN can be studied for better synchronization and RRM measurement performance against inter-cell interference, although that may increase the LP-WUR complexity. </w:t>
      </w:r>
    </w:p>
    <w:p w14:paraId="57B6A1B9" w14:textId="77777777" w:rsidR="00E501B0" w:rsidRDefault="00E501B0" w:rsidP="00E501B0">
      <w:pPr>
        <w:pStyle w:val="Proposal"/>
        <w:numPr>
          <w:ilvl w:val="0"/>
          <w:numId w:val="0"/>
        </w:numPr>
        <w:rPr>
          <w:rFonts w:cs="Times New Roman"/>
          <w:szCs w:val="20"/>
          <w:lang w:eastAsia="en-US"/>
        </w:rPr>
      </w:pPr>
    </w:p>
    <w:p w14:paraId="1623FA65" w14:textId="1D084C9D" w:rsidR="00E501B0" w:rsidRDefault="00E501B0" w:rsidP="00E501B0">
      <w:pPr>
        <w:pStyle w:val="Proposal"/>
        <w:numPr>
          <w:ilvl w:val="0"/>
          <w:numId w:val="0"/>
        </w:numPr>
        <w:rPr>
          <w:rFonts w:eastAsia="MS Mincho" w:cs="Times New Roman"/>
          <w:szCs w:val="20"/>
        </w:rPr>
      </w:pPr>
      <w:r w:rsidRPr="00EF4764">
        <w:rPr>
          <w:rFonts w:cs="Times New Roman"/>
          <w:szCs w:val="20"/>
          <w:lang w:eastAsia="en-US"/>
        </w:rPr>
        <w:t xml:space="preserve">Observation </w:t>
      </w:r>
      <w:r>
        <w:rPr>
          <w:rFonts w:eastAsia="MS Mincho" w:cs="Times New Roman"/>
          <w:szCs w:val="20"/>
        </w:rPr>
        <w:t>2</w:t>
      </w:r>
      <w:r w:rsidRPr="00EF4764">
        <w:rPr>
          <w:rFonts w:cs="Times New Roman"/>
          <w:szCs w:val="20"/>
          <w:lang w:eastAsia="en-US"/>
        </w:rPr>
        <w:t xml:space="preserve">: </w:t>
      </w:r>
      <w:r>
        <w:rPr>
          <w:rFonts w:eastAsia="MS Mincho" w:cs="Times New Roman" w:hint="eastAsia"/>
          <w:szCs w:val="20"/>
        </w:rPr>
        <w:t xml:space="preserve">By </w:t>
      </w:r>
      <w:r>
        <w:rPr>
          <w:rFonts w:eastAsia="MS Mincho" w:cs="Times New Roman" w:hint="eastAsia"/>
          <w:kern w:val="0"/>
          <w:szCs w:val="20"/>
        </w:rPr>
        <w:t>whole payload</w:t>
      </w:r>
      <w:r>
        <w:rPr>
          <w:rFonts w:eastAsia="MS Mincho" w:cs="Times New Roman" w:hint="eastAsia"/>
          <w:szCs w:val="20"/>
        </w:rPr>
        <w:t xml:space="preserve"> repetition, envelope detection can obtain </w:t>
      </w:r>
      <w:r>
        <w:rPr>
          <w:rFonts w:eastAsia="MS Mincho" w:cs="Times New Roman"/>
          <w:szCs w:val="20"/>
        </w:rPr>
        <w:t xml:space="preserve">around </w:t>
      </w:r>
      <w:r>
        <w:rPr>
          <w:rFonts w:eastAsia="MS Mincho" w:cs="Times New Roman" w:hint="eastAsia"/>
          <w:szCs w:val="20"/>
        </w:rPr>
        <w:t xml:space="preserve">2dB gain </w:t>
      </w:r>
      <w:r>
        <w:rPr>
          <w:rFonts w:eastAsia="MS Mincho" w:cs="Times New Roman"/>
          <w:szCs w:val="20"/>
        </w:rPr>
        <w:t xml:space="preserve">from </w:t>
      </w:r>
      <w:r>
        <w:rPr>
          <w:rFonts w:eastAsia="MS Mincho" w:cs="Times New Roman" w:hint="eastAsia"/>
          <w:szCs w:val="20"/>
        </w:rPr>
        <w:t xml:space="preserve">every 2 times repetitions at 1% BLER and correlation detection can obtain </w:t>
      </w:r>
      <w:r>
        <w:rPr>
          <w:rFonts w:eastAsia="MS Mincho" w:cs="Times New Roman"/>
          <w:szCs w:val="20"/>
        </w:rPr>
        <w:t xml:space="preserve">around </w:t>
      </w:r>
      <w:r>
        <w:rPr>
          <w:rFonts w:eastAsia="MS Mincho" w:cs="Times New Roman" w:hint="eastAsia"/>
          <w:szCs w:val="20"/>
        </w:rPr>
        <w:t xml:space="preserve">3 dB gain with </w:t>
      </w:r>
      <w:r w:rsidRPr="0048252D">
        <w:rPr>
          <w:rFonts w:eastAsia="MS Mincho" w:cs="Times New Roman"/>
          <w:szCs w:val="20"/>
        </w:rPr>
        <w:t xml:space="preserve">same number </w:t>
      </w:r>
      <w:r>
        <w:rPr>
          <w:rFonts w:eastAsia="MS Mincho" w:cs="Times New Roman" w:hint="eastAsia"/>
          <w:szCs w:val="20"/>
        </w:rPr>
        <w:t>of repetitions as envelope detection.</w:t>
      </w:r>
    </w:p>
    <w:p w14:paraId="7D49A757" w14:textId="77777777" w:rsidR="00E501B0" w:rsidRDefault="00E501B0" w:rsidP="00E501B0">
      <w:pPr>
        <w:pStyle w:val="Proposal"/>
        <w:numPr>
          <w:ilvl w:val="0"/>
          <w:numId w:val="0"/>
        </w:numPr>
        <w:rPr>
          <w:rFonts w:eastAsia="MS Mincho" w:cs="Times New Roman"/>
          <w:szCs w:val="20"/>
        </w:rPr>
      </w:pPr>
      <w:r>
        <w:rPr>
          <w:rFonts w:eastAsia="MS Mincho" w:cs="Times New Roman" w:hint="eastAsia"/>
          <w:szCs w:val="20"/>
        </w:rPr>
        <w:t xml:space="preserve">Observation </w:t>
      </w:r>
      <w:r>
        <w:rPr>
          <w:rFonts w:eastAsia="MS Mincho" w:cs="Times New Roman"/>
          <w:szCs w:val="20"/>
        </w:rPr>
        <w:t>3</w:t>
      </w:r>
      <w:r>
        <w:rPr>
          <w:rFonts w:eastAsia="MS Mincho" w:cs="Times New Roman" w:hint="eastAsia"/>
          <w:szCs w:val="20"/>
        </w:rPr>
        <w:t xml:space="preserve">: </w:t>
      </w:r>
      <w:r w:rsidRPr="00654AFB">
        <w:rPr>
          <w:rFonts w:eastAsia="MS Mincho" w:cs="Times New Roman"/>
          <w:szCs w:val="20"/>
        </w:rPr>
        <w:t>Time-domain repetition is</w:t>
      </w:r>
      <w:r>
        <w:rPr>
          <w:rFonts w:eastAsia="MS Mincho" w:cs="Times New Roman"/>
          <w:szCs w:val="20"/>
        </w:rPr>
        <w:t xml:space="preserve"> an</w:t>
      </w:r>
      <w:r w:rsidRPr="00654AFB">
        <w:rPr>
          <w:rFonts w:eastAsia="MS Mincho" w:cs="Times New Roman"/>
          <w:szCs w:val="20"/>
        </w:rPr>
        <w:t xml:space="preserve"> effective way to </w:t>
      </w:r>
      <w:r>
        <w:rPr>
          <w:rFonts w:eastAsia="MS Mincho" w:cs="Times New Roman" w:hint="eastAsia"/>
          <w:szCs w:val="20"/>
        </w:rPr>
        <w:t xml:space="preserve">simply </w:t>
      </w:r>
      <w:r w:rsidRPr="00654AFB">
        <w:rPr>
          <w:rFonts w:eastAsia="MS Mincho" w:cs="Times New Roman"/>
          <w:szCs w:val="20"/>
        </w:rPr>
        <w:t xml:space="preserve">improve the coverage </w:t>
      </w:r>
      <w:r>
        <w:rPr>
          <w:rFonts w:eastAsia="MS Mincho" w:cs="Times New Roman" w:hint="eastAsia"/>
          <w:szCs w:val="20"/>
        </w:rPr>
        <w:t xml:space="preserve">of LP-WUS </w:t>
      </w:r>
      <w:r w:rsidRPr="00654AFB">
        <w:rPr>
          <w:rFonts w:eastAsia="MS Mincho" w:cs="Times New Roman"/>
          <w:szCs w:val="20"/>
        </w:rPr>
        <w:t>in both envelope detection and correlation detection.</w:t>
      </w:r>
    </w:p>
    <w:p w14:paraId="263D6FAC" w14:textId="77777777" w:rsidR="00E501B0" w:rsidRDefault="00E501B0" w:rsidP="00E501B0">
      <w:pPr>
        <w:pStyle w:val="Proposal"/>
        <w:numPr>
          <w:ilvl w:val="0"/>
          <w:numId w:val="0"/>
        </w:numPr>
        <w:rPr>
          <w:rFonts w:eastAsia="MS Mincho" w:cs="Times New Roman"/>
          <w:szCs w:val="20"/>
        </w:rPr>
      </w:pPr>
      <w:r w:rsidRPr="00EF4764">
        <w:rPr>
          <w:rFonts w:cs="Times New Roman"/>
          <w:szCs w:val="20"/>
          <w:lang w:eastAsia="en-US"/>
        </w:rPr>
        <w:t xml:space="preserve">Observation </w:t>
      </w:r>
      <w:r>
        <w:rPr>
          <w:rFonts w:eastAsia="MS Mincho" w:cs="Times New Roman"/>
          <w:szCs w:val="20"/>
        </w:rPr>
        <w:t>4</w:t>
      </w:r>
      <w:r w:rsidRPr="00EF4764">
        <w:rPr>
          <w:rFonts w:cs="Times New Roman"/>
          <w:szCs w:val="20"/>
          <w:lang w:eastAsia="en-US"/>
        </w:rPr>
        <w:t xml:space="preserve">: </w:t>
      </w:r>
      <w:r w:rsidRPr="00555035">
        <w:rPr>
          <w:rFonts w:cs="Times New Roman"/>
          <w:szCs w:val="20"/>
          <w:lang w:eastAsia="en-US"/>
        </w:rPr>
        <w:t xml:space="preserve">Even with a timing error of up to </w:t>
      </w:r>
      <w:r>
        <w:rPr>
          <w:rFonts w:eastAsia="MS Mincho" w:cs="Times New Roman" w:hint="eastAsia"/>
          <w:szCs w:val="20"/>
        </w:rPr>
        <w:t>4 us for M=1,2 and 2 us for M=4</w:t>
      </w:r>
      <w:r w:rsidRPr="00555035">
        <w:rPr>
          <w:rFonts w:cs="Times New Roman"/>
          <w:szCs w:val="20"/>
          <w:lang w:eastAsia="en-US"/>
        </w:rPr>
        <w:t xml:space="preserve">, </w:t>
      </w:r>
      <w:r w:rsidRPr="00654AFB">
        <w:rPr>
          <w:rFonts w:eastAsia="MS Mincho" w:cs="Times New Roman"/>
          <w:szCs w:val="20"/>
        </w:rPr>
        <w:t>repetition</w:t>
      </w:r>
      <w:r>
        <w:rPr>
          <w:rFonts w:eastAsia="MS Mincho" w:cs="Times New Roman" w:hint="eastAsia"/>
          <w:szCs w:val="20"/>
        </w:rPr>
        <w:t xml:space="preserve"> is effective </w:t>
      </w:r>
      <w:r>
        <w:rPr>
          <w:rFonts w:eastAsia="MS Mincho" w:cs="Times New Roman"/>
          <w:szCs w:val="20"/>
        </w:rPr>
        <w:t>for</w:t>
      </w:r>
      <w:r>
        <w:rPr>
          <w:rFonts w:eastAsia="MS Mincho" w:cs="Times New Roman" w:hint="eastAsia"/>
          <w:szCs w:val="20"/>
        </w:rPr>
        <w:t xml:space="preserve"> both envelope detection and correlation detection</w:t>
      </w:r>
      <w:r>
        <w:rPr>
          <w:rFonts w:eastAsia="MS Mincho" w:cs="Times New Roman"/>
          <w:szCs w:val="20"/>
        </w:rPr>
        <w:t>.</w:t>
      </w:r>
      <w:r>
        <w:rPr>
          <w:rFonts w:eastAsia="MS Mincho" w:cs="Times New Roman" w:hint="eastAsia"/>
          <w:szCs w:val="20"/>
        </w:rPr>
        <w:t xml:space="preserve"> </w:t>
      </w:r>
      <w:r>
        <w:rPr>
          <w:rFonts w:eastAsia="MS Mincho" w:cs="Times New Roman"/>
          <w:szCs w:val="20"/>
        </w:rPr>
        <w:t>A</w:t>
      </w:r>
      <w:r>
        <w:rPr>
          <w:rFonts w:eastAsia="MS Mincho" w:cs="Times New Roman" w:hint="eastAsia"/>
          <w:szCs w:val="20"/>
        </w:rPr>
        <w:t>lmost the same gain can be obtained as the case without impairments.</w:t>
      </w:r>
      <w:r>
        <w:rPr>
          <w:rFonts w:eastAsia="MS Mincho" w:cs="Times New Roman"/>
          <w:szCs w:val="20"/>
        </w:rPr>
        <w:t xml:space="preserve"> Correlation detection using ZC sequence can be more sensitive to timing error with larger M.</w:t>
      </w:r>
    </w:p>
    <w:p w14:paraId="6FBFD67B" w14:textId="77777777" w:rsidR="00E501B0" w:rsidRPr="00A43D8B" w:rsidRDefault="00E501B0" w:rsidP="00E501B0">
      <w:pPr>
        <w:pStyle w:val="Proposal"/>
        <w:numPr>
          <w:ilvl w:val="0"/>
          <w:numId w:val="0"/>
        </w:numPr>
        <w:rPr>
          <w:rFonts w:eastAsia="MS Mincho" w:cs="Times New Roman"/>
          <w:szCs w:val="20"/>
        </w:rPr>
      </w:pPr>
      <w:r w:rsidRPr="00EF4764">
        <w:rPr>
          <w:rFonts w:cs="Times New Roman"/>
          <w:szCs w:val="20"/>
          <w:lang w:eastAsia="en-US"/>
        </w:rPr>
        <w:t xml:space="preserve">Observation </w:t>
      </w:r>
      <w:r>
        <w:rPr>
          <w:rFonts w:eastAsia="MS Mincho" w:cs="Times New Roman"/>
          <w:szCs w:val="20"/>
        </w:rPr>
        <w:t>5</w:t>
      </w:r>
      <w:r w:rsidRPr="00EF4764">
        <w:rPr>
          <w:rFonts w:cs="Times New Roman"/>
          <w:szCs w:val="20"/>
          <w:lang w:eastAsia="en-US"/>
        </w:rPr>
        <w:t xml:space="preserve">: </w:t>
      </w:r>
      <w:r w:rsidRPr="00555035">
        <w:rPr>
          <w:rFonts w:cs="Times New Roman"/>
          <w:szCs w:val="20"/>
          <w:lang w:eastAsia="en-US"/>
        </w:rPr>
        <w:t xml:space="preserve">Even with a </w:t>
      </w:r>
      <w:r>
        <w:rPr>
          <w:rFonts w:eastAsia="MS Mincho" w:cs="Times New Roman" w:hint="eastAsia"/>
          <w:szCs w:val="20"/>
        </w:rPr>
        <w:t>carrier frequency</w:t>
      </w:r>
      <w:r w:rsidRPr="00555035">
        <w:rPr>
          <w:rFonts w:cs="Times New Roman"/>
          <w:szCs w:val="20"/>
          <w:lang w:eastAsia="en-US"/>
        </w:rPr>
        <w:t xml:space="preserve"> error of up to </w:t>
      </w:r>
      <w:r>
        <w:rPr>
          <w:rFonts w:eastAsia="MS Mincho" w:cs="Times New Roman" w:hint="eastAsia"/>
          <w:szCs w:val="20"/>
        </w:rPr>
        <w:t>10 ppm</w:t>
      </w:r>
      <w:r w:rsidRPr="00555035">
        <w:rPr>
          <w:rFonts w:cs="Times New Roman"/>
          <w:szCs w:val="20"/>
          <w:lang w:eastAsia="en-US"/>
        </w:rPr>
        <w:t xml:space="preserve">, </w:t>
      </w:r>
      <w:r w:rsidRPr="00654AFB">
        <w:rPr>
          <w:rFonts w:eastAsia="MS Mincho" w:cs="Times New Roman"/>
          <w:szCs w:val="20"/>
        </w:rPr>
        <w:t>repetition</w:t>
      </w:r>
      <w:r>
        <w:rPr>
          <w:rFonts w:eastAsia="MS Mincho" w:cs="Times New Roman" w:hint="eastAsia"/>
          <w:szCs w:val="20"/>
        </w:rPr>
        <w:t xml:space="preserve"> is effective in both envelope detection and correlation detection, and almost the same gain can be obtained as the case without impairments.</w:t>
      </w:r>
      <w:r>
        <w:rPr>
          <w:rFonts w:eastAsia="MS Mincho" w:cs="Times New Roman"/>
          <w:szCs w:val="20"/>
        </w:rPr>
        <w:t xml:space="preserve"> Correlation detection can be more sensitive to carrier frequency error with smaller M, i.e., longer ZC sequence.</w:t>
      </w:r>
    </w:p>
    <w:p w14:paraId="11E805E7" w14:textId="59C15082" w:rsidR="00E501B0" w:rsidRPr="00E501B0" w:rsidRDefault="00E501B0" w:rsidP="00E501B0">
      <w:pPr>
        <w:rPr>
          <w:rFonts w:eastAsia="MS Mincho"/>
          <w:b/>
          <w:bCs/>
        </w:rPr>
      </w:pPr>
      <w:r w:rsidRPr="004F7FA7">
        <w:rPr>
          <w:rFonts w:eastAsia="MS Mincho"/>
          <w:b/>
          <w:bCs/>
        </w:rPr>
        <w:t>Proposal 1</w:t>
      </w:r>
      <w:r>
        <w:rPr>
          <w:rFonts w:eastAsia="MS Mincho"/>
          <w:b/>
          <w:bCs/>
        </w:rPr>
        <w:t>0</w:t>
      </w:r>
      <w:r w:rsidRPr="004F7FA7">
        <w:rPr>
          <w:rFonts w:eastAsia="MS Mincho"/>
          <w:b/>
          <w:bCs/>
        </w:rPr>
        <w:t>:</w:t>
      </w:r>
      <w:r>
        <w:rPr>
          <w:rFonts w:eastAsia="MS Mincho"/>
          <w:b/>
          <w:bCs/>
        </w:rPr>
        <w:t xml:space="preserve"> Repetition should be supported for LP-WUS to enhance coverage performance, such that performance requirement is met even for OOK-based receiver.</w:t>
      </w:r>
    </w:p>
    <w:p w14:paraId="48A0C0D8" w14:textId="77777777" w:rsidR="00E501B0" w:rsidRPr="003310E1" w:rsidRDefault="00E501B0" w:rsidP="00A73686">
      <w:pPr>
        <w:pStyle w:val="Proposal"/>
        <w:numPr>
          <w:ilvl w:val="0"/>
          <w:numId w:val="0"/>
        </w:numPr>
      </w:pPr>
    </w:p>
    <w:p w14:paraId="1B19B9EB" w14:textId="125CC88E" w:rsidR="001A471B" w:rsidRDefault="001A471B" w:rsidP="00444B87">
      <w:pPr>
        <w:pStyle w:val="Heading1"/>
        <w:rPr>
          <w:lang w:val="en-US"/>
        </w:rPr>
      </w:pPr>
      <w:r>
        <w:rPr>
          <w:lang w:val="en-US"/>
        </w:rPr>
        <w:t>Reference</w:t>
      </w:r>
    </w:p>
    <w:p w14:paraId="76F270C2" w14:textId="283360EC" w:rsidR="00127D30" w:rsidRDefault="003B0C9F" w:rsidP="006F00CB">
      <w:pPr>
        <w:rPr>
          <w:rFonts w:eastAsia="MS Mincho" w:cs="Times New Roman"/>
          <w:szCs w:val="20"/>
        </w:rPr>
      </w:pPr>
      <w:r w:rsidRPr="00371FA0">
        <w:rPr>
          <w:rFonts w:cs="Times New Roman"/>
          <w:szCs w:val="20"/>
        </w:rPr>
        <w:t xml:space="preserve">[1] </w:t>
      </w:r>
      <w:r w:rsidR="002B0C6B">
        <w:rPr>
          <w:rFonts w:cs="Times New Roman"/>
          <w:szCs w:val="20"/>
          <w:lang w:eastAsia="en-US"/>
        </w:rPr>
        <w:t>3GPP RAN1#116</w:t>
      </w:r>
      <w:r w:rsidR="006D3282">
        <w:rPr>
          <w:rFonts w:cs="Times New Roman"/>
          <w:szCs w:val="20"/>
          <w:lang w:eastAsia="en-US"/>
        </w:rPr>
        <w:t>-bis</w:t>
      </w:r>
      <w:r w:rsidR="002B0C6B">
        <w:rPr>
          <w:rFonts w:cs="Times New Roman"/>
          <w:szCs w:val="20"/>
          <w:lang w:eastAsia="en-US"/>
        </w:rPr>
        <w:t xml:space="preserve"> meeting Chairman’s notes</w:t>
      </w:r>
    </w:p>
    <w:p w14:paraId="2B86653F" w14:textId="15AC8F9D" w:rsidR="0052064E" w:rsidRDefault="0052064E" w:rsidP="006F00CB">
      <w:pPr>
        <w:rPr>
          <w:rFonts w:eastAsia="MS Mincho" w:cs="Times New Roman"/>
          <w:szCs w:val="20"/>
        </w:rPr>
      </w:pPr>
      <w:r>
        <w:rPr>
          <w:rFonts w:eastAsia="MS Mincho" w:cs="Times New Roman" w:hint="eastAsia"/>
          <w:szCs w:val="20"/>
        </w:rPr>
        <w:t xml:space="preserve">[2] </w:t>
      </w:r>
      <w:r w:rsidR="00BD5441" w:rsidRPr="00BD5441">
        <w:rPr>
          <w:rFonts w:eastAsia="MS Mincho" w:cs="Times New Roman"/>
          <w:szCs w:val="20"/>
        </w:rPr>
        <w:t>RP-233291</w:t>
      </w:r>
      <w:r w:rsidR="00BD5441">
        <w:rPr>
          <w:rFonts w:eastAsia="MS Mincho" w:cs="Times New Roman" w:hint="eastAsia"/>
          <w:szCs w:val="20"/>
        </w:rPr>
        <w:t xml:space="preserve">, </w:t>
      </w:r>
      <w:r w:rsidR="00BD5441" w:rsidRPr="00BD5441">
        <w:rPr>
          <w:rFonts w:eastAsia="MS Mincho" w:cs="Times New Roman"/>
          <w:szCs w:val="20"/>
        </w:rPr>
        <w:t>Views on LP-WUS/WUR for R19</w:t>
      </w:r>
      <w:r w:rsidR="00BD5441">
        <w:rPr>
          <w:rFonts w:eastAsia="MS Mincho" w:cs="Times New Roman" w:hint="eastAsia"/>
          <w:szCs w:val="20"/>
        </w:rPr>
        <w:t xml:space="preserve">, </w:t>
      </w:r>
      <w:r w:rsidR="00BD5441" w:rsidRPr="00BD5441">
        <w:rPr>
          <w:rFonts w:eastAsia="MS Mincho" w:cs="Times New Roman"/>
          <w:szCs w:val="20"/>
        </w:rPr>
        <w:t>Vodafone</w:t>
      </w:r>
    </w:p>
    <w:p w14:paraId="109BC035" w14:textId="4D1FD543" w:rsidR="00D77355" w:rsidRPr="005331F2" w:rsidRDefault="00D77355" w:rsidP="006F00CB">
      <w:pPr>
        <w:rPr>
          <w:rFonts w:eastAsia="MS Mincho" w:cs="Times New Roman"/>
          <w:szCs w:val="20"/>
        </w:rPr>
      </w:pPr>
      <w:r>
        <w:rPr>
          <w:rFonts w:eastAsia="MS Mincho" w:cs="Times New Roman" w:hint="eastAsia"/>
          <w:szCs w:val="20"/>
        </w:rPr>
        <w:t xml:space="preserve">[3] </w:t>
      </w:r>
      <w:r w:rsidR="00AA21A0" w:rsidRPr="00AA21A0">
        <w:rPr>
          <w:rFonts w:eastAsia="MS Mincho" w:cs="Times New Roman"/>
          <w:szCs w:val="20"/>
        </w:rPr>
        <w:t>RP-240801</w:t>
      </w:r>
      <w:r w:rsidR="00AA21A0">
        <w:rPr>
          <w:rFonts w:eastAsia="MS Mincho" w:cs="Times New Roman" w:hint="eastAsia"/>
          <w:szCs w:val="20"/>
        </w:rPr>
        <w:t xml:space="preserve">, </w:t>
      </w:r>
      <w:r w:rsidR="00A10919" w:rsidRPr="00A10919">
        <w:rPr>
          <w:rFonts w:eastAsia="MS Mincho" w:cs="Times New Roman"/>
          <w:szCs w:val="20"/>
        </w:rPr>
        <w:t>Revised WID: Low-power wake-up signal and receiver for NR (LP-WUS/WUR)</w:t>
      </w:r>
      <w:r w:rsidR="00A10919">
        <w:rPr>
          <w:rFonts w:eastAsia="MS Mincho" w:cs="Times New Roman" w:hint="eastAsia"/>
          <w:szCs w:val="20"/>
        </w:rPr>
        <w:t xml:space="preserve">, </w:t>
      </w:r>
      <w:r w:rsidR="001B53C0" w:rsidRPr="001B53C0">
        <w:rPr>
          <w:rFonts w:eastAsia="MS Mincho" w:cs="Times New Roman"/>
          <w:szCs w:val="20"/>
        </w:rPr>
        <w:t>vivo, NTT DOCOMO, Ericsson, MediaTek, Samsung, Sony</w:t>
      </w:r>
    </w:p>
    <w:p w14:paraId="37366B86" w14:textId="3DC7B5FE" w:rsidR="003648A1" w:rsidRDefault="003648A1" w:rsidP="00C15610">
      <w:pPr>
        <w:rPr>
          <w:rFonts w:ascii="Times" w:eastAsia="Batang" w:hAnsi="Times" w:cs="Times New Roman"/>
          <w:szCs w:val="20"/>
          <w:lang w:eastAsia="x-none"/>
        </w:rPr>
      </w:pPr>
    </w:p>
    <w:p w14:paraId="319DA199" w14:textId="42EB2829" w:rsidR="003648A1" w:rsidRDefault="003648A1" w:rsidP="003648A1">
      <w:pPr>
        <w:pStyle w:val="Heading1"/>
        <w:rPr>
          <w:lang w:val="en-US"/>
        </w:rPr>
      </w:pPr>
      <w:r w:rsidRPr="003648A1">
        <w:rPr>
          <w:lang w:val="en-US"/>
        </w:rPr>
        <w:t>Appendix</w:t>
      </w:r>
    </w:p>
    <w:p w14:paraId="71B6F837" w14:textId="4DB99EE8" w:rsidR="00DC2282" w:rsidRDefault="00D903A5" w:rsidP="00DC2282">
      <w:pPr>
        <w:rPr>
          <w:rFonts w:eastAsia="MS Mincho"/>
        </w:rPr>
      </w:pPr>
      <w:r>
        <w:rPr>
          <w:rFonts w:eastAsia="MS Mincho" w:hint="eastAsia"/>
        </w:rPr>
        <w:t>From RAN1#</w:t>
      </w:r>
      <w:r w:rsidR="007B610A">
        <w:rPr>
          <w:rFonts w:eastAsia="MS Mincho" w:hint="eastAsia"/>
        </w:rPr>
        <w:t>116</w:t>
      </w:r>
    </w:p>
    <w:p w14:paraId="15B5E84E" w14:textId="77777777" w:rsidR="00D903A5" w:rsidRDefault="00D903A5" w:rsidP="00DC2282">
      <w:pPr>
        <w:rPr>
          <w:rFonts w:eastAsia="MS Mincho"/>
        </w:rPr>
      </w:pPr>
    </w:p>
    <w:p w14:paraId="2A645C14" w14:textId="77777777" w:rsidR="00EB68C8" w:rsidRPr="0031112E" w:rsidRDefault="00EB68C8" w:rsidP="00EB68C8">
      <w:pPr>
        <w:rPr>
          <w:b/>
          <w:bCs/>
          <w:highlight w:val="green"/>
          <w:lang w:eastAsia="x-none"/>
        </w:rPr>
      </w:pPr>
      <w:r>
        <w:rPr>
          <w:b/>
          <w:bCs/>
          <w:highlight w:val="green"/>
          <w:lang w:eastAsia="x-none"/>
        </w:rPr>
        <w:t>Agreement</w:t>
      </w:r>
    </w:p>
    <w:p w14:paraId="672D4600" w14:textId="77777777" w:rsidR="00EB68C8" w:rsidRPr="0031112E" w:rsidRDefault="00EB68C8" w:rsidP="00EB68C8">
      <w:pPr>
        <w:rPr>
          <w:lang w:eastAsia="x-none"/>
        </w:rPr>
      </w:pPr>
      <w:r w:rsidRPr="0031112E">
        <w:rPr>
          <w:lang w:eastAsia="x-none"/>
        </w:rPr>
        <w:t xml:space="preserve">Support both OOK-1 and OOK-4 for LP-WUS. </w:t>
      </w:r>
    </w:p>
    <w:p w14:paraId="4EE36CEE" w14:textId="77777777" w:rsidR="00EB68C8" w:rsidRPr="0031112E" w:rsidRDefault="00EB68C8" w:rsidP="00EB68C8">
      <w:pPr>
        <w:pStyle w:val="ListParagraph"/>
        <w:numPr>
          <w:ilvl w:val="0"/>
          <w:numId w:val="14"/>
        </w:numPr>
        <w:contextualSpacing w:val="0"/>
        <w:rPr>
          <w:iCs/>
          <w:szCs w:val="20"/>
        </w:rPr>
      </w:pPr>
      <w:r w:rsidRPr="0031112E">
        <w:rPr>
          <w:iCs/>
          <w:szCs w:val="20"/>
        </w:rPr>
        <w:t xml:space="preserve">FFS how OOK-1 and OOK-4 are </w:t>
      </w:r>
      <w:proofErr w:type="gramStart"/>
      <w:r w:rsidRPr="0031112E">
        <w:rPr>
          <w:iCs/>
          <w:szCs w:val="20"/>
        </w:rPr>
        <w:t>specified</w:t>
      </w:r>
      <w:proofErr w:type="gramEnd"/>
      <w:r w:rsidRPr="0031112E">
        <w:rPr>
          <w:iCs/>
          <w:szCs w:val="20"/>
        </w:rPr>
        <w:t xml:space="preserve"> </w:t>
      </w:r>
    </w:p>
    <w:p w14:paraId="05D6B4C4" w14:textId="77777777" w:rsidR="00EB68C8" w:rsidRPr="0031112E" w:rsidRDefault="00EB68C8" w:rsidP="00EB68C8">
      <w:pPr>
        <w:pStyle w:val="ListParagraph"/>
        <w:numPr>
          <w:ilvl w:val="0"/>
          <w:numId w:val="14"/>
        </w:numPr>
        <w:contextualSpacing w:val="0"/>
        <w:rPr>
          <w:iCs/>
          <w:szCs w:val="20"/>
        </w:rPr>
      </w:pPr>
      <w:r w:rsidRPr="0031112E">
        <w:rPr>
          <w:iCs/>
          <w:szCs w:val="20"/>
        </w:rPr>
        <w:t>For OOK-4, M&lt;=4, FFS supported values</w:t>
      </w:r>
    </w:p>
    <w:p w14:paraId="18E16F90" w14:textId="77777777" w:rsidR="00EB68C8" w:rsidRPr="0031112E" w:rsidRDefault="00EB68C8" w:rsidP="00EB68C8">
      <w:pPr>
        <w:pStyle w:val="ListParagraph"/>
        <w:numPr>
          <w:ilvl w:val="0"/>
          <w:numId w:val="14"/>
        </w:numPr>
        <w:contextualSpacing w:val="0"/>
        <w:rPr>
          <w:iCs/>
          <w:szCs w:val="20"/>
        </w:rPr>
      </w:pPr>
      <w:r w:rsidRPr="0031112E">
        <w:rPr>
          <w:iCs/>
          <w:szCs w:val="20"/>
        </w:rPr>
        <w:t xml:space="preserve">The SCS of a CP-OFDM symbol used for LP-WUS generation can be the same as one of the SCS(s) used for other NR transmissions in the same CP-OFDM </w:t>
      </w:r>
      <w:proofErr w:type="gramStart"/>
      <w:r w:rsidRPr="0031112E">
        <w:rPr>
          <w:iCs/>
          <w:szCs w:val="20"/>
        </w:rPr>
        <w:t>symbol</w:t>
      </w:r>
      <w:proofErr w:type="gramEnd"/>
    </w:p>
    <w:p w14:paraId="1B81AF2C" w14:textId="77777777" w:rsidR="00EB68C8" w:rsidRPr="0031112E" w:rsidRDefault="00EB68C8" w:rsidP="00EB68C8">
      <w:pPr>
        <w:pStyle w:val="ListParagraph"/>
        <w:numPr>
          <w:ilvl w:val="1"/>
          <w:numId w:val="14"/>
        </w:numPr>
        <w:contextualSpacing w:val="0"/>
        <w:rPr>
          <w:iCs/>
          <w:szCs w:val="20"/>
        </w:rPr>
      </w:pPr>
      <w:r w:rsidRPr="0031112E">
        <w:rPr>
          <w:iCs/>
          <w:szCs w:val="20"/>
        </w:rPr>
        <w:t>FFS different SCS.</w:t>
      </w:r>
    </w:p>
    <w:p w14:paraId="5929E5E0" w14:textId="77777777" w:rsidR="00EB68C8" w:rsidRDefault="00EB68C8" w:rsidP="00EB68C8">
      <w:pPr>
        <w:rPr>
          <w:lang w:eastAsia="x-none"/>
        </w:rPr>
      </w:pPr>
    </w:p>
    <w:p w14:paraId="3764B9BD" w14:textId="77777777" w:rsidR="00EB68C8" w:rsidRPr="0031112E" w:rsidRDefault="00EB68C8" w:rsidP="00EB68C8">
      <w:pPr>
        <w:rPr>
          <w:b/>
          <w:bCs/>
          <w:highlight w:val="green"/>
          <w:lang w:eastAsia="x-none"/>
        </w:rPr>
      </w:pPr>
      <w:r>
        <w:rPr>
          <w:b/>
          <w:bCs/>
          <w:highlight w:val="green"/>
          <w:lang w:eastAsia="x-none"/>
        </w:rPr>
        <w:t>Agreement</w:t>
      </w:r>
    </w:p>
    <w:p w14:paraId="2E3648B3" w14:textId="77777777" w:rsidR="00EB68C8" w:rsidRPr="00DB71B9" w:rsidRDefault="00EB68C8" w:rsidP="00EB68C8">
      <w:pPr>
        <w:rPr>
          <w:rFonts w:cs="Times"/>
          <w:lang w:eastAsia="x-none"/>
        </w:rPr>
      </w:pPr>
      <w:r w:rsidRPr="00DB71B9">
        <w:rPr>
          <w:rFonts w:cs="Times"/>
          <w:lang w:eastAsia="x-none"/>
        </w:rPr>
        <w:t>Further study the following options for LP-SS:</w:t>
      </w:r>
    </w:p>
    <w:p w14:paraId="738FC7FA" w14:textId="77777777" w:rsidR="00EB68C8" w:rsidRPr="00DB71B9" w:rsidRDefault="00EB68C8" w:rsidP="00EB68C8">
      <w:pPr>
        <w:pStyle w:val="ListParagraph"/>
        <w:numPr>
          <w:ilvl w:val="0"/>
          <w:numId w:val="14"/>
        </w:numPr>
        <w:contextualSpacing w:val="0"/>
        <w:rPr>
          <w:rFonts w:cs="Times"/>
          <w:iCs/>
          <w:szCs w:val="20"/>
        </w:rPr>
      </w:pPr>
      <w:r w:rsidRPr="00DB71B9">
        <w:rPr>
          <w:rFonts w:cs="Times"/>
          <w:iCs/>
          <w:szCs w:val="20"/>
        </w:rPr>
        <w:t xml:space="preserve">Option 1: OOK-1 </w:t>
      </w:r>
    </w:p>
    <w:p w14:paraId="6DF7B090" w14:textId="77777777" w:rsidR="00EB68C8" w:rsidRPr="00DB71B9" w:rsidRDefault="00EB68C8" w:rsidP="00EB68C8">
      <w:pPr>
        <w:pStyle w:val="ListParagraph"/>
        <w:numPr>
          <w:ilvl w:val="0"/>
          <w:numId w:val="14"/>
        </w:numPr>
        <w:contextualSpacing w:val="0"/>
        <w:rPr>
          <w:rFonts w:cs="Times"/>
          <w:iCs/>
          <w:szCs w:val="20"/>
        </w:rPr>
      </w:pPr>
      <w:r w:rsidRPr="00DB71B9">
        <w:rPr>
          <w:rFonts w:cs="Times"/>
          <w:iCs/>
          <w:szCs w:val="20"/>
        </w:rPr>
        <w:t>Option 2: OOK-4 with M=1,2,4,[8]</w:t>
      </w:r>
    </w:p>
    <w:p w14:paraId="523D7022" w14:textId="77777777" w:rsidR="00EB68C8" w:rsidRPr="00DB71B9" w:rsidRDefault="00EB68C8" w:rsidP="00EB68C8">
      <w:pPr>
        <w:pStyle w:val="ListParagraph"/>
        <w:numPr>
          <w:ilvl w:val="0"/>
          <w:numId w:val="14"/>
        </w:numPr>
        <w:contextualSpacing w:val="0"/>
        <w:rPr>
          <w:rFonts w:cs="Times"/>
          <w:iCs/>
          <w:szCs w:val="20"/>
        </w:rPr>
      </w:pPr>
      <w:r w:rsidRPr="00DB71B9">
        <w:rPr>
          <w:rFonts w:cs="Times"/>
          <w:iCs/>
          <w:szCs w:val="20"/>
        </w:rPr>
        <w:t xml:space="preserve">The SCS of a CP-OFDM symbol used for LP-SS generation is the same as that used for LP-WUS </w:t>
      </w:r>
      <w:proofErr w:type="gramStart"/>
      <w:r w:rsidRPr="00DB71B9">
        <w:rPr>
          <w:rFonts w:cs="Times"/>
          <w:iCs/>
          <w:szCs w:val="20"/>
        </w:rPr>
        <w:t>generation</w:t>
      </w:r>
      <w:proofErr w:type="gramEnd"/>
    </w:p>
    <w:p w14:paraId="1A03B0E1" w14:textId="77777777" w:rsidR="00EB68C8" w:rsidRPr="00DB71B9" w:rsidRDefault="00EB68C8" w:rsidP="00EB68C8">
      <w:pPr>
        <w:pStyle w:val="ListParagraph"/>
        <w:numPr>
          <w:ilvl w:val="1"/>
          <w:numId w:val="14"/>
        </w:numPr>
        <w:contextualSpacing w:val="0"/>
        <w:rPr>
          <w:rFonts w:cs="Times"/>
          <w:iCs/>
          <w:szCs w:val="20"/>
        </w:rPr>
      </w:pPr>
      <w:r w:rsidRPr="00DB71B9">
        <w:rPr>
          <w:rFonts w:cs="Times"/>
          <w:iCs/>
          <w:szCs w:val="20"/>
        </w:rPr>
        <w:t>FFS: different SCS</w:t>
      </w:r>
    </w:p>
    <w:p w14:paraId="1AA56A21" w14:textId="77777777" w:rsidR="00EB68C8" w:rsidRDefault="00EB68C8" w:rsidP="00EB68C8">
      <w:pPr>
        <w:rPr>
          <w:lang w:eastAsia="x-none"/>
        </w:rPr>
      </w:pPr>
    </w:p>
    <w:p w14:paraId="56E524EA" w14:textId="77777777" w:rsidR="00EB68C8" w:rsidRDefault="002872EC" w:rsidP="00EB68C8">
      <w:pPr>
        <w:rPr>
          <w:lang w:eastAsia="x-none"/>
        </w:rPr>
      </w:pPr>
      <w:hyperlink r:id="rId19" w:history="1">
        <w:r w:rsidR="00EB68C8" w:rsidRPr="006B6029">
          <w:rPr>
            <w:rStyle w:val="Hyperlink"/>
            <w:b/>
            <w:bCs/>
            <w:lang w:eastAsia="x-none"/>
          </w:rPr>
          <w:t>R1-2401746</w:t>
        </w:r>
      </w:hyperlink>
      <w:r w:rsidR="00EB68C8" w:rsidRPr="00471222">
        <w:rPr>
          <w:lang w:eastAsia="x-none"/>
        </w:rPr>
        <w:tab/>
        <w:t>Summary#2 of discussions on LP-WUS and LP-SS design</w:t>
      </w:r>
      <w:r w:rsidR="00EB68C8" w:rsidRPr="00471222">
        <w:rPr>
          <w:lang w:eastAsia="x-none"/>
        </w:rPr>
        <w:tab/>
        <w:t>Moderator (vivo)</w:t>
      </w:r>
    </w:p>
    <w:p w14:paraId="2FC6164D" w14:textId="77777777" w:rsidR="00EB68C8" w:rsidRDefault="00EB68C8" w:rsidP="00EB68C8">
      <w:pPr>
        <w:rPr>
          <w:lang w:eastAsia="x-none"/>
        </w:rPr>
      </w:pPr>
    </w:p>
    <w:p w14:paraId="5D525406" w14:textId="77777777" w:rsidR="00EB68C8" w:rsidRPr="0031112E" w:rsidRDefault="00EB68C8" w:rsidP="00EB68C8">
      <w:pPr>
        <w:rPr>
          <w:b/>
          <w:bCs/>
          <w:highlight w:val="green"/>
          <w:lang w:eastAsia="x-none"/>
        </w:rPr>
      </w:pPr>
      <w:r>
        <w:rPr>
          <w:b/>
          <w:bCs/>
          <w:highlight w:val="green"/>
          <w:lang w:eastAsia="x-none"/>
        </w:rPr>
        <w:t>Agreement</w:t>
      </w:r>
    </w:p>
    <w:p w14:paraId="3A6E5208" w14:textId="77777777" w:rsidR="00EB68C8" w:rsidRPr="00471222" w:rsidRDefault="00EB68C8" w:rsidP="00EB68C8">
      <w:pPr>
        <w:rPr>
          <w:rFonts w:cs="Times"/>
          <w:szCs w:val="20"/>
          <w:lang w:eastAsia="x-none"/>
        </w:rPr>
      </w:pPr>
      <w:r w:rsidRPr="00471222">
        <w:rPr>
          <w:rFonts w:cs="Times"/>
          <w:szCs w:val="20"/>
          <w:lang w:eastAsia="x-none"/>
        </w:rPr>
        <w:t>For LP-SS design from RAN1 perspective, consider at least the following as the design target:</w:t>
      </w:r>
    </w:p>
    <w:p w14:paraId="354DCD4E" w14:textId="77777777" w:rsidR="00EB68C8" w:rsidRPr="00881B8E" w:rsidRDefault="00EB68C8" w:rsidP="00EB68C8">
      <w:pPr>
        <w:pStyle w:val="ListParagraph"/>
        <w:numPr>
          <w:ilvl w:val="0"/>
          <w:numId w:val="14"/>
        </w:numPr>
        <w:contextualSpacing w:val="0"/>
        <w:rPr>
          <w:rFonts w:cs="Times"/>
          <w:iCs/>
          <w:szCs w:val="20"/>
        </w:rPr>
      </w:pPr>
      <w:r w:rsidRPr="00881B8E">
        <w:rPr>
          <w:rFonts w:cs="Times"/>
          <w:iCs/>
          <w:szCs w:val="20"/>
        </w:rPr>
        <w:t>For RRM measurement performed by LP-WUR based on LP-SS, UE can satisfy measurement accuracy based on X LP-SS samples within a period which is comparable to Y=the length of I-DRX cycle that is larger or equal to 1.28s.</w:t>
      </w:r>
    </w:p>
    <w:p w14:paraId="04C9FF5C" w14:textId="77777777" w:rsidR="00EB68C8" w:rsidRPr="00471222" w:rsidRDefault="00EB68C8" w:rsidP="00EB68C8">
      <w:pPr>
        <w:pStyle w:val="ListParagraph"/>
        <w:numPr>
          <w:ilvl w:val="1"/>
          <w:numId w:val="15"/>
        </w:numPr>
        <w:contextualSpacing w:val="0"/>
        <w:rPr>
          <w:rFonts w:eastAsia="MS Mincho" w:cs="Times"/>
          <w:szCs w:val="20"/>
        </w:rPr>
      </w:pPr>
      <w:r w:rsidRPr="00471222">
        <w:rPr>
          <w:rFonts w:eastAsia="MS Mincho" w:cs="Times"/>
          <w:szCs w:val="20"/>
        </w:rPr>
        <w:t xml:space="preserve">FFS: X  </w:t>
      </w:r>
    </w:p>
    <w:p w14:paraId="54560D9D" w14:textId="77777777" w:rsidR="00EB68C8" w:rsidRPr="00471222" w:rsidRDefault="00EB68C8" w:rsidP="00EB68C8">
      <w:pPr>
        <w:pStyle w:val="ListParagraph"/>
        <w:numPr>
          <w:ilvl w:val="1"/>
          <w:numId w:val="15"/>
        </w:numPr>
        <w:contextualSpacing w:val="0"/>
        <w:rPr>
          <w:rFonts w:eastAsia="MS Mincho" w:cs="Times"/>
          <w:szCs w:val="20"/>
        </w:rPr>
      </w:pPr>
      <w:r w:rsidRPr="00471222">
        <w:rPr>
          <w:rFonts w:eastAsia="MS Mincho" w:cs="Times"/>
          <w:szCs w:val="20"/>
        </w:rPr>
        <w:t xml:space="preserve">Note: Y is chosen for evaluating LP-SS design. </w:t>
      </w:r>
    </w:p>
    <w:p w14:paraId="04552BC9" w14:textId="77777777" w:rsidR="00EB68C8" w:rsidRPr="00471222" w:rsidRDefault="00EB68C8" w:rsidP="00EB68C8">
      <w:pPr>
        <w:pStyle w:val="ListParagraph"/>
        <w:numPr>
          <w:ilvl w:val="1"/>
          <w:numId w:val="15"/>
        </w:numPr>
        <w:contextualSpacing w:val="0"/>
        <w:rPr>
          <w:rFonts w:eastAsia="MS Mincho" w:cs="Times"/>
          <w:szCs w:val="20"/>
        </w:rPr>
      </w:pPr>
      <w:r w:rsidRPr="00471222">
        <w:rPr>
          <w:rFonts w:eastAsia="MS Mincho" w:cs="Times"/>
          <w:szCs w:val="20"/>
        </w:rPr>
        <w:t xml:space="preserve">Network overhead and network power consumption are to be </w:t>
      </w:r>
      <w:proofErr w:type="gramStart"/>
      <w:r w:rsidRPr="00471222">
        <w:rPr>
          <w:rFonts w:eastAsia="MS Mincho" w:cs="Times"/>
          <w:szCs w:val="20"/>
        </w:rPr>
        <w:t>considered</w:t>
      </w:r>
      <w:proofErr w:type="gramEnd"/>
    </w:p>
    <w:p w14:paraId="527D7923" w14:textId="77777777" w:rsidR="00EB68C8" w:rsidRPr="00471222" w:rsidRDefault="00EB68C8" w:rsidP="00EB68C8">
      <w:pPr>
        <w:rPr>
          <w:rFonts w:cs="Times"/>
          <w:szCs w:val="20"/>
          <w:lang w:eastAsia="x-none"/>
        </w:rPr>
      </w:pPr>
    </w:p>
    <w:p w14:paraId="329D199E" w14:textId="77777777" w:rsidR="00EB68C8" w:rsidRPr="0031112E" w:rsidRDefault="00EB68C8" w:rsidP="00EB68C8">
      <w:pPr>
        <w:rPr>
          <w:b/>
          <w:bCs/>
          <w:highlight w:val="green"/>
          <w:lang w:eastAsia="x-none"/>
        </w:rPr>
      </w:pPr>
      <w:r>
        <w:rPr>
          <w:b/>
          <w:bCs/>
          <w:highlight w:val="green"/>
          <w:lang w:eastAsia="x-none"/>
        </w:rPr>
        <w:t>Agreement</w:t>
      </w:r>
    </w:p>
    <w:p w14:paraId="4FEC9D70" w14:textId="77777777" w:rsidR="00EB68C8" w:rsidRPr="00471222" w:rsidRDefault="00EB68C8" w:rsidP="00EB68C8">
      <w:pPr>
        <w:rPr>
          <w:rFonts w:cs="Times"/>
          <w:szCs w:val="20"/>
          <w:lang w:eastAsia="x-none"/>
        </w:rPr>
      </w:pPr>
      <w:r w:rsidRPr="00471222">
        <w:rPr>
          <w:rFonts w:cs="Times"/>
          <w:szCs w:val="20"/>
          <w:lang w:eastAsia="x-none"/>
        </w:rPr>
        <w:t>The ‘ON-OFF’ pattern for OOK symbols of LP-SS is based on binary sequence(s)</w:t>
      </w:r>
    </w:p>
    <w:p w14:paraId="43609FC3" w14:textId="77777777" w:rsidR="00EB68C8" w:rsidRPr="00881B8E" w:rsidRDefault="00EB68C8" w:rsidP="00EB68C8">
      <w:pPr>
        <w:pStyle w:val="ListParagraph"/>
        <w:numPr>
          <w:ilvl w:val="0"/>
          <w:numId w:val="14"/>
        </w:numPr>
        <w:contextualSpacing w:val="0"/>
        <w:rPr>
          <w:rFonts w:cs="Times"/>
          <w:iCs/>
          <w:szCs w:val="20"/>
        </w:rPr>
      </w:pPr>
      <w:r w:rsidRPr="00881B8E">
        <w:rPr>
          <w:rFonts w:cs="Times"/>
          <w:iCs/>
          <w:szCs w:val="20"/>
        </w:rPr>
        <w:t xml:space="preserve">FFS binary sequence(s) details, including the sequence type, the number of sequences, and the sequence </w:t>
      </w:r>
      <w:proofErr w:type="gramStart"/>
      <w:r w:rsidRPr="00881B8E">
        <w:rPr>
          <w:rFonts w:cs="Times"/>
          <w:iCs/>
          <w:szCs w:val="20"/>
        </w:rPr>
        <w:t>length</w:t>
      </w:r>
      <w:proofErr w:type="gramEnd"/>
    </w:p>
    <w:p w14:paraId="6CDDE004" w14:textId="77777777" w:rsidR="00EB68C8" w:rsidRPr="00881B8E" w:rsidRDefault="00EB68C8" w:rsidP="00EB68C8">
      <w:pPr>
        <w:pStyle w:val="ListParagraph"/>
        <w:numPr>
          <w:ilvl w:val="0"/>
          <w:numId w:val="14"/>
        </w:numPr>
        <w:contextualSpacing w:val="0"/>
        <w:rPr>
          <w:rFonts w:cs="Times"/>
          <w:iCs/>
          <w:szCs w:val="20"/>
        </w:rPr>
      </w:pPr>
      <w:r w:rsidRPr="00881B8E">
        <w:rPr>
          <w:rFonts w:cs="Times"/>
          <w:iCs/>
          <w:szCs w:val="20"/>
        </w:rPr>
        <w:t>FFS overlaid OFDM sequences, if supported</w:t>
      </w:r>
    </w:p>
    <w:p w14:paraId="16E7F40A" w14:textId="77777777" w:rsidR="00EB68C8" w:rsidRPr="00471222" w:rsidRDefault="00EB68C8" w:rsidP="00EB68C8">
      <w:pPr>
        <w:rPr>
          <w:rFonts w:cs="Times"/>
          <w:szCs w:val="20"/>
          <w:lang w:eastAsia="x-none"/>
        </w:rPr>
      </w:pPr>
    </w:p>
    <w:p w14:paraId="5B89DD67" w14:textId="77777777" w:rsidR="00EB68C8" w:rsidRPr="0031112E" w:rsidRDefault="00EB68C8" w:rsidP="00EB68C8">
      <w:pPr>
        <w:rPr>
          <w:b/>
          <w:bCs/>
          <w:highlight w:val="green"/>
          <w:lang w:eastAsia="x-none"/>
        </w:rPr>
      </w:pPr>
      <w:r>
        <w:rPr>
          <w:b/>
          <w:bCs/>
          <w:highlight w:val="green"/>
          <w:lang w:eastAsia="x-none"/>
        </w:rPr>
        <w:t>Agreement</w:t>
      </w:r>
    </w:p>
    <w:p w14:paraId="52FF93FB" w14:textId="77777777" w:rsidR="00EB68C8" w:rsidRPr="00471222" w:rsidRDefault="00EB68C8" w:rsidP="00EB68C8">
      <w:pPr>
        <w:rPr>
          <w:rFonts w:cs="Times"/>
          <w:szCs w:val="20"/>
          <w:lang w:eastAsia="x-none"/>
        </w:rPr>
      </w:pPr>
      <w:r w:rsidRPr="00471222">
        <w:rPr>
          <w:rFonts w:cs="Times"/>
          <w:szCs w:val="20"/>
          <w:lang w:eastAsia="x-none"/>
        </w:rPr>
        <w:t>For the overlaid OFDM sequence(s) for LP-SS, consider the following options for further down-selection:</w:t>
      </w:r>
    </w:p>
    <w:p w14:paraId="31DCDCAD" w14:textId="77777777" w:rsidR="00EB68C8" w:rsidRPr="00881B8E" w:rsidRDefault="00EB68C8" w:rsidP="00EB68C8">
      <w:pPr>
        <w:pStyle w:val="ListParagraph"/>
        <w:numPr>
          <w:ilvl w:val="0"/>
          <w:numId w:val="14"/>
        </w:numPr>
        <w:contextualSpacing w:val="0"/>
        <w:rPr>
          <w:rFonts w:cs="Times"/>
          <w:iCs/>
          <w:szCs w:val="20"/>
        </w:rPr>
      </w:pPr>
      <w:r w:rsidRPr="00881B8E">
        <w:rPr>
          <w:rFonts w:cs="Times"/>
          <w:iCs/>
          <w:szCs w:val="20"/>
        </w:rPr>
        <w:t xml:space="preserve">Option 1: Do not specify the overlaid OFDM sequences(s) </w:t>
      </w:r>
    </w:p>
    <w:p w14:paraId="010AA02F" w14:textId="77777777" w:rsidR="00EB68C8" w:rsidRPr="00881B8E" w:rsidRDefault="00EB68C8" w:rsidP="00EB68C8">
      <w:pPr>
        <w:pStyle w:val="ListParagraph"/>
        <w:numPr>
          <w:ilvl w:val="0"/>
          <w:numId w:val="14"/>
        </w:numPr>
        <w:contextualSpacing w:val="0"/>
        <w:rPr>
          <w:rFonts w:cs="Times"/>
          <w:iCs/>
          <w:szCs w:val="20"/>
        </w:rPr>
      </w:pPr>
      <w:r w:rsidRPr="00881B8E">
        <w:rPr>
          <w:rFonts w:cs="Times"/>
          <w:iCs/>
          <w:szCs w:val="20"/>
        </w:rPr>
        <w:t>Option 2: Specify the overlaid OFDM sequence(s) targeting for OOK waveform generation without targeting for sync and RRM measurement for OFDM-based LP-WUR using the overlaid sequence of LP-SS.</w:t>
      </w:r>
    </w:p>
    <w:p w14:paraId="0FAFDB8E" w14:textId="77777777" w:rsidR="00EB68C8" w:rsidRPr="00881B8E" w:rsidRDefault="00EB68C8" w:rsidP="00EB68C8">
      <w:pPr>
        <w:pStyle w:val="ListParagraph"/>
        <w:numPr>
          <w:ilvl w:val="0"/>
          <w:numId w:val="14"/>
        </w:numPr>
        <w:contextualSpacing w:val="0"/>
        <w:rPr>
          <w:rFonts w:cs="Times"/>
          <w:iCs/>
          <w:szCs w:val="20"/>
        </w:rPr>
      </w:pPr>
      <w:r w:rsidRPr="00881B8E">
        <w:rPr>
          <w:rFonts w:cs="Times"/>
          <w:iCs/>
          <w:szCs w:val="20"/>
        </w:rPr>
        <w:t>Option 3: Specify the overlaid OFDM sequence(s) targeting for OOK waveform generation and also targeting for sync and RRM measurement for OFDM-based LP-WUR using the overlaid sequence of LP-SS.</w:t>
      </w:r>
    </w:p>
    <w:p w14:paraId="68869E11" w14:textId="77777777" w:rsidR="00EB68C8" w:rsidRPr="00881B8E" w:rsidRDefault="00EB68C8" w:rsidP="00EB68C8">
      <w:pPr>
        <w:pStyle w:val="ListParagraph"/>
        <w:numPr>
          <w:ilvl w:val="0"/>
          <w:numId w:val="14"/>
        </w:numPr>
        <w:contextualSpacing w:val="0"/>
        <w:rPr>
          <w:rFonts w:cs="Times"/>
          <w:iCs/>
          <w:szCs w:val="20"/>
        </w:rPr>
      </w:pPr>
      <w:r w:rsidRPr="00881B8E">
        <w:rPr>
          <w:rFonts w:cs="Times"/>
          <w:iCs/>
          <w:szCs w:val="20"/>
        </w:rPr>
        <w:t>For Option 3, it is up to RAN4 to make decision on whether/how to define the RRM measurement requirement for OFDM-based LP-WUR using the overlaid sequence of LP-SS.</w:t>
      </w:r>
    </w:p>
    <w:p w14:paraId="0F6AE276" w14:textId="77777777" w:rsidR="00EB68C8" w:rsidRDefault="00EB68C8" w:rsidP="00EB68C8">
      <w:pPr>
        <w:rPr>
          <w:lang w:eastAsia="x-none"/>
        </w:rPr>
      </w:pPr>
    </w:p>
    <w:p w14:paraId="127E706F" w14:textId="77777777" w:rsidR="00EB68C8" w:rsidRDefault="002872EC" w:rsidP="00EB68C8">
      <w:pPr>
        <w:rPr>
          <w:lang w:eastAsia="x-none"/>
        </w:rPr>
      </w:pPr>
      <w:hyperlink r:id="rId20" w:history="1">
        <w:r w:rsidR="00EB68C8" w:rsidRPr="006B6029">
          <w:rPr>
            <w:rStyle w:val="Hyperlink"/>
            <w:b/>
            <w:bCs/>
            <w:lang w:eastAsia="x-none"/>
          </w:rPr>
          <w:t>R1-2401837</w:t>
        </w:r>
      </w:hyperlink>
      <w:r w:rsidR="00EB68C8" w:rsidRPr="00881B8E">
        <w:rPr>
          <w:lang w:eastAsia="x-none"/>
        </w:rPr>
        <w:tab/>
        <w:t>Summary#3 of discussions on LP-WUS and LP-SS design</w:t>
      </w:r>
      <w:r w:rsidR="00EB68C8" w:rsidRPr="00881B8E">
        <w:rPr>
          <w:lang w:eastAsia="x-none"/>
        </w:rPr>
        <w:tab/>
        <w:t>Moderator (vivo)</w:t>
      </w:r>
    </w:p>
    <w:p w14:paraId="17AC0235" w14:textId="77777777" w:rsidR="00EB68C8" w:rsidRDefault="00EB68C8" w:rsidP="00EB68C8">
      <w:pPr>
        <w:rPr>
          <w:lang w:eastAsia="x-none"/>
        </w:rPr>
      </w:pPr>
    </w:p>
    <w:p w14:paraId="3CDD615A" w14:textId="77777777" w:rsidR="00EB68C8" w:rsidRPr="0031112E" w:rsidRDefault="00EB68C8" w:rsidP="00EB68C8">
      <w:pPr>
        <w:rPr>
          <w:b/>
          <w:bCs/>
          <w:highlight w:val="green"/>
          <w:lang w:eastAsia="x-none"/>
        </w:rPr>
      </w:pPr>
      <w:r>
        <w:rPr>
          <w:b/>
          <w:bCs/>
          <w:highlight w:val="green"/>
          <w:lang w:eastAsia="x-none"/>
        </w:rPr>
        <w:t>Agreement</w:t>
      </w:r>
    </w:p>
    <w:p w14:paraId="13EC9915" w14:textId="77777777" w:rsidR="00EB68C8" w:rsidRPr="0002658D" w:rsidRDefault="00EB68C8" w:rsidP="00EB68C8">
      <w:pPr>
        <w:rPr>
          <w:lang w:eastAsia="x-none"/>
        </w:rPr>
      </w:pPr>
      <w:r w:rsidRPr="0002658D">
        <w:rPr>
          <w:lang w:eastAsia="x-none"/>
        </w:rPr>
        <w:t xml:space="preserve">For RAN1 evaluation purpose, the SNR to achieve the coverage of PUSCH for message3 is determined for OOK-based LP-WUR and OFDM-based LP-WUR, respectively. </w:t>
      </w:r>
    </w:p>
    <w:p w14:paraId="76B976DE" w14:textId="77777777" w:rsidR="00EB68C8" w:rsidRPr="00881B8E" w:rsidRDefault="00EB68C8" w:rsidP="00EB68C8">
      <w:pPr>
        <w:pStyle w:val="ListParagraph"/>
        <w:numPr>
          <w:ilvl w:val="0"/>
          <w:numId w:val="14"/>
        </w:numPr>
        <w:contextualSpacing w:val="0"/>
        <w:rPr>
          <w:rFonts w:cs="Times"/>
          <w:iCs/>
          <w:szCs w:val="20"/>
        </w:rPr>
      </w:pPr>
      <w:r w:rsidRPr="00881B8E">
        <w:rPr>
          <w:rFonts w:cs="Times"/>
          <w:iCs/>
          <w:szCs w:val="20"/>
        </w:rPr>
        <w:t>Companies are encouraged to report the SNR, together with the associated assumptions as listed in the table below.</w:t>
      </w:r>
    </w:p>
    <w:tbl>
      <w:tblPr>
        <w:tblW w:w="991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846"/>
        <w:gridCol w:w="1134"/>
        <w:gridCol w:w="1276"/>
        <w:gridCol w:w="1701"/>
        <w:gridCol w:w="1842"/>
        <w:gridCol w:w="1560"/>
        <w:gridCol w:w="1559"/>
      </w:tblGrid>
      <w:tr w:rsidR="00EB68C8" w:rsidRPr="00C2793E" w14:paraId="19DACCF3" w14:textId="77777777" w:rsidTr="00972A3E">
        <w:tc>
          <w:tcPr>
            <w:tcW w:w="846" w:type="dxa"/>
            <w:shd w:val="clear" w:color="auto" w:fill="auto"/>
          </w:tcPr>
          <w:p w14:paraId="44122459" w14:textId="77777777" w:rsidR="00EB68C8" w:rsidRPr="00696847" w:rsidRDefault="00EB68C8" w:rsidP="00972A3E">
            <w:pPr>
              <w:rPr>
                <w:szCs w:val="20"/>
              </w:rPr>
            </w:pPr>
          </w:p>
        </w:tc>
        <w:tc>
          <w:tcPr>
            <w:tcW w:w="1134" w:type="dxa"/>
            <w:shd w:val="clear" w:color="auto" w:fill="auto"/>
          </w:tcPr>
          <w:p w14:paraId="0709545C" w14:textId="77777777" w:rsidR="00EB68C8" w:rsidRPr="00696847" w:rsidRDefault="00EB68C8" w:rsidP="00972A3E">
            <w:pPr>
              <w:rPr>
                <w:rFonts w:eastAsia="Malgun Gothic"/>
                <w:szCs w:val="20"/>
              </w:rPr>
            </w:pPr>
            <w:r w:rsidRPr="00696847">
              <w:rPr>
                <w:rFonts w:eastAsia="Malgun Gothic"/>
                <w:szCs w:val="20"/>
              </w:rPr>
              <w:t>Bandwidth for LP-WUS signal (MHz)</w:t>
            </w:r>
          </w:p>
        </w:tc>
        <w:tc>
          <w:tcPr>
            <w:tcW w:w="1276" w:type="dxa"/>
            <w:shd w:val="clear" w:color="auto" w:fill="auto"/>
          </w:tcPr>
          <w:p w14:paraId="0BF601BA" w14:textId="77777777" w:rsidR="00EB68C8" w:rsidRPr="00696847" w:rsidRDefault="00EB68C8" w:rsidP="00972A3E">
            <w:pPr>
              <w:rPr>
                <w:rFonts w:eastAsia="Malgun Gothic"/>
                <w:szCs w:val="20"/>
              </w:rPr>
            </w:pPr>
            <w:r w:rsidRPr="00696847">
              <w:rPr>
                <w:rFonts w:eastAsia="Malgun Gothic"/>
                <w:szCs w:val="20"/>
              </w:rPr>
              <w:t>NF for LP-WUR (dB)</w:t>
            </w:r>
          </w:p>
        </w:tc>
        <w:tc>
          <w:tcPr>
            <w:tcW w:w="1701" w:type="dxa"/>
            <w:shd w:val="clear" w:color="auto" w:fill="auto"/>
          </w:tcPr>
          <w:p w14:paraId="77ACE7CD" w14:textId="77777777" w:rsidR="00EB68C8" w:rsidRPr="00696847" w:rsidRDefault="00EB68C8" w:rsidP="00972A3E">
            <w:pPr>
              <w:rPr>
                <w:rFonts w:eastAsia="Malgun Gothic"/>
                <w:color w:val="000000"/>
                <w:szCs w:val="20"/>
              </w:rPr>
            </w:pPr>
            <w:r w:rsidRPr="00696847">
              <w:rPr>
                <w:rFonts w:eastAsia="Malgun Gothic"/>
                <w:szCs w:val="20"/>
              </w:rPr>
              <w:t>Gain of antenna element (</w:t>
            </w:r>
            <w:proofErr w:type="spellStart"/>
            <w:r w:rsidRPr="00696847">
              <w:rPr>
                <w:rFonts w:eastAsia="Malgun Gothic"/>
                <w:szCs w:val="20"/>
              </w:rPr>
              <w:t>dBi</w:t>
            </w:r>
            <w:proofErr w:type="spellEnd"/>
            <w:r w:rsidRPr="00696847">
              <w:rPr>
                <w:rFonts w:eastAsia="Malgun Gothic"/>
                <w:szCs w:val="20"/>
              </w:rPr>
              <w:t xml:space="preserve">) assumed for </w:t>
            </w:r>
            <w:r w:rsidRPr="00696847">
              <w:rPr>
                <w:rFonts w:eastAsia="Malgun Gothic"/>
                <w:color w:val="000000"/>
                <w:szCs w:val="20"/>
              </w:rPr>
              <w:t xml:space="preserve">LP-WUR: </w:t>
            </w:r>
          </w:p>
          <w:p w14:paraId="3F459C42" w14:textId="77777777" w:rsidR="00EB68C8" w:rsidRPr="00696847" w:rsidRDefault="00EB68C8" w:rsidP="00972A3E">
            <w:pPr>
              <w:rPr>
                <w:rFonts w:eastAsia="Malgun Gothic"/>
                <w:szCs w:val="20"/>
              </w:rPr>
            </w:pPr>
            <w:r w:rsidRPr="00696847">
              <w:rPr>
                <w:rFonts w:eastAsia="Malgun Gothic"/>
                <w:color w:val="000000"/>
                <w:szCs w:val="20"/>
              </w:rPr>
              <w:t xml:space="preserve">e.g., -3 </w:t>
            </w:r>
            <w:proofErr w:type="spellStart"/>
            <w:r w:rsidRPr="00696847">
              <w:rPr>
                <w:rFonts w:eastAsia="Malgun Gothic"/>
                <w:color w:val="000000"/>
                <w:szCs w:val="20"/>
              </w:rPr>
              <w:t>dBi</w:t>
            </w:r>
            <w:proofErr w:type="spellEnd"/>
            <w:r w:rsidRPr="00696847">
              <w:rPr>
                <w:rFonts w:eastAsia="Malgun Gothic"/>
                <w:color w:val="000000"/>
                <w:szCs w:val="20"/>
              </w:rPr>
              <w:t xml:space="preserve"> for redcap UE and e.g., 0dBi for non-redcap UE</w:t>
            </w:r>
          </w:p>
        </w:tc>
        <w:tc>
          <w:tcPr>
            <w:tcW w:w="1842" w:type="dxa"/>
            <w:shd w:val="clear" w:color="auto" w:fill="auto"/>
          </w:tcPr>
          <w:p w14:paraId="6C886252" w14:textId="77777777" w:rsidR="00EB68C8" w:rsidRPr="00696847" w:rsidRDefault="00EB68C8" w:rsidP="00972A3E">
            <w:pPr>
              <w:rPr>
                <w:rFonts w:eastAsia="Malgun Gothic"/>
                <w:szCs w:val="20"/>
              </w:rPr>
            </w:pPr>
            <w:r w:rsidRPr="00696847">
              <w:rPr>
                <w:rFonts w:eastAsia="Malgun Gothic"/>
                <w:szCs w:val="20"/>
              </w:rPr>
              <w:t># of Tx chains for LP-WUS/LP-SS transmission, e.g., 2</w:t>
            </w:r>
          </w:p>
          <w:p w14:paraId="4730D588" w14:textId="77777777" w:rsidR="00EB68C8" w:rsidRPr="00696847" w:rsidRDefault="00EB68C8" w:rsidP="00972A3E">
            <w:pPr>
              <w:rPr>
                <w:rFonts w:eastAsia="Malgun Gothic"/>
                <w:szCs w:val="20"/>
              </w:rPr>
            </w:pPr>
            <w:r w:rsidRPr="00696847">
              <w:rPr>
                <w:rFonts w:eastAsia="Malgun Gothic"/>
                <w:szCs w:val="20"/>
              </w:rPr>
              <w:t>Note: The number of Tx chains for LP-WUS/LP-SS transmission is assumed the same as the number of RX chains for MSG3 reception</w:t>
            </w:r>
          </w:p>
          <w:p w14:paraId="377C920E" w14:textId="77777777" w:rsidR="00EB68C8" w:rsidRPr="00696847" w:rsidRDefault="00EB68C8" w:rsidP="00972A3E">
            <w:pPr>
              <w:rPr>
                <w:rFonts w:eastAsia="Malgun Gothic"/>
                <w:szCs w:val="20"/>
              </w:rPr>
            </w:pPr>
          </w:p>
        </w:tc>
        <w:tc>
          <w:tcPr>
            <w:tcW w:w="1560" w:type="dxa"/>
            <w:shd w:val="clear" w:color="auto" w:fill="auto"/>
          </w:tcPr>
          <w:p w14:paraId="40FC0026" w14:textId="77777777" w:rsidR="00EB68C8" w:rsidRPr="00696847" w:rsidRDefault="00EB68C8" w:rsidP="00972A3E">
            <w:pPr>
              <w:rPr>
                <w:rFonts w:eastAsia="Malgun Gothic"/>
                <w:szCs w:val="20"/>
              </w:rPr>
            </w:pPr>
            <w:r w:rsidRPr="00696847">
              <w:rPr>
                <w:rFonts w:eastAsia="Malgun Gothic"/>
                <w:szCs w:val="20"/>
              </w:rPr>
              <w:t>MIL value of MSG3: taking redcap UE /non-redcap UE @dense urban 2.6GHz</w:t>
            </w:r>
          </w:p>
          <w:p w14:paraId="1E9E7C36" w14:textId="77777777" w:rsidR="00EB68C8" w:rsidRPr="00696847" w:rsidRDefault="00EB68C8" w:rsidP="00972A3E">
            <w:pPr>
              <w:rPr>
                <w:rFonts w:eastAsia="Malgun Gothic"/>
                <w:szCs w:val="20"/>
              </w:rPr>
            </w:pPr>
          </w:p>
        </w:tc>
        <w:tc>
          <w:tcPr>
            <w:tcW w:w="1559" w:type="dxa"/>
            <w:shd w:val="clear" w:color="auto" w:fill="auto"/>
          </w:tcPr>
          <w:p w14:paraId="410FE541" w14:textId="77777777" w:rsidR="00EB68C8" w:rsidRPr="00696847" w:rsidRDefault="00EB68C8" w:rsidP="00972A3E">
            <w:pPr>
              <w:rPr>
                <w:rFonts w:eastAsia="Malgun Gothic"/>
                <w:szCs w:val="20"/>
              </w:rPr>
            </w:pPr>
            <w:r w:rsidRPr="00696847">
              <w:rPr>
                <w:rFonts w:eastAsia="Malgun Gothic"/>
                <w:szCs w:val="20"/>
              </w:rPr>
              <w:t xml:space="preserve">The SNR (dB) to achieve </w:t>
            </w:r>
            <w:r w:rsidRPr="00696847">
              <w:rPr>
                <w:bCs/>
                <w:szCs w:val="20"/>
                <w:lang w:bidi="ar"/>
              </w:rPr>
              <w:t>the coverage of PUSCH for message3</w:t>
            </w:r>
          </w:p>
        </w:tc>
      </w:tr>
      <w:tr w:rsidR="00EB68C8" w:rsidRPr="00C2793E" w14:paraId="728B3E0B" w14:textId="77777777" w:rsidTr="00972A3E">
        <w:tc>
          <w:tcPr>
            <w:tcW w:w="846" w:type="dxa"/>
            <w:shd w:val="clear" w:color="auto" w:fill="auto"/>
          </w:tcPr>
          <w:p w14:paraId="79F5540D" w14:textId="77777777" w:rsidR="00EB68C8" w:rsidRPr="00696847" w:rsidRDefault="00EB68C8" w:rsidP="00972A3E">
            <w:pPr>
              <w:rPr>
                <w:rFonts w:eastAsia="Malgun Gothic"/>
                <w:szCs w:val="20"/>
              </w:rPr>
            </w:pPr>
            <w:r w:rsidRPr="00696847">
              <w:rPr>
                <w:rFonts w:eastAsia="Malgun Gothic"/>
                <w:szCs w:val="20"/>
              </w:rPr>
              <w:t xml:space="preserve">Companyname-01 </w:t>
            </w:r>
          </w:p>
        </w:tc>
        <w:tc>
          <w:tcPr>
            <w:tcW w:w="1134" w:type="dxa"/>
            <w:shd w:val="clear" w:color="auto" w:fill="auto"/>
          </w:tcPr>
          <w:p w14:paraId="53A66564" w14:textId="77777777" w:rsidR="00EB68C8" w:rsidRPr="00696847" w:rsidRDefault="00EB68C8" w:rsidP="00972A3E">
            <w:pPr>
              <w:rPr>
                <w:szCs w:val="20"/>
              </w:rPr>
            </w:pPr>
          </w:p>
        </w:tc>
        <w:tc>
          <w:tcPr>
            <w:tcW w:w="1276" w:type="dxa"/>
            <w:shd w:val="clear" w:color="auto" w:fill="auto"/>
          </w:tcPr>
          <w:p w14:paraId="318C921C" w14:textId="77777777" w:rsidR="00EB68C8" w:rsidRPr="00696847" w:rsidRDefault="00EB68C8" w:rsidP="00972A3E">
            <w:pPr>
              <w:rPr>
                <w:szCs w:val="20"/>
              </w:rPr>
            </w:pPr>
          </w:p>
        </w:tc>
        <w:tc>
          <w:tcPr>
            <w:tcW w:w="1701" w:type="dxa"/>
            <w:shd w:val="clear" w:color="auto" w:fill="auto"/>
          </w:tcPr>
          <w:p w14:paraId="78CDFB69" w14:textId="77777777" w:rsidR="00EB68C8" w:rsidRPr="00696847" w:rsidRDefault="00EB68C8" w:rsidP="00972A3E">
            <w:pPr>
              <w:rPr>
                <w:szCs w:val="20"/>
              </w:rPr>
            </w:pPr>
          </w:p>
        </w:tc>
        <w:tc>
          <w:tcPr>
            <w:tcW w:w="1842" w:type="dxa"/>
            <w:shd w:val="clear" w:color="auto" w:fill="auto"/>
          </w:tcPr>
          <w:p w14:paraId="1132D0AD" w14:textId="77777777" w:rsidR="00EB68C8" w:rsidRPr="00696847" w:rsidRDefault="00EB68C8" w:rsidP="00972A3E">
            <w:pPr>
              <w:rPr>
                <w:szCs w:val="20"/>
              </w:rPr>
            </w:pPr>
          </w:p>
        </w:tc>
        <w:tc>
          <w:tcPr>
            <w:tcW w:w="1560" w:type="dxa"/>
            <w:shd w:val="clear" w:color="auto" w:fill="auto"/>
          </w:tcPr>
          <w:p w14:paraId="657C351E" w14:textId="77777777" w:rsidR="00EB68C8" w:rsidRPr="00696847" w:rsidRDefault="00EB68C8" w:rsidP="00972A3E">
            <w:pPr>
              <w:rPr>
                <w:szCs w:val="20"/>
              </w:rPr>
            </w:pPr>
          </w:p>
        </w:tc>
        <w:tc>
          <w:tcPr>
            <w:tcW w:w="1559" w:type="dxa"/>
            <w:shd w:val="clear" w:color="auto" w:fill="auto"/>
          </w:tcPr>
          <w:p w14:paraId="690EA98C" w14:textId="77777777" w:rsidR="00EB68C8" w:rsidRPr="00696847" w:rsidRDefault="00EB68C8" w:rsidP="00972A3E">
            <w:pPr>
              <w:rPr>
                <w:szCs w:val="20"/>
              </w:rPr>
            </w:pPr>
          </w:p>
        </w:tc>
      </w:tr>
    </w:tbl>
    <w:p w14:paraId="62D81232" w14:textId="77777777" w:rsidR="00EB68C8" w:rsidRPr="002F3ECF" w:rsidRDefault="00EB68C8" w:rsidP="00EB68C8">
      <w:pPr>
        <w:ind w:left="714"/>
        <w:rPr>
          <w:i/>
          <w:szCs w:val="20"/>
        </w:rPr>
      </w:pPr>
    </w:p>
    <w:p w14:paraId="52AE56DD" w14:textId="77777777" w:rsidR="00EB68C8" w:rsidRDefault="00EB68C8" w:rsidP="00DC2282">
      <w:pPr>
        <w:rPr>
          <w:rFonts w:eastAsia="MS Mincho"/>
        </w:rPr>
      </w:pPr>
    </w:p>
    <w:p w14:paraId="3CF63466" w14:textId="2BE55E57" w:rsidR="007B610A" w:rsidRDefault="007B610A" w:rsidP="007B610A">
      <w:pPr>
        <w:rPr>
          <w:rFonts w:eastAsia="MS Mincho"/>
        </w:rPr>
      </w:pPr>
      <w:r>
        <w:rPr>
          <w:rFonts w:eastAsia="MS Mincho" w:hint="eastAsia"/>
        </w:rPr>
        <w:t>From RAN1#116bis</w:t>
      </w:r>
    </w:p>
    <w:p w14:paraId="0F76790C" w14:textId="77777777" w:rsidR="00EB68C8" w:rsidRPr="005331F2" w:rsidRDefault="00EB68C8" w:rsidP="00DC2282">
      <w:pPr>
        <w:rPr>
          <w:rFonts w:eastAsia="MS Mincho"/>
          <w:lang w:eastAsia="ja-JP"/>
        </w:rPr>
      </w:pPr>
    </w:p>
    <w:p w14:paraId="135D45ED" w14:textId="77777777" w:rsidR="00DC2282" w:rsidRPr="006052F6" w:rsidRDefault="00DC2282" w:rsidP="00DC2282">
      <w:pPr>
        <w:rPr>
          <w:b/>
          <w:bCs/>
          <w:highlight w:val="green"/>
          <w:lang w:eastAsia="x-none"/>
        </w:rPr>
      </w:pPr>
      <w:r>
        <w:rPr>
          <w:b/>
          <w:bCs/>
          <w:highlight w:val="green"/>
          <w:lang w:eastAsia="x-none"/>
        </w:rPr>
        <w:t>Agreement</w:t>
      </w:r>
    </w:p>
    <w:p w14:paraId="7C5056F5" w14:textId="77777777" w:rsidR="00DC2282" w:rsidRPr="006052F6" w:rsidRDefault="00DC2282" w:rsidP="00DC2282">
      <w:pPr>
        <w:rPr>
          <w:lang w:eastAsia="x-none"/>
        </w:rPr>
      </w:pPr>
      <w:r w:rsidRPr="006052F6">
        <w:rPr>
          <w:lang w:eastAsia="x-none"/>
        </w:rPr>
        <w:t xml:space="preserve">For OOK-4 with M &gt;1, support M=2 &amp; </w:t>
      </w:r>
      <w:r w:rsidRPr="006052F6">
        <w:rPr>
          <w:highlight w:val="darkYellow"/>
          <w:lang w:eastAsia="x-none"/>
        </w:rPr>
        <w:t>M=4 (working assumption)</w:t>
      </w:r>
      <w:r w:rsidRPr="006052F6">
        <w:rPr>
          <w:lang w:eastAsia="x-none"/>
        </w:rPr>
        <w:t xml:space="preserve"> for LP-WUS. </w:t>
      </w:r>
    </w:p>
    <w:p w14:paraId="3124E83F" w14:textId="77777777" w:rsidR="00DC2282" w:rsidRPr="006052F6" w:rsidRDefault="00DC2282" w:rsidP="00DC2282">
      <w:pPr>
        <w:numPr>
          <w:ilvl w:val="0"/>
          <w:numId w:val="14"/>
        </w:numPr>
        <w:rPr>
          <w:lang w:eastAsia="x-none"/>
        </w:rPr>
      </w:pPr>
      <w:r w:rsidRPr="006052F6">
        <w:rPr>
          <w:lang w:eastAsia="x-none"/>
        </w:rPr>
        <w:t xml:space="preserve">FFS whether value of M depends on </w:t>
      </w:r>
      <w:proofErr w:type="gramStart"/>
      <w:r w:rsidRPr="006052F6">
        <w:rPr>
          <w:lang w:eastAsia="x-none"/>
        </w:rPr>
        <w:t>SCS</w:t>
      </w:r>
      <w:proofErr w:type="gramEnd"/>
    </w:p>
    <w:p w14:paraId="6FEE7A72" w14:textId="77777777" w:rsidR="00DC2282" w:rsidRPr="006052F6" w:rsidRDefault="00DC2282" w:rsidP="00DC2282">
      <w:pPr>
        <w:numPr>
          <w:ilvl w:val="0"/>
          <w:numId w:val="14"/>
        </w:numPr>
        <w:rPr>
          <w:lang w:eastAsia="x-none"/>
        </w:rPr>
      </w:pPr>
      <w:r w:rsidRPr="006052F6">
        <w:rPr>
          <w:lang w:eastAsia="x-none"/>
        </w:rPr>
        <w:t>FFS M=1 for OOK-4</w:t>
      </w:r>
    </w:p>
    <w:p w14:paraId="7852E220" w14:textId="77777777" w:rsidR="001772AF" w:rsidRPr="006052F6" w:rsidRDefault="001772AF" w:rsidP="001772AF">
      <w:pPr>
        <w:rPr>
          <w:b/>
          <w:bCs/>
          <w:highlight w:val="green"/>
          <w:lang w:eastAsia="x-none"/>
        </w:rPr>
      </w:pPr>
      <w:r>
        <w:rPr>
          <w:b/>
          <w:bCs/>
          <w:highlight w:val="green"/>
          <w:lang w:eastAsia="x-none"/>
        </w:rPr>
        <w:t>Agreement</w:t>
      </w:r>
    </w:p>
    <w:p w14:paraId="1EB9E9BA" w14:textId="77777777" w:rsidR="001772AF" w:rsidRPr="005F5757" w:rsidRDefault="001772AF" w:rsidP="001772AF">
      <w:pPr>
        <w:rPr>
          <w:lang w:eastAsia="x-none"/>
        </w:rPr>
      </w:pPr>
      <w:r w:rsidRPr="005F5757">
        <w:rPr>
          <w:lang w:eastAsia="x-none"/>
        </w:rPr>
        <w:t>For evaluation purpose on LP-WUS, companies report the overlaid OFDM sequence(s), including:</w:t>
      </w:r>
    </w:p>
    <w:p w14:paraId="5D484109" w14:textId="77777777" w:rsidR="001772AF" w:rsidRPr="005F5757" w:rsidRDefault="001772AF" w:rsidP="001772AF">
      <w:pPr>
        <w:numPr>
          <w:ilvl w:val="0"/>
          <w:numId w:val="14"/>
        </w:numPr>
        <w:rPr>
          <w:lang w:eastAsia="x-none"/>
        </w:rPr>
      </w:pPr>
      <w:r w:rsidRPr="005F5757">
        <w:rPr>
          <w:lang w:eastAsia="x-none"/>
        </w:rPr>
        <w:t>Sequence(s) generation and how sequence(s) map in time or frequency domain (including any details with multiplexing and IFFT).</w:t>
      </w:r>
    </w:p>
    <w:p w14:paraId="37F3E683" w14:textId="77777777" w:rsidR="001772AF" w:rsidRPr="005F5757" w:rsidRDefault="001772AF" w:rsidP="001772AF">
      <w:pPr>
        <w:numPr>
          <w:ilvl w:val="0"/>
          <w:numId w:val="14"/>
        </w:numPr>
        <w:rPr>
          <w:lang w:eastAsia="x-none"/>
        </w:rPr>
      </w:pPr>
      <w:r w:rsidRPr="005F5757">
        <w:rPr>
          <w:lang w:eastAsia="x-none"/>
        </w:rPr>
        <w:t xml:space="preserve">Number of </w:t>
      </w:r>
      <w:proofErr w:type="gramStart"/>
      <w:r w:rsidRPr="005F5757">
        <w:rPr>
          <w:lang w:eastAsia="x-none"/>
        </w:rPr>
        <w:t>candidate</w:t>
      </w:r>
      <w:proofErr w:type="gramEnd"/>
      <w:r w:rsidRPr="005F5757">
        <w:rPr>
          <w:lang w:eastAsia="x-none"/>
        </w:rPr>
        <w:t xml:space="preserve"> overlaid OFDM sequences used for information conveying</w:t>
      </w:r>
    </w:p>
    <w:p w14:paraId="22DF0D2D" w14:textId="77777777" w:rsidR="001772AF" w:rsidRPr="005F5757" w:rsidRDefault="001772AF" w:rsidP="001772AF">
      <w:pPr>
        <w:numPr>
          <w:ilvl w:val="1"/>
          <w:numId w:val="14"/>
        </w:numPr>
        <w:rPr>
          <w:lang w:eastAsia="x-none"/>
        </w:rPr>
      </w:pPr>
      <w:r w:rsidRPr="005F5757">
        <w:rPr>
          <w:lang w:eastAsia="x-none"/>
        </w:rPr>
        <w:t>Including details on whether the</w:t>
      </w:r>
      <w:r>
        <w:rPr>
          <w:lang w:eastAsia="x-none"/>
        </w:rPr>
        <w:t xml:space="preserve"> number of </w:t>
      </w:r>
      <w:proofErr w:type="gramStart"/>
      <w:r>
        <w:rPr>
          <w:lang w:eastAsia="x-none"/>
        </w:rPr>
        <w:t>candidate</w:t>
      </w:r>
      <w:proofErr w:type="gramEnd"/>
      <w:r w:rsidRPr="005F5757">
        <w:rPr>
          <w:lang w:eastAsia="x-none"/>
        </w:rPr>
        <w:t xml:space="preserve"> overlaid sequence</w:t>
      </w:r>
      <w:r>
        <w:rPr>
          <w:lang w:eastAsia="x-none"/>
        </w:rPr>
        <w:t>s</w:t>
      </w:r>
      <w:r w:rsidRPr="005F5757">
        <w:rPr>
          <w:lang w:eastAsia="x-none"/>
        </w:rPr>
        <w:t xml:space="preserve"> is per OFDM symbol or per OOK symbol</w:t>
      </w:r>
    </w:p>
    <w:p w14:paraId="62094C2A" w14:textId="77777777" w:rsidR="001772AF" w:rsidRPr="005F5757" w:rsidRDefault="001772AF" w:rsidP="001772AF">
      <w:pPr>
        <w:numPr>
          <w:ilvl w:val="0"/>
          <w:numId w:val="14"/>
        </w:numPr>
        <w:rPr>
          <w:lang w:eastAsia="x-none"/>
        </w:rPr>
      </w:pPr>
      <w:r w:rsidRPr="005F5757">
        <w:rPr>
          <w:lang w:eastAsia="x-none"/>
        </w:rPr>
        <w:t>How the proposed sequence design is processed by OFDM-based LP-WUR, e.g., in time domain or in frequency domain or in both time and frequency domain.</w:t>
      </w:r>
    </w:p>
    <w:p w14:paraId="17750BF5" w14:textId="77777777" w:rsidR="00470183" w:rsidRPr="006052F6" w:rsidRDefault="00470183" w:rsidP="00470183">
      <w:pPr>
        <w:rPr>
          <w:b/>
          <w:bCs/>
          <w:highlight w:val="green"/>
          <w:lang w:eastAsia="x-none"/>
        </w:rPr>
      </w:pPr>
      <w:r>
        <w:rPr>
          <w:b/>
          <w:bCs/>
          <w:highlight w:val="green"/>
          <w:lang w:eastAsia="x-none"/>
        </w:rPr>
        <w:t>Agreement</w:t>
      </w:r>
    </w:p>
    <w:p w14:paraId="00587061" w14:textId="77777777" w:rsidR="00470183" w:rsidRPr="00056C17" w:rsidRDefault="00470183" w:rsidP="00470183">
      <w:pPr>
        <w:rPr>
          <w:lang w:eastAsia="x-none"/>
        </w:rPr>
      </w:pPr>
      <w:r w:rsidRPr="00056C17">
        <w:rPr>
          <w:lang w:eastAsia="x-none"/>
        </w:rPr>
        <w:t>Support to specify multiple binary LP-SS sequences for the ‘ON-OFF’ pattern:</w:t>
      </w:r>
    </w:p>
    <w:p w14:paraId="5BDBD975" w14:textId="77777777" w:rsidR="00470183" w:rsidRPr="00056C17" w:rsidRDefault="00470183" w:rsidP="00470183">
      <w:pPr>
        <w:numPr>
          <w:ilvl w:val="0"/>
          <w:numId w:val="14"/>
        </w:numPr>
        <w:rPr>
          <w:lang w:eastAsia="x-none"/>
        </w:rPr>
      </w:pPr>
      <w:r w:rsidRPr="00056C17">
        <w:rPr>
          <w:lang w:eastAsia="x-none"/>
        </w:rPr>
        <w:t xml:space="preserve">The LP-SS sequence used in a cell </w:t>
      </w:r>
      <w:proofErr w:type="gramStart"/>
      <w:r w:rsidRPr="00056C17">
        <w:rPr>
          <w:lang w:eastAsia="x-none"/>
        </w:rPr>
        <w:t>is</w:t>
      </w:r>
      <w:proofErr w:type="gramEnd"/>
    </w:p>
    <w:p w14:paraId="1C323B65" w14:textId="77777777" w:rsidR="00470183" w:rsidRPr="00056C17" w:rsidRDefault="00470183" w:rsidP="00470183">
      <w:pPr>
        <w:numPr>
          <w:ilvl w:val="1"/>
          <w:numId w:val="14"/>
        </w:numPr>
        <w:rPr>
          <w:lang w:eastAsia="x-none"/>
        </w:rPr>
      </w:pPr>
      <w:r w:rsidRPr="00056C17">
        <w:rPr>
          <w:lang w:eastAsia="x-none"/>
        </w:rPr>
        <w:t xml:space="preserve">Option 1: </w:t>
      </w:r>
      <w:r>
        <w:rPr>
          <w:lang w:eastAsia="x-none"/>
        </w:rPr>
        <w:t xml:space="preserve">a sequence is </w:t>
      </w:r>
      <w:proofErr w:type="gramStart"/>
      <w:r w:rsidRPr="00056C17">
        <w:rPr>
          <w:lang w:eastAsia="x-none"/>
        </w:rPr>
        <w:t>configured</w:t>
      </w:r>
      <w:proofErr w:type="gramEnd"/>
    </w:p>
    <w:p w14:paraId="4E1D440B" w14:textId="77777777" w:rsidR="00470183" w:rsidRPr="00056C17" w:rsidRDefault="00470183" w:rsidP="00470183">
      <w:pPr>
        <w:numPr>
          <w:ilvl w:val="1"/>
          <w:numId w:val="14"/>
        </w:numPr>
        <w:rPr>
          <w:lang w:eastAsia="x-none"/>
        </w:rPr>
      </w:pPr>
      <w:r w:rsidRPr="00056C17">
        <w:rPr>
          <w:lang w:eastAsia="x-none"/>
        </w:rPr>
        <w:t xml:space="preserve">Option 2: </w:t>
      </w:r>
      <w:r>
        <w:rPr>
          <w:lang w:eastAsia="x-none"/>
        </w:rPr>
        <w:t xml:space="preserve">a sequence is </w:t>
      </w:r>
      <w:r w:rsidRPr="00056C17">
        <w:rPr>
          <w:lang w:eastAsia="x-none"/>
        </w:rPr>
        <w:t xml:space="preserve">determined by predefined </w:t>
      </w:r>
      <w:proofErr w:type="gramStart"/>
      <w:r w:rsidRPr="00056C17">
        <w:rPr>
          <w:lang w:eastAsia="x-none"/>
        </w:rPr>
        <w:t>rule</w:t>
      </w:r>
      <w:proofErr w:type="gramEnd"/>
    </w:p>
    <w:p w14:paraId="53C8363B" w14:textId="77777777" w:rsidR="00470183" w:rsidRPr="00056C17" w:rsidRDefault="00470183" w:rsidP="00470183">
      <w:pPr>
        <w:numPr>
          <w:ilvl w:val="1"/>
          <w:numId w:val="14"/>
        </w:numPr>
        <w:rPr>
          <w:lang w:eastAsia="x-none"/>
        </w:rPr>
      </w:pPr>
      <w:r w:rsidRPr="00056C17">
        <w:rPr>
          <w:lang w:eastAsia="x-none"/>
        </w:rPr>
        <w:t>FFS: Whether both options will be supported or only one will be supported</w:t>
      </w:r>
    </w:p>
    <w:p w14:paraId="42D56647" w14:textId="77777777" w:rsidR="00470183" w:rsidRDefault="00470183" w:rsidP="00470183">
      <w:pPr>
        <w:numPr>
          <w:ilvl w:val="0"/>
          <w:numId w:val="14"/>
        </w:numPr>
        <w:rPr>
          <w:lang w:eastAsia="x-none"/>
        </w:rPr>
      </w:pPr>
      <w:r w:rsidRPr="00056C17">
        <w:rPr>
          <w:lang w:eastAsia="x-none"/>
        </w:rPr>
        <w:t>FFS</w:t>
      </w:r>
      <w:r w:rsidRPr="00056C17">
        <w:rPr>
          <w:rFonts w:hint="eastAsia"/>
          <w:lang w:eastAsia="x-none"/>
        </w:rPr>
        <w:t>:</w:t>
      </w:r>
      <w:r w:rsidRPr="00056C17">
        <w:rPr>
          <w:lang w:eastAsia="x-none"/>
        </w:rPr>
        <w:t xml:space="preserve"> the number of LP-SS sequences</w:t>
      </w:r>
    </w:p>
    <w:p w14:paraId="0FC17A67" w14:textId="77777777" w:rsidR="00470183" w:rsidRDefault="00470183" w:rsidP="00470183">
      <w:pPr>
        <w:numPr>
          <w:ilvl w:val="0"/>
          <w:numId w:val="14"/>
        </w:numPr>
        <w:rPr>
          <w:lang w:eastAsia="x-none"/>
        </w:rPr>
      </w:pPr>
      <w:r>
        <w:rPr>
          <w:lang w:eastAsia="x-none"/>
        </w:rPr>
        <w:lastRenderedPageBreak/>
        <w:t xml:space="preserve">Note: Multiple sequences are used to differentiate </w:t>
      </w:r>
      <w:r w:rsidRPr="00056C17">
        <w:rPr>
          <w:lang w:eastAsia="x-none"/>
        </w:rPr>
        <w:t xml:space="preserve">LP-SS </w:t>
      </w:r>
      <w:r>
        <w:rPr>
          <w:lang w:eastAsia="x-none"/>
        </w:rPr>
        <w:t>from different cells</w:t>
      </w:r>
    </w:p>
    <w:p w14:paraId="26C43F8A" w14:textId="77777777" w:rsidR="00202C58" w:rsidRPr="006052F6" w:rsidRDefault="00202C58" w:rsidP="00202C58">
      <w:pPr>
        <w:rPr>
          <w:b/>
          <w:bCs/>
          <w:highlight w:val="green"/>
          <w:lang w:eastAsia="x-none"/>
        </w:rPr>
      </w:pPr>
      <w:r>
        <w:rPr>
          <w:b/>
          <w:bCs/>
          <w:highlight w:val="green"/>
          <w:lang w:eastAsia="x-none"/>
        </w:rPr>
        <w:t>Agreement</w:t>
      </w:r>
    </w:p>
    <w:p w14:paraId="51C6632E" w14:textId="77777777" w:rsidR="00202C58" w:rsidRPr="00086AAF" w:rsidRDefault="00202C58" w:rsidP="00202C58">
      <w:pPr>
        <w:rPr>
          <w:lang w:eastAsia="x-none"/>
        </w:rPr>
      </w:pPr>
      <w:r w:rsidRPr="00086AAF">
        <w:rPr>
          <w:lang w:eastAsia="x-none"/>
        </w:rPr>
        <w:t xml:space="preserve">From RAN1 perspective, support X PRBs for LP-WUS and LP-SS with SCS 30kHz (blanked guard RBs are not included) for a channel bandwidth equal or larger than </w:t>
      </w:r>
      <w:proofErr w:type="gramStart"/>
      <w:r w:rsidRPr="00086AAF">
        <w:rPr>
          <w:lang w:eastAsia="x-none"/>
        </w:rPr>
        <w:t>5MHz</w:t>
      </w:r>
      <w:proofErr w:type="gramEnd"/>
    </w:p>
    <w:p w14:paraId="42D7B194" w14:textId="77777777" w:rsidR="00202C58" w:rsidRPr="00086AAF" w:rsidRDefault="00202C58" w:rsidP="00202C58">
      <w:pPr>
        <w:numPr>
          <w:ilvl w:val="0"/>
          <w:numId w:val="14"/>
        </w:numPr>
        <w:rPr>
          <w:lang w:eastAsia="x-none"/>
        </w:rPr>
      </w:pPr>
      <w:r w:rsidRPr="00086AAF">
        <w:rPr>
          <w:lang w:eastAsia="x-none"/>
        </w:rPr>
        <w:t xml:space="preserve">X to be </w:t>
      </w:r>
      <w:proofErr w:type="gramStart"/>
      <w:r w:rsidRPr="00086AAF">
        <w:rPr>
          <w:lang w:eastAsia="x-none"/>
        </w:rPr>
        <w:t>down-selected</w:t>
      </w:r>
      <w:proofErr w:type="gramEnd"/>
      <w:r w:rsidRPr="00086AAF">
        <w:rPr>
          <w:lang w:eastAsia="x-none"/>
        </w:rPr>
        <w:t xml:space="preserve"> between 11 and 12 PRBs </w:t>
      </w:r>
    </w:p>
    <w:p w14:paraId="67C45ABF" w14:textId="77777777" w:rsidR="00202C58" w:rsidRPr="00086AAF" w:rsidRDefault="00202C58" w:rsidP="00202C58">
      <w:pPr>
        <w:numPr>
          <w:ilvl w:val="0"/>
          <w:numId w:val="14"/>
        </w:numPr>
        <w:rPr>
          <w:lang w:eastAsia="x-none"/>
        </w:rPr>
      </w:pPr>
      <w:r w:rsidRPr="00086AAF">
        <w:rPr>
          <w:rFonts w:hint="eastAsia"/>
          <w:lang w:eastAsia="x-none"/>
        </w:rPr>
        <w:t>F</w:t>
      </w:r>
      <w:r w:rsidRPr="00086AAF">
        <w:rPr>
          <w:lang w:eastAsia="x-none"/>
        </w:rPr>
        <w:t xml:space="preserve">FS the number of PRBs for </w:t>
      </w:r>
      <w:proofErr w:type="gramStart"/>
      <w:r w:rsidRPr="00086AAF">
        <w:rPr>
          <w:lang w:eastAsia="x-none"/>
        </w:rPr>
        <w:t>15kHz</w:t>
      </w:r>
      <w:proofErr w:type="gramEnd"/>
    </w:p>
    <w:p w14:paraId="72DA455F" w14:textId="77777777" w:rsidR="00202C58" w:rsidRPr="00086AAF" w:rsidRDefault="00202C58" w:rsidP="00202C58">
      <w:pPr>
        <w:numPr>
          <w:ilvl w:val="0"/>
          <w:numId w:val="14"/>
        </w:numPr>
        <w:rPr>
          <w:lang w:eastAsia="x-none"/>
        </w:rPr>
      </w:pPr>
      <w:r w:rsidRPr="00086AAF">
        <w:rPr>
          <w:lang w:eastAsia="x-none"/>
        </w:rPr>
        <w:t xml:space="preserve">FFS if other number of PRBs needed, for LP-SS and LP-WUS with a channel bandwidth equal or less than </w:t>
      </w:r>
      <w:proofErr w:type="gramStart"/>
      <w:r w:rsidRPr="00086AAF">
        <w:rPr>
          <w:lang w:eastAsia="x-none"/>
        </w:rPr>
        <w:t>5MHz</w:t>
      </w:r>
      <w:proofErr w:type="gramEnd"/>
    </w:p>
    <w:p w14:paraId="3AA4549C" w14:textId="77777777" w:rsidR="00202C58" w:rsidRPr="00086AAF" w:rsidRDefault="00202C58" w:rsidP="00202C58">
      <w:pPr>
        <w:rPr>
          <w:lang w:eastAsia="x-none"/>
        </w:rPr>
      </w:pPr>
      <w:r w:rsidRPr="00086AAF">
        <w:rPr>
          <w:rFonts w:hint="eastAsia"/>
          <w:lang w:eastAsia="x-none"/>
        </w:rPr>
        <w:t>F</w:t>
      </w:r>
      <w:r w:rsidRPr="00086AAF">
        <w:rPr>
          <w:lang w:eastAsia="x-none"/>
        </w:rPr>
        <w:t>FS: Whether the above is applicable to FR2</w:t>
      </w:r>
    </w:p>
    <w:p w14:paraId="766E8F9B" w14:textId="77777777" w:rsidR="006807B5" w:rsidRPr="00892318" w:rsidRDefault="006807B5" w:rsidP="006807B5">
      <w:pPr>
        <w:rPr>
          <w:rFonts w:eastAsia="Yu Mincho"/>
        </w:rPr>
      </w:pPr>
    </w:p>
    <w:p w14:paraId="0A88147D" w14:textId="77777777" w:rsidR="006807B5" w:rsidRDefault="006807B5" w:rsidP="006807B5">
      <w:pPr>
        <w:rPr>
          <w:lang w:eastAsia="x-none"/>
        </w:rPr>
      </w:pPr>
    </w:p>
    <w:p w14:paraId="2186B789" w14:textId="77777777" w:rsidR="006807B5" w:rsidRPr="006052F6" w:rsidRDefault="006807B5" w:rsidP="006807B5">
      <w:pPr>
        <w:rPr>
          <w:b/>
          <w:bCs/>
          <w:highlight w:val="green"/>
          <w:lang w:eastAsia="x-none"/>
        </w:rPr>
      </w:pPr>
      <w:r>
        <w:rPr>
          <w:b/>
          <w:bCs/>
          <w:highlight w:val="green"/>
          <w:lang w:eastAsia="x-none"/>
        </w:rPr>
        <w:t>Agreement</w:t>
      </w:r>
    </w:p>
    <w:p w14:paraId="483BB81E" w14:textId="77777777" w:rsidR="006807B5" w:rsidRPr="00DF18DA" w:rsidRDefault="006807B5" w:rsidP="006807B5">
      <w:pPr>
        <w:rPr>
          <w:lang w:eastAsia="x-none"/>
        </w:rPr>
      </w:pPr>
      <w:r w:rsidRPr="00DF18DA">
        <w:rPr>
          <w:lang w:eastAsia="x-none"/>
        </w:rPr>
        <w:t>For timing error evaluation purpose, the following two options for residual frequency error are considered:</w:t>
      </w:r>
    </w:p>
    <w:p w14:paraId="36133D54" w14:textId="77777777" w:rsidR="006807B5" w:rsidRPr="00DF18DA" w:rsidRDefault="006807B5" w:rsidP="006807B5">
      <w:pPr>
        <w:numPr>
          <w:ilvl w:val="0"/>
          <w:numId w:val="14"/>
        </w:numPr>
        <w:rPr>
          <w:lang w:eastAsia="x-none"/>
        </w:rPr>
      </w:pPr>
      <w:r w:rsidRPr="00DF18DA">
        <w:rPr>
          <w:lang w:eastAsia="x-none"/>
        </w:rPr>
        <w:t>Option 1: The maximum frequency error (Fe) of RTC/oscillator is assumed, companies report Fe value and the applied LP-WUR type.</w:t>
      </w:r>
    </w:p>
    <w:p w14:paraId="1B247E9C" w14:textId="77777777" w:rsidR="006807B5" w:rsidRPr="00DF18DA" w:rsidRDefault="006807B5" w:rsidP="006807B5">
      <w:pPr>
        <w:numPr>
          <w:ilvl w:val="0"/>
          <w:numId w:val="14"/>
        </w:numPr>
        <w:rPr>
          <w:lang w:eastAsia="x-none"/>
        </w:rPr>
      </w:pPr>
      <w:r w:rsidRPr="00DF18DA">
        <w:rPr>
          <w:lang w:eastAsia="x-none"/>
        </w:rPr>
        <w:t>Option 2: The residual frequency error (Fr) after frequency error correction/clock calibration by LR or after assistance from MR is assumed, companies report Fr value, how to achieve it and the applied LP-WUR type.</w:t>
      </w:r>
    </w:p>
    <w:p w14:paraId="6219D7E6" w14:textId="77777777" w:rsidR="006807B5" w:rsidRDefault="006807B5" w:rsidP="006807B5">
      <w:pPr>
        <w:rPr>
          <w:lang w:eastAsia="x-none"/>
        </w:rPr>
      </w:pPr>
    </w:p>
    <w:p w14:paraId="147C795C" w14:textId="77777777" w:rsidR="006807B5" w:rsidRPr="006052F6" w:rsidRDefault="006807B5" w:rsidP="006807B5">
      <w:pPr>
        <w:rPr>
          <w:b/>
          <w:bCs/>
          <w:highlight w:val="green"/>
          <w:lang w:eastAsia="x-none"/>
        </w:rPr>
      </w:pPr>
      <w:r>
        <w:rPr>
          <w:b/>
          <w:bCs/>
          <w:highlight w:val="green"/>
          <w:lang w:eastAsia="x-none"/>
        </w:rPr>
        <w:t>Agreement</w:t>
      </w:r>
    </w:p>
    <w:p w14:paraId="064879FE" w14:textId="77777777" w:rsidR="006807B5" w:rsidRPr="000375E2" w:rsidRDefault="006807B5" w:rsidP="006807B5">
      <w:pPr>
        <w:rPr>
          <w:lang w:eastAsia="x-none"/>
        </w:rPr>
      </w:pPr>
      <w:r w:rsidRPr="000375E2">
        <w:rPr>
          <w:lang w:eastAsia="x-none"/>
        </w:rPr>
        <w:t>For frequency error evaluation purpose, the following two options for residual frequency error are considered:</w:t>
      </w:r>
    </w:p>
    <w:p w14:paraId="257CC843" w14:textId="77777777" w:rsidR="006807B5" w:rsidRPr="007810EF" w:rsidRDefault="006807B5" w:rsidP="006807B5">
      <w:pPr>
        <w:numPr>
          <w:ilvl w:val="0"/>
          <w:numId w:val="14"/>
        </w:numPr>
        <w:rPr>
          <w:lang w:eastAsia="x-none"/>
        </w:rPr>
      </w:pPr>
      <w:r w:rsidRPr="007810EF">
        <w:rPr>
          <w:lang w:eastAsia="x-none"/>
        </w:rPr>
        <w:t>Option 1: The maximum frequency error (Fe) of oscillator is assumed, companies report Fe value</w:t>
      </w:r>
      <w:r w:rsidRPr="00026658">
        <w:rPr>
          <w:lang w:eastAsia="x-none"/>
        </w:rPr>
        <w:t xml:space="preserve"> </w:t>
      </w:r>
      <w:r>
        <w:rPr>
          <w:lang w:eastAsia="x-none"/>
        </w:rPr>
        <w:t>and the applied LP-WUR type</w:t>
      </w:r>
      <w:r w:rsidRPr="007810EF">
        <w:rPr>
          <w:lang w:eastAsia="x-none"/>
        </w:rPr>
        <w:t>.</w:t>
      </w:r>
    </w:p>
    <w:p w14:paraId="3F1B74A7" w14:textId="77777777" w:rsidR="006807B5" w:rsidRPr="000375E2" w:rsidRDefault="006807B5" w:rsidP="006807B5">
      <w:pPr>
        <w:numPr>
          <w:ilvl w:val="0"/>
          <w:numId w:val="14"/>
        </w:numPr>
        <w:rPr>
          <w:lang w:eastAsia="x-none"/>
        </w:rPr>
      </w:pPr>
      <w:r w:rsidRPr="00686D8A">
        <w:rPr>
          <w:lang w:eastAsia="x-none"/>
        </w:rPr>
        <w:t>Option 2: The residual frequency error (Fr) after frequency error correction by LR or after assistance from MR is assumed, companies report Fr value</w:t>
      </w:r>
      <w:r>
        <w:rPr>
          <w:lang w:eastAsia="x-none"/>
        </w:rPr>
        <w:t xml:space="preserve">, </w:t>
      </w:r>
      <w:r w:rsidRPr="00686D8A">
        <w:rPr>
          <w:lang w:eastAsia="x-none"/>
        </w:rPr>
        <w:t>how to achieve it</w:t>
      </w:r>
      <w:r w:rsidRPr="00026658">
        <w:rPr>
          <w:lang w:eastAsia="x-none"/>
        </w:rPr>
        <w:t xml:space="preserve"> </w:t>
      </w:r>
      <w:r>
        <w:rPr>
          <w:lang w:eastAsia="x-none"/>
        </w:rPr>
        <w:t>and the applied LP-WUR type</w:t>
      </w:r>
      <w:r w:rsidRPr="00686D8A">
        <w:rPr>
          <w:lang w:eastAsia="x-none"/>
        </w:rPr>
        <w:t>.</w:t>
      </w:r>
    </w:p>
    <w:p w14:paraId="5D824835" w14:textId="77777777" w:rsidR="00BD7729" w:rsidRDefault="00BD7729" w:rsidP="00BD7729">
      <w:pPr>
        <w:rPr>
          <w:lang w:eastAsia="x-none"/>
        </w:rPr>
      </w:pPr>
    </w:p>
    <w:p w14:paraId="6A19061F" w14:textId="77777777" w:rsidR="00BD7729" w:rsidRPr="003B4FC4" w:rsidRDefault="00BD7729" w:rsidP="00BD7729">
      <w:pPr>
        <w:rPr>
          <w:b/>
          <w:bCs/>
          <w:highlight w:val="darkYellow"/>
          <w:lang w:eastAsia="x-none"/>
        </w:rPr>
      </w:pPr>
      <w:r w:rsidRPr="003B4FC4">
        <w:rPr>
          <w:b/>
          <w:bCs/>
          <w:highlight w:val="darkYellow"/>
          <w:lang w:eastAsia="x-none"/>
        </w:rPr>
        <w:t>Working Assumption</w:t>
      </w:r>
    </w:p>
    <w:p w14:paraId="5D0CD08A" w14:textId="77777777" w:rsidR="00BD7729" w:rsidRPr="008043BE" w:rsidRDefault="00BD7729" w:rsidP="00BD7729">
      <w:pPr>
        <w:rPr>
          <w:lang w:eastAsia="x-none"/>
        </w:rPr>
      </w:pPr>
      <w:r w:rsidRPr="008043BE">
        <w:rPr>
          <w:lang w:eastAsia="x-none"/>
        </w:rPr>
        <w:t>Support the following options for LP-SS</w:t>
      </w:r>
    </w:p>
    <w:p w14:paraId="4FA932F2" w14:textId="77777777" w:rsidR="00BD7729" w:rsidRPr="008043BE" w:rsidRDefault="00BD7729" w:rsidP="00BD7729">
      <w:pPr>
        <w:numPr>
          <w:ilvl w:val="0"/>
          <w:numId w:val="14"/>
        </w:numPr>
        <w:rPr>
          <w:lang w:eastAsia="x-none"/>
        </w:rPr>
      </w:pPr>
      <w:r w:rsidRPr="008043BE">
        <w:rPr>
          <w:lang w:eastAsia="x-none"/>
        </w:rPr>
        <w:t xml:space="preserve">Option 1: OOK-1 </w:t>
      </w:r>
    </w:p>
    <w:p w14:paraId="29144E93" w14:textId="77777777" w:rsidR="00BD7729" w:rsidRPr="008043BE" w:rsidRDefault="00BD7729" w:rsidP="00BD7729">
      <w:pPr>
        <w:numPr>
          <w:ilvl w:val="0"/>
          <w:numId w:val="14"/>
        </w:numPr>
        <w:rPr>
          <w:lang w:eastAsia="x-none"/>
        </w:rPr>
      </w:pPr>
      <w:r w:rsidRPr="008043BE">
        <w:rPr>
          <w:lang w:eastAsia="x-none"/>
        </w:rPr>
        <w:t>Option 2: OOK-4 with M=2,4, FFS:1,8,16</w:t>
      </w:r>
    </w:p>
    <w:p w14:paraId="0B171D05" w14:textId="77777777" w:rsidR="00BD7729" w:rsidRPr="008043BE" w:rsidRDefault="00BD7729" w:rsidP="00BD7729">
      <w:pPr>
        <w:numPr>
          <w:ilvl w:val="1"/>
          <w:numId w:val="14"/>
        </w:numPr>
        <w:rPr>
          <w:lang w:eastAsia="x-none"/>
        </w:rPr>
      </w:pPr>
      <w:r w:rsidRPr="008043BE">
        <w:rPr>
          <w:lang w:eastAsia="x-none"/>
        </w:rPr>
        <w:t xml:space="preserve">FFS whether value of M depends on </w:t>
      </w:r>
      <w:proofErr w:type="gramStart"/>
      <w:r w:rsidRPr="008043BE">
        <w:rPr>
          <w:lang w:eastAsia="x-none"/>
        </w:rPr>
        <w:t>SCS</w:t>
      </w:r>
      <w:proofErr w:type="gramEnd"/>
    </w:p>
    <w:p w14:paraId="10C10476" w14:textId="77777777" w:rsidR="00BD7729" w:rsidRPr="008043BE" w:rsidRDefault="00BD7729" w:rsidP="00BD7729">
      <w:pPr>
        <w:numPr>
          <w:ilvl w:val="0"/>
          <w:numId w:val="14"/>
        </w:numPr>
        <w:rPr>
          <w:lang w:eastAsia="x-none"/>
        </w:rPr>
      </w:pPr>
      <w:r w:rsidRPr="008043BE">
        <w:rPr>
          <w:lang w:eastAsia="x-none"/>
        </w:rPr>
        <w:t xml:space="preserve">The SCS of a CP-OFDM symbol used for LP-SS generation is the same as that used for LP-WUS </w:t>
      </w:r>
      <w:proofErr w:type="gramStart"/>
      <w:r w:rsidRPr="008043BE">
        <w:rPr>
          <w:lang w:eastAsia="x-none"/>
        </w:rPr>
        <w:t>generation</w:t>
      </w:r>
      <w:proofErr w:type="gramEnd"/>
    </w:p>
    <w:p w14:paraId="57D4ECD2" w14:textId="77777777" w:rsidR="00BD7729" w:rsidRDefault="00BD7729" w:rsidP="00BD7729">
      <w:pPr>
        <w:rPr>
          <w:lang w:eastAsia="x-none"/>
        </w:rPr>
      </w:pPr>
      <w:r w:rsidRPr="008043BE">
        <w:rPr>
          <w:lang w:eastAsia="x-none"/>
        </w:rPr>
        <w:t xml:space="preserve">FFS how OOK-1 and OOK-4 are </w:t>
      </w:r>
      <w:proofErr w:type="gramStart"/>
      <w:r w:rsidRPr="008043BE">
        <w:rPr>
          <w:lang w:eastAsia="x-none"/>
        </w:rPr>
        <w:t>specified</w:t>
      </w:r>
      <w:proofErr w:type="gramEnd"/>
      <w:r w:rsidRPr="008043BE">
        <w:rPr>
          <w:lang w:eastAsia="x-none"/>
        </w:rPr>
        <w:t xml:space="preserve"> </w:t>
      </w:r>
    </w:p>
    <w:p w14:paraId="1E8E18D8" w14:textId="77777777" w:rsidR="00BD7729" w:rsidRDefault="00BD7729" w:rsidP="00BD7729">
      <w:pPr>
        <w:rPr>
          <w:lang w:eastAsia="x-none"/>
        </w:rPr>
      </w:pPr>
    </w:p>
    <w:p w14:paraId="4C5BE72B" w14:textId="77777777" w:rsidR="00BD7729" w:rsidRDefault="00BD7729" w:rsidP="00BD7729">
      <w:pPr>
        <w:rPr>
          <w:b/>
          <w:bCs/>
          <w:lang w:eastAsia="x-none"/>
        </w:rPr>
      </w:pPr>
    </w:p>
    <w:p w14:paraId="7CC02825" w14:textId="77777777" w:rsidR="00BD7729" w:rsidRDefault="00BD7729" w:rsidP="00BD7729">
      <w:pPr>
        <w:rPr>
          <w:b/>
          <w:bCs/>
          <w:lang w:eastAsia="x-none"/>
        </w:rPr>
      </w:pPr>
    </w:p>
    <w:p w14:paraId="72D1173D" w14:textId="77777777" w:rsidR="00BD7729" w:rsidRDefault="00BD7729" w:rsidP="00BD7729">
      <w:pPr>
        <w:rPr>
          <w:b/>
          <w:bCs/>
          <w:lang w:eastAsia="x-none"/>
        </w:rPr>
      </w:pPr>
    </w:p>
    <w:p w14:paraId="5A756C7B" w14:textId="77777777" w:rsidR="00BD7729" w:rsidRDefault="00BD7729" w:rsidP="00BD7729">
      <w:pPr>
        <w:rPr>
          <w:lang w:eastAsia="x-none"/>
        </w:rPr>
      </w:pPr>
    </w:p>
    <w:p w14:paraId="65CF851F" w14:textId="77777777" w:rsidR="00BD7729" w:rsidRPr="006052F6" w:rsidRDefault="00BD7729" w:rsidP="00BD7729">
      <w:pPr>
        <w:rPr>
          <w:b/>
          <w:bCs/>
          <w:highlight w:val="green"/>
          <w:lang w:eastAsia="x-none"/>
        </w:rPr>
      </w:pPr>
      <w:r>
        <w:rPr>
          <w:b/>
          <w:bCs/>
          <w:highlight w:val="green"/>
          <w:lang w:eastAsia="x-none"/>
        </w:rPr>
        <w:t>Agreement</w:t>
      </w:r>
    </w:p>
    <w:p w14:paraId="6532D951" w14:textId="77777777" w:rsidR="00BD7729" w:rsidRPr="00BC2D6F" w:rsidRDefault="00BD7729" w:rsidP="00BD7729">
      <w:pPr>
        <w:rPr>
          <w:lang w:eastAsia="x-none"/>
        </w:rPr>
      </w:pPr>
      <w:r w:rsidRPr="00BC2D6F">
        <w:rPr>
          <w:lang w:eastAsia="x-none"/>
        </w:rPr>
        <w:t>Regarding the LP-WUS information for idle/inactive UEs, at least consider the following</w:t>
      </w:r>
      <w:r w:rsidRPr="00BC2D6F">
        <w:rPr>
          <w:lang w:eastAsia="x-none"/>
        </w:rPr>
        <w:t>：</w:t>
      </w:r>
    </w:p>
    <w:p w14:paraId="6AC7D735" w14:textId="77777777" w:rsidR="00BD7729" w:rsidRPr="00E20E29" w:rsidRDefault="00BD7729" w:rsidP="00BD7729">
      <w:pPr>
        <w:numPr>
          <w:ilvl w:val="0"/>
          <w:numId w:val="14"/>
        </w:numPr>
        <w:rPr>
          <w:lang w:eastAsia="x-none"/>
        </w:rPr>
      </w:pPr>
      <w:r w:rsidRPr="00E20E29">
        <w:rPr>
          <w:lang w:eastAsia="x-none"/>
        </w:rPr>
        <w:t xml:space="preserve">Option 1: A bitmap with each bit corresponding to </w:t>
      </w:r>
      <w:r>
        <w:rPr>
          <w:lang w:eastAsia="x-none"/>
        </w:rPr>
        <w:t>[</w:t>
      </w:r>
      <w:r w:rsidRPr="00E20E29">
        <w:rPr>
          <w:lang w:eastAsia="x-none"/>
        </w:rPr>
        <w:t>one or more</w:t>
      </w:r>
      <w:r>
        <w:rPr>
          <w:lang w:eastAsia="x-none"/>
        </w:rPr>
        <w:t>]</w:t>
      </w:r>
      <w:r w:rsidRPr="00E20E29">
        <w:rPr>
          <w:lang w:eastAsia="x-none"/>
        </w:rPr>
        <w:t xml:space="preserve"> subgroups</w:t>
      </w:r>
    </w:p>
    <w:p w14:paraId="0F9803D8" w14:textId="77777777" w:rsidR="00BD7729" w:rsidRPr="00E20E29" w:rsidRDefault="00BD7729" w:rsidP="00BD7729">
      <w:pPr>
        <w:numPr>
          <w:ilvl w:val="0"/>
          <w:numId w:val="14"/>
        </w:numPr>
        <w:rPr>
          <w:lang w:eastAsia="x-none"/>
        </w:rPr>
      </w:pPr>
      <w:r w:rsidRPr="00E20E29">
        <w:rPr>
          <w:lang w:eastAsia="x-none"/>
        </w:rPr>
        <w:t>Option 2: A codepoint value corresponding to one or more subgroup(s)</w:t>
      </w:r>
    </w:p>
    <w:p w14:paraId="55D8250C" w14:textId="77777777" w:rsidR="00BD7729" w:rsidRDefault="00BD7729" w:rsidP="00BD7729">
      <w:pPr>
        <w:numPr>
          <w:ilvl w:val="0"/>
          <w:numId w:val="14"/>
        </w:numPr>
        <w:rPr>
          <w:lang w:eastAsia="x-none"/>
        </w:rPr>
      </w:pPr>
      <w:r w:rsidRPr="00E20E29">
        <w:rPr>
          <w:lang w:eastAsia="x-none"/>
        </w:rPr>
        <w:t>Option 3: Multiple codepoint values with each corresponding to one or more subgroup(s)</w:t>
      </w:r>
    </w:p>
    <w:p w14:paraId="6012244F" w14:textId="77777777" w:rsidR="00BD7729" w:rsidRPr="00E20E29" w:rsidRDefault="00BD7729" w:rsidP="00BD7729">
      <w:pPr>
        <w:numPr>
          <w:ilvl w:val="0"/>
          <w:numId w:val="14"/>
        </w:numPr>
        <w:rPr>
          <w:lang w:eastAsia="x-none"/>
        </w:rPr>
      </w:pPr>
      <w:r w:rsidRPr="00E20E29">
        <w:rPr>
          <w:lang w:eastAsia="x-none"/>
        </w:rPr>
        <w:t xml:space="preserve">Combination of above options are not </w:t>
      </w:r>
      <w:proofErr w:type="gramStart"/>
      <w:r w:rsidRPr="00E20E29">
        <w:rPr>
          <w:lang w:eastAsia="x-none"/>
        </w:rPr>
        <w:t>precluded</w:t>
      </w:r>
      <w:proofErr w:type="gramEnd"/>
    </w:p>
    <w:p w14:paraId="3307DA91" w14:textId="77777777" w:rsidR="00BD7729" w:rsidRPr="00E20E29" w:rsidRDefault="00BD7729" w:rsidP="00BD7729">
      <w:pPr>
        <w:numPr>
          <w:ilvl w:val="0"/>
          <w:numId w:val="14"/>
        </w:numPr>
        <w:rPr>
          <w:lang w:eastAsia="x-none"/>
        </w:rPr>
      </w:pPr>
      <w:r w:rsidRPr="00E20E29">
        <w:rPr>
          <w:lang w:eastAsia="x-none"/>
        </w:rPr>
        <w:lastRenderedPageBreak/>
        <w:t xml:space="preserve">FFS how to carry LP-WUS information, </w:t>
      </w:r>
      <w:r>
        <w:rPr>
          <w:lang w:eastAsia="x-none"/>
        </w:rPr>
        <w:t>e.g.</w:t>
      </w:r>
      <w:r w:rsidRPr="00E20E29">
        <w:rPr>
          <w:lang w:eastAsia="x-none"/>
        </w:rPr>
        <w:t>, by encoded bits (with/without CRC) and/or by OOK sequence selection for ‘ON-OFF’ pattern for OOK symbols of LP-WUS.</w:t>
      </w:r>
    </w:p>
    <w:p w14:paraId="4F58CDC8" w14:textId="77777777" w:rsidR="00BD7729" w:rsidRPr="00F33C9E" w:rsidRDefault="00BD7729" w:rsidP="00BD7729">
      <w:pPr>
        <w:numPr>
          <w:ilvl w:val="0"/>
          <w:numId w:val="14"/>
        </w:numPr>
        <w:rPr>
          <w:lang w:eastAsia="x-none"/>
        </w:rPr>
      </w:pPr>
      <w:r w:rsidRPr="00E20E29">
        <w:rPr>
          <w:lang w:eastAsia="x-none"/>
        </w:rPr>
        <w:t>FFS how to carry LP-WUS information by overlaid OFDM sequences.</w:t>
      </w:r>
    </w:p>
    <w:p w14:paraId="1CDB5B15" w14:textId="77777777" w:rsidR="00BD7729" w:rsidRDefault="00BD7729" w:rsidP="00BD7729">
      <w:pPr>
        <w:numPr>
          <w:ilvl w:val="1"/>
          <w:numId w:val="14"/>
        </w:numPr>
        <w:rPr>
          <w:lang w:eastAsia="x-none"/>
        </w:rPr>
      </w:pPr>
      <w:r w:rsidRPr="00E20E29">
        <w:rPr>
          <w:lang w:eastAsia="x-none"/>
        </w:rPr>
        <w:t xml:space="preserve">It doesn’t preclude considering the configuration where a single candidate overlaid OFDM sequence is </w:t>
      </w:r>
      <w:proofErr w:type="gramStart"/>
      <w:r>
        <w:rPr>
          <w:lang w:eastAsia="x-none"/>
        </w:rPr>
        <w:t>used</w:t>
      </w:r>
      <w:proofErr w:type="gramEnd"/>
    </w:p>
    <w:p w14:paraId="2641FDE9" w14:textId="77777777" w:rsidR="00BD7729" w:rsidRPr="00F33C9E" w:rsidRDefault="00BD7729" w:rsidP="00BD7729">
      <w:pPr>
        <w:numPr>
          <w:ilvl w:val="0"/>
          <w:numId w:val="14"/>
        </w:numPr>
        <w:rPr>
          <w:lang w:eastAsia="x-none"/>
        </w:rPr>
      </w:pPr>
      <w:r>
        <w:rPr>
          <w:lang w:eastAsia="x-none"/>
        </w:rPr>
        <w:t xml:space="preserve">Other options are not </w:t>
      </w:r>
      <w:proofErr w:type="gramStart"/>
      <w:r>
        <w:rPr>
          <w:lang w:eastAsia="x-none"/>
        </w:rPr>
        <w:t>precluded</w:t>
      </w:r>
      <w:proofErr w:type="gramEnd"/>
    </w:p>
    <w:p w14:paraId="19E7F0FA" w14:textId="77777777" w:rsidR="00A0237C" w:rsidRDefault="00A0237C" w:rsidP="00A0237C">
      <w:pPr>
        <w:rPr>
          <w:lang w:eastAsia="x-none"/>
        </w:rPr>
      </w:pPr>
    </w:p>
    <w:p w14:paraId="7214665B" w14:textId="77777777" w:rsidR="00A0237C" w:rsidRPr="006052F6" w:rsidRDefault="00A0237C" w:rsidP="00A0237C">
      <w:pPr>
        <w:rPr>
          <w:b/>
          <w:bCs/>
          <w:highlight w:val="green"/>
          <w:lang w:eastAsia="x-none"/>
        </w:rPr>
      </w:pPr>
      <w:r>
        <w:rPr>
          <w:b/>
          <w:bCs/>
          <w:highlight w:val="green"/>
          <w:lang w:eastAsia="x-none"/>
        </w:rPr>
        <w:t>Agreement</w:t>
      </w:r>
    </w:p>
    <w:p w14:paraId="13A7B276" w14:textId="77777777" w:rsidR="00A0237C" w:rsidRPr="00BC2D6F" w:rsidRDefault="00A0237C" w:rsidP="00A0237C">
      <w:pPr>
        <w:rPr>
          <w:lang w:eastAsia="x-none"/>
        </w:rPr>
      </w:pPr>
      <w:r w:rsidRPr="00BC2D6F">
        <w:rPr>
          <w:lang w:eastAsia="x-none"/>
        </w:rPr>
        <w:t>Regarding the LP-WUS information to trigger PDCCH monitoring of RRC connected UEs, at least consider the following</w:t>
      </w:r>
      <w:r w:rsidRPr="00BC2D6F">
        <w:rPr>
          <w:lang w:eastAsia="x-none"/>
        </w:rPr>
        <w:t>：</w:t>
      </w:r>
    </w:p>
    <w:p w14:paraId="23762705" w14:textId="77777777" w:rsidR="00A0237C" w:rsidRPr="00DC3744" w:rsidRDefault="00A0237C" w:rsidP="00A0237C">
      <w:pPr>
        <w:numPr>
          <w:ilvl w:val="0"/>
          <w:numId w:val="14"/>
        </w:numPr>
        <w:rPr>
          <w:lang w:eastAsia="x-none"/>
        </w:rPr>
      </w:pPr>
      <w:r w:rsidRPr="00DC3744">
        <w:rPr>
          <w:lang w:eastAsia="x-none"/>
        </w:rPr>
        <w:t>Option 1: A bitmap with each bit corresponding to [one or more] UEs</w:t>
      </w:r>
    </w:p>
    <w:p w14:paraId="06C3AF9B" w14:textId="77777777" w:rsidR="00A0237C" w:rsidRPr="00DC3744" w:rsidRDefault="00A0237C" w:rsidP="00A0237C">
      <w:pPr>
        <w:numPr>
          <w:ilvl w:val="0"/>
          <w:numId w:val="14"/>
        </w:numPr>
        <w:rPr>
          <w:lang w:eastAsia="x-none"/>
        </w:rPr>
      </w:pPr>
      <w:r w:rsidRPr="00DC3744">
        <w:rPr>
          <w:lang w:eastAsia="x-none"/>
        </w:rPr>
        <w:t>Option 2: A codepoint value corresponding to one or part of UE identity, e.g., C-RNTI</w:t>
      </w:r>
    </w:p>
    <w:p w14:paraId="1C34770C" w14:textId="77777777" w:rsidR="00A0237C" w:rsidRPr="00DC3744" w:rsidRDefault="00A0237C" w:rsidP="00A0237C">
      <w:pPr>
        <w:numPr>
          <w:ilvl w:val="0"/>
          <w:numId w:val="14"/>
        </w:numPr>
        <w:rPr>
          <w:lang w:eastAsia="x-none"/>
        </w:rPr>
      </w:pPr>
      <w:r w:rsidRPr="00DC3744">
        <w:rPr>
          <w:lang w:eastAsia="x-none"/>
        </w:rPr>
        <w:t xml:space="preserve">Option 3: A codepoint value corresponding to [one or more] </w:t>
      </w:r>
      <w:proofErr w:type="gramStart"/>
      <w:r w:rsidRPr="00DC3744">
        <w:rPr>
          <w:lang w:eastAsia="x-none"/>
        </w:rPr>
        <w:t>UEs</w:t>
      </w:r>
      <w:proofErr w:type="gramEnd"/>
    </w:p>
    <w:p w14:paraId="23C7C181" w14:textId="77777777" w:rsidR="00A0237C" w:rsidRPr="00DC3744" w:rsidRDefault="00A0237C" w:rsidP="00A0237C">
      <w:pPr>
        <w:numPr>
          <w:ilvl w:val="0"/>
          <w:numId w:val="14"/>
        </w:numPr>
        <w:rPr>
          <w:lang w:eastAsia="x-none"/>
        </w:rPr>
      </w:pPr>
      <w:r w:rsidRPr="00DC3744">
        <w:rPr>
          <w:lang w:eastAsia="x-none"/>
        </w:rPr>
        <w:t>Option 4: Multiple codepoint values with each corresponding to [one or more] UE(s)</w:t>
      </w:r>
    </w:p>
    <w:p w14:paraId="415749E7" w14:textId="77777777" w:rsidR="00A0237C" w:rsidRPr="00DC3744" w:rsidRDefault="00A0237C" w:rsidP="00A0237C">
      <w:pPr>
        <w:numPr>
          <w:ilvl w:val="0"/>
          <w:numId w:val="14"/>
        </w:numPr>
        <w:rPr>
          <w:lang w:eastAsia="x-none"/>
        </w:rPr>
      </w:pPr>
      <w:r w:rsidRPr="00DC3744">
        <w:rPr>
          <w:rFonts w:hint="eastAsia"/>
          <w:lang w:eastAsia="x-none"/>
        </w:rPr>
        <w:t>O</w:t>
      </w:r>
      <w:r w:rsidRPr="00DC3744">
        <w:rPr>
          <w:lang w:eastAsia="x-none"/>
        </w:rPr>
        <w:t>ption 5: Multiple bit blocks with each corresponding to [one or more] UE(s)</w:t>
      </w:r>
    </w:p>
    <w:p w14:paraId="4CBB0D2A" w14:textId="77777777" w:rsidR="00A0237C" w:rsidRPr="00DC3744" w:rsidRDefault="00A0237C" w:rsidP="00A0237C">
      <w:pPr>
        <w:numPr>
          <w:ilvl w:val="0"/>
          <w:numId w:val="14"/>
        </w:numPr>
        <w:rPr>
          <w:lang w:eastAsia="x-none"/>
        </w:rPr>
      </w:pPr>
      <w:r w:rsidRPr="00DC3744">
        <w:rPr>
          <w:lang w:eastAsia="x-none"/>
        </w:rPr>
        <w:t>Combination of above options are not precluded.</w:t>
      </w:r>
    </w:p>
    <w:p w14:paraId="3EF4F3D4" w14:textId="77777777" w:rsidR="00A0237C" w:rsidRPr="00DC3744" w:rsidRDefault="00A0237C" w:rsidP="00A0237C">
      <w:pPr>
        <w:numPr>
          <w:ilvl w:val="0"/>
          <w:numId w:val="14"/>
        </w:numPr>
        <w:rPr>
          <w:lang w:eastAsia="x-none"/>
        </w:rPr>
      </w:pPr>
      <w:r w:rsidRPr="00DC3744">
        <w:rPr>
          <w:lang w:eastAsia="x-none"/>
        </w:rPr>
        <w:t xml:space="preserve">FFS how to carry LP-WUS information, </w:t>
      </w:r>
      <w:proofErr w:type="spellStart"/>
      <w:r w:rsidRPr="00DC3744">
        <w:rPr>
          <w:lang w:eastAsia="x-none"/>
        </w:rPr>
        <w:t>e.g</w:t>
      </w:r>
      <w:proofErr w:type="spellEnd"/>
      <w:r w:rsidRPr="00DC3744">
        <w:rPr>
          <w:lang w:eastAsia="x-none"/>
        </w:rPr>
        <w:t>, by encoded bits (with/without CRC) and/or by OOK sequence selection for ‘ON-OFF’ pattern for OOK symbols of LP-WUS.</w:t>
      </w:r>
    </w:p>
    <w:p w14:paraId="563AD140" w14:textId="77777777" w:rsidR="00A0237C" w:rsidRPr="00DC3744" w:rsidRDefault="00A0237C" w:rsidP="00A0237C">
      <w:pPr>
        <w:numPr>
          <w:ilvl w:val="0"/>
          <w:numId w:val="14"/>
        </w:numPr>
        <w:rPr>
          <w:lang w:eastAsia="x-none"/>
        </w:rPr>
      </w:pPr>
      <w:r w:rsidRPr="00DC3744">
        <w:rPr>
          <w:lang w:eastAsia="x-none"/>
        </w:rPr>
        <w:t>FFS how to carry LP-WUS information by overlaid OFDM sequences.</w:t>
      </w:r>
      <w:r w:rsidRPr="00DC3744">
        <w:rPr>
          <w:rFonts w:hint="eastAsia"/>
          <w:lang w:eastAsia="x-none"/>
        </w:rPr>
        <w:t xml:space="preserve"> </w:t>
      </w:r>
    </w:p>
    <w:p w14:paraId="297A57CC" w14:textId="77777777" w:rsidR="00A0237C" w:rsidRPr="00DC3744" w:rsidRDefault="00A0237C" w:rsidP="00A0237C">
      <w:pPr>
        <w:numPr>
          <w:ilvl w:val="1"/>
          <w:numId w:val="14"/>
        </w:numPr>
        <w:rPr>
          <w:lang w:eastAsia="x-none"/>
        </w:rPr>
      </w:pPr>
      <w:r w:rsidRPr="00DC3744">
        <w:rPr>
          <w:lang w:eastAsia="x-none"/>
        </w:rPr>
        <w:t xml:space="preserve">It doesn’t preclude considering the configuration where a single candidate overlaid OFDM sequence is </w:t>
      </w:r>
      <w:proofErr w:type="gramStart"/>
      <w:r w:rsidRPr="00DC3744">
        <w:rPr>
          <w:lang w:eastAsia="x-none"/>
        </w:rPr>
        <w:t>used</w:t>
      </w:r>
      <w:proofErr w:type="gramEnd"/>
    </w:p>
    <w:p w14:paraId="5586F4E4" w14:textId="77777777" w:rsidR="00A0237C" w:rsidRPr="00DC3744" w:rsidRDefault="00A0237C" w:rsidP="00A0237C">
      <w:pPr>
        <w:numPr>
          <w:ilvl w:val="0"/>
          <w:numId w:val="14"/>
        </w:numPr>
        <w:rPr>
          <w:lang w:eastAsia="x-none"/>
        </w:rPr>
      </w:pPr>
      <w:r w:rsidRPr="00DC3744">
        <w:rPr>
          <w:rFonts w:hint="eastAsia"/>
          <w:lang w:eastAsia="x-none"/>
        </w:rPr>
        <w:t>F</w:t>
      </w:r>
      <w:r w:rsidRPr="00DC3744">
        <w:rPr>
          <w:lang w:eastAsia="x-none"/>
        </w:rPr>
        <w:t>FS details of LP-WUS information to trigger PDCCH monitoring (e.g. whether above is applicable to one or more serving cells)</w:t>
      </w:r>
    </w:p>
    <w:p w14:paraId="17970860" w14:textId="77777777" w:rsidR="00093093" w:rsidRPr="002B6A1B" w:rsidRDefault="00093093" w:rsidP="00093093">
      <w:pPr>
        <w:rPr>
          <w:b/>
          <w:bCs/>
          <w:lang w:eastAsia="x-none"/>
        </w:rPr>
      </w:pPr>
      <w:r w:rsidRPr="002B6A1B">
        <w:rPr>
          <w:b/>
          <w:bCs/>
          <w:lang w:eastAsia="x-none"/>
        </w:rPr>
        <w:t xml:space="preserve">Conclusion: </w:t>
      </w:r>
    </w:p>
    <w:p w14:paraId="1828FDFB" w14:textId="77777777" w:rsidR="00093093" w:rsidRPr="002B6A1B" w:rsidRDefault="00093093" w:rsidP="00093093">
      <w:pPr>
        <w:rPr>
          <w:lang w:eastAsia="x-none"/>
        </w:rPr>
      </w:pPr>
      <w:r w:rsidRPr="002B6A1B">
        <w:rPr>
          <w:lang w:eastAsia="x-none"/>
        </w:rPr>
        <w:t xml:space="preserve">For calibration purposes, companies are encouraged to report the SNR to achieve the coverage of PUSCH for message3, at least with the following assumptions: </w:t>
      </w:r>
    </w:p>
    <w:p w14:paraId="77A43503" w14:textId="77777777" w:rsidR="00093093" w:rsidRPr="002B6A1B" w:rsidRDefault="00093093" w:rsidP="00093093">
      <w:pPr>
        <w:numPr>
          <w:ilvl w:val="0"/>
          <w:numId w:val="14"/>
        </w:numPr>
        <w:rPr>
          <w:lang w:eastAsia="x-none"/>
        </w:rPr>
      </w:pPr>
      <w:r w:rsidRPr="002B6A1B">
        <w:rPr>
          <w:lang w:eastAsia="x-none"/>
        </w:rPr>
        <w:t>Carrier frequency: 2.6 GHz</w:t>
      </w:r>
    </w:p>
    <w:p w14:paraId="7192A215" w14:textId="77777777" w:rsidR="00093093" w:rsidRPr="002B6A1B" w:rsidRDefault="00093093" w:rsidP="00093093">
      <w:pPr>
        <w:numPr>
          <w:ilvl w:val="0"/>
          <w:numId w:val="14"/>
        </w:numPr>
        <w:rPr>
          <w:lang w:eastAsia="x-none"/>
        </w:rPr>
      </w:pPr>
      <w:r w:rsidRPr="002B6A1B">
        <w:rPr>
          <w:lang w:eastAsia="x-none"/>
        </w:rPr>
        <w:t>The number of Tx chains: 1</w:t>
      </w:r>
    </w:p>
    <w:p w14:paraId="2160F259" w14:textId="77777777" w:rsidR="00093093" w:rsidRPr="002B6A1B" w:rsidRDefault="00093093" w:rsidP="00093093">
      <w:pPr>
        <w:numPr>
          <w:ilvl w:val="0"/>
          <w:numId w:val="14"/>
        </w:numPr>
        <w:rPr>
          <w:lang w:eastAsia="x-none"/>
        </w:rPr>
      </w:pPr>
      <w:r w:rsidRPr="002B6A1B">
        <w:rPr>
          <w:lang w:eastAsia="x-none"/>
        </w:rPr>
        <w:t xml:space="preserve">MIL of MSG 3: use the average one in R17 coverage, i.e.,153.51 dB for non-redcap </w:t>
      </w:r>
      <w:proofErr w:type="gramStart"/>
      <w:r w:rsidRPr="002B6A1B">
        <w:rPr>
          <w:lang w:eastAsia="x-none"/>
        </w:rPr>
        <w:t>UE</w:t>
      </w:r>
      <w:proofErr w:type="gramEnd"/>
    </w:p>
    <w:p w14:paraId="1F3DF768" w14:textId="77777777" w:rsidR="00093093" w:rsidRPr="002B6A1B" w:rsidRDefault="00093093" w:rsidP="00093093">
      <w:pPr>
        <w:numPr>
          <w:ilvl w:val="0"/>
          <w:numId w:val="14"/>
        </w:numPr>
        <w:rPr>
          <w:lang w:eastAsia="x-none"/>
        </w:rPr>
      </w:pPr>
      <w:r w:rsidRPr="002B6A1B">
        <w:rPr>
          <w:lang w:eastAsia="x-none"/>
        </w:rPr>
        <w:t xml:space="preserve">Transmit antenna gain correction factors for WUS: up to company </w:t>
      </w:r>
      <w:proofErr w:type="gramStart"/>
      <w:r w:rsidRPr="002B6A1B">
        <w:rPr>
          <w:lang w:eastAsia="x-none"/>
        </w:rPr>
        <w:t>report</w:t>
      </w:r>
      <w:proofErr w:type="gramEnd"/>
    </w:p>
    <w:p w14:paraId="274917AA" w14:textId="77777777" w:rsidR="00093093" w:rsidRPr="002B6A1B" w:rsidRDefault="00093093" w:rsidP="00093093">
      <w:pPr>
        <w:numPr>
          <w:ilvl w:val="0"/>
          <w:numId w:val="14"/>
        </w:numPr>
        <w:rPr>
          <w:lang w:eastAsia="x-none"/>
        </w:rPr>
      </w:pPr>
      <w:r w:rsidRPr="002B6A1B">
        <w:rPr>
          <w:lang w:eastAsia="x-none"/>
        </w:rPr>
        <w:t xml:space="preserve">Noise Figure: All three values +2dB, +5dB, +8dB on top of NF of MR (7dB) are to be reported, SNR for different assumptions on NF are determined </w:t>
      </w:r>
      <w:proofErr w:type="gramStart"/>
      <w:r w:rsidRPr="002B6A1B">
        <w:rPr>
          <w:lang w:eastAsia="x-none"/>
        </w:rPr>
        <w:t>separately</w:t>
      </w:r>
      <w:proofErr w:type="gramEnd"/>
    </w:p>
    <w:p w14:paraId="087D361F" w14:textId="77777777" w:rsidR="00473430" w:rsidRPr="006052F6" w:rsidRDefault="00473430" w:rsidP="00473430">
      <w:pPr>
        <w:rPr>
          <w:b/>
          <w:bCs/>
          <w:highlight w:val="green"/>
          <w:lang w:eastAsia="x-none"/>
        </w:rPr>
      </w:pPr>
      <w:r>
        <w:rPr>
          <w:b/>
          <w:bCs/>
          <w:highlight w:val="green"/>
          <w:lang w:eastAsia="x-none"/>
        </w:rPr>
        <w:t>Agreement</w:t>
      </w:r>
    </w:p>
    <w:p w14:paraId="4691FCF5" w14:textId="77777777" w:rsidR="00473430" w:rsidRPr="00C10C98" w:rsidRDefault="00473430" w:rsidP="00473430">
      <w:pPr>
        <w:rPr>
          <w:lang w:eastAsia="x-none"/>
        </w:rPr>
      </w:pPr>
      <w:r w:rsidRPr="00C10C98">
        <w:rPr>
          <w:lang w:eastAsia="x-none"/>
        </w:rPr>
        <w:t>For the purpose of further study and evaluation in RAN1, the following candidate sequences for the overlaid OFDM sequence are considered:</w:t>
      </w:r>
    </w:p>
    <w:p w14:paraId="69A21799" w14:textId="77777777" w:rsidR="00473430" w:rsidRPr="00BC2D6F" w:rsidRDefault="00473430" w:rsidP="00473430">
      <w:pPr>
        <w:numPr>
          <w:ilvl w:val="0"/>
          <w:numId w:val="14"/>
        </w:numPr>
        <w:rPr>
          <w:lang w:eastAsia="x-none"/>
        </w:rPr>
      </w:pPr>
      <w:r w:rsidRPr="00BC2D6F">
        <w:rPr>
          <w:lang w:eastAsia="x-none"/>
        </w:rPr>
        <w:t>Gold sequence</w:t>
      </w:r>
    </w:p>
    <w:p w14:paraId="0A702532" w14:textId="77777777" w:rsidR="00473430" w:rsidRPr="00BC2D6F" w:rsidRDefault="00473430" w:rsidP="00473430">
      <w:pPr>
        <w:numPr>
          <w:ilvl w:val="0"/>
          <w:numId w:val="14"/>
        </w:numPr>
        <w:rPr>
          <w:lang w:eastAsia="x-none"/>
        </w:rPr>
      </w:pPr>
      <w:r w:rsidRPr="00BC2D6F">
        <w:rPr>
          <w:lang w:eastAsia="x-none"/>
        </w:rPr>
        <w:t>M-sequence</w:t>
      </w:r>
    </w:p>
    <w:p w14:paraId="0B4FB620" w14:textId="77777777" w:rsidR="00473430" w:rsidRPr="00BC2D6F" w:rsidRDefault="00473430" w:rsidP="00473430">
      <w:pPr>
        <w:numPr>
          <w:ilvl w:val="0"/>
          <w:numId w:val="14"/>
        </w:numPr>
        <w:rPr>
          <w:lang w:eastAsia="x-none"/>
        </w:rPr>
      </w:pPr>
      <w:r w:rsidRPr="00BC2D6F">
        <w:rPr>
          <w:lang w:eastAsia="x-none"/>
        </w:rPr>
        <w:t>ZC sequence</w:t>
      </w:r>
    </w:p>
    <w:p w14:paraId="0C0A9DA1" w14:textId="77777777" w:rsidR="00473430" w:rsidRPr="00BC2D6F" w:rsidRDefault="00473430" w:rsidP="00473430">
      <w:pPr>
        <w:numPr>
          <w:ilvl w:val="0"/>
          <w:numId w:val="14"/>
        </w:numPr>
        <w:rPr>
          <w:lang w:eastAsia="x-none"/>
        </w:rPr>
      </w:pPr>
      <w:r w:rsidRPr="00BC2D6F">
        <w:rPr>
          <w:lang w:eastAsia="x-none"/>
        </w:rPr>
        <w:t xml:space="preserve">Chirp </w:t>
      </w:r>
      <w:proofErr w:type="gramStart"/>
      <w:r w:rsidRPr="00BC2D6F">
        <w:rPr>
          <w:lang w:eastAsia="x-none"/>
        </w:rPr>
        <w:t>sequence</w:t>
      </w:r>
      <w:proofErr w:type="gramEnd"/>
    </w:p>
    <w:p w14:paraId="0E4DDF37" w14:textId="77777777" w:rsidR="00473430" w:rsidRPr="00BC2D6F" w:rsidRDefault="00473430" w:rsidP="00473430">
      <w:pPr>
        <w:numPr>
          <w:ilvl w:val="0"/>
          <w:numId w:val="14"/>
        </w:numPr>
        <w:rPr>
          <w:lang w:eastAsia="x-none"/>
        </w:rPr>
      </w:pPr>
      <w:r w:rsidRPr="00BC2D6F">
        <w:rPr>
          <w:lang w:eastAsia="x-none"/>
        </w:rPr>
        <w:t>Walsh sequence</w:t>
      </w:r>
    </w:p>
    <w:p w14:paraId="5C78FD85" w14:textId="77777777" w:rsidR="00473430" w:rsidRPr="00BC2D6F" w:rsidRDefault="00473430" w:rsidP="00473430">
      <w:pPr>
        <w:numPr>
          <w:ilvl w:val="0"/>
          <w:numId w:val="14"/>
        </w:numPr>
        <w:rPr>
          <w:lang w:eastAsia="x-none"/>
        </w:rPr>
      </w:pPr>
      <w:r w:rsidRPr="00BC2D6F">
        <w:rPr>
          <w:lang w:eastAsia="x-none"/>
        </w:rPr>
        <w:t>Golay sequence</w:t>
      </w:r>
    </w:p>
    <w:p w14:paraId="28A2CE87" w14:textId="77777777" w:rsidR="00473430" w:rsidRPr="00BC2D6F" w:rsidRDefault="00473430" w:rsidP="00473430">
      <w:pPr>
        <w:numPr>
          <w:ilvl w:val="0"/>
          <w:numId w:val="14"/>
        </w:numPr>
        <w:rPr>
          <w:lang w:eastAsia="x-none"/>
        </w:rPr>
      </w:pPr>
      <w:proofErr w:type="spellStart"/>
      <w:r w:rsidRPr="00BC2D6F">
        <w:rPr>
          <w:lang w:eastAsia="x-none"/>
        </w:rPr>
        <w:t>Kasami</w:t>
      </w:r>
      <w:proofErr w:type="spellEnd"/>
      <w:r w:rsidRPr="00BC2D6F">
        <w:rPr>
          <w:lang w:eastAsia="x-none"/>
        </w:rPr>
        <w:t xml:space="preserve"> sequence</w:t>
      </w:r>
    </w:p>
    <w:p w14:paraId="08D9EA83" w14:textId="77777777" w:rsidR="00473430" w:rsidRPr="00BC2D6F" w:rsidRDefault="00473430" w:rsidP="00473430">
      <w:pPr>
        <w:numPr>
          <w:ilvl w:val="0"/>
          <w:numId w:val="14"/>
        </w:numPr>
        <w:rPr>
          <w:lang w:eastAsia="x-none"/>
        </w:rPr>
      </w:pPr>
      <w:r w:rsidRPr="00BC2D6F">
        <w:rPr>
          <w:lang w:eastAsia="x-none"/>
        </w:rPr>
        <w:t>Low density sequence</w:t>
      </w:r>
    </w:p>
    <w:p w14:paraId="2B06526C" w14:textId="77777777" w:rsidR="00473430" w:rsidRPr="00BC2D6F" w:rsidRDefault="00473430" w:rsidP="00473430">
      <w:pPr>
        <w:numPr>
          <w:ilvl w:val="0"/>
          <w:numId w:val="14"/>
        </w:numPr>
        <w:rPr>
          <w:lang w:eastAsia="x-none"/>
        </w:rPr>
      </w:pPr>
      <w:r w:rsidRPr="00BC2D6F">
        <w:rPr>
          <w:lang w:eastAsia="x-none"/>
        </w:rPr>
        <w:t>DFT/FFT sequence</w:t>
      </w:r>
    </w:p>
    <w:p w14:paraId="2C94C0DE" w14:textId="77777777" w:rsidR="00473430" w:rsidRPr="00BC2D6F" w:rsidRDefault="00473430" w:rsidP="00473430">
      <w:pPr>
        <w:numPr>
          <w:ilvl w:val="0"/>
          <w:numId w:val="14"/>
        </w:numPr>
        <w:rPr>
          <w:lang w:eastAsia="x-none"/>
        </w:rPr>
      </w:pPr>
      <w:r w:rsidRPr="00BC2D6F">
        <w:rPr>
          <w:rFonts w:hint="eastAsia"/>
          <w:lang w:eastAsia="x-none"/>
        </w:rPr>
        <w:lastRenderedPageBreak/>
        <w:t>Q</w:t>
      </w:r>
      <w:r w:rsidRPr="00BC2D6F">
        <w:rPr>
          <w:lang w:eastAsia="x-none"/>
        </w:rPr>
        <w:t>AM symbol-based sequence</w:t>
      </w:r>
    </w:p>
    <w:p w14:paraId="61B7D100" w14:textId="77777777" w:rsidR="00473430" w:rsidRPr="00BC2D6F" w:rsidRDefault="00473430" w:rsidP="00473430">
      <w:pPr>
        <w:numPr>
          <w:ilvl w:val="0"/>
          <w:numId w:val="14"/>
        </w:numPr>
        <w:rPr>
          <w:lang w:eastAsia="x-none"/>
        </w:rPr>
      </w:pPr>
      <w:r w:rsidRPr="00BC2D6F">
        <w:rPr>
          <w:lang w:eastAsia="x-none"/>
        </w:rPr>
        <w:t xml:space="preserve">Combinations and optimizations of above are not </w:t>
      </w:r>
      <w:proofErr w:type="gramStart"/>
      <w:r w:rsidRPr="00BC2D6F">
        <w:rPr>
          <w:lang w:eastAsia="x-none"/>
        </w:rPr>
        <w:t>precluded</w:t>
      </w:r>
      <w:proofErr w:type="gramEnd"/>
    </w:p>
    <w:p w14:paraId="63D9CA5C" w14:textId="77777777" w:rsidR="00473430" w:rsidRDefault="00473430" w:rsidP="00473430">
      <w:pPr>
        <w:rPr>
          <w:lang w:eastAsia="x-none"/>
        </w:rPr>
      </w:pPr>
      <w:r>
        <w:rPr>
          <w:lang w:eastAsia="x-none"/>
        </w:rPr>
        <w:t>Companies are encouraged to provide an assessment on performance, required complexity, and power consumption to support their preferred sequence. Companies are encouraged to provide details on their preferred sequence (e.g. references).</w:t>
      </w:r>
    </w:p>
    <w:p w14:paraId="7770C86E" w14:textId="77777777" w:rsidR="00C77794" w:rsidRPr="006052F6" w:rsidRDefault="00C77794" w:rsidP="00C77794">
      <w:pPr>
        <w:rPr>
          <w:b/>
          <w:bCs/>
          <w:highlight w:val="green"/>
          <w:lang w:eastAsia="x-none"/>
        </w:rPr>
      </w:pPr>
      <w:r>
        <w:rPr>
          <w:b/>
          <w:bCs/>
          <w:highlight w:val="green"/>
          <w:lang w:eastAsia="x-none"/>
        </w:rPr>
        <w:t>Agreement</w:t>
      </w:r>
    </w:p>
    <w:p w14:paraId="3CC62C2E" w14:textId="77777777" w:rsidR="00C77794" w:rsidRPr="00D9517D" w:rsidRDefault="00C77794" w:rsidP="00C77794">
      <w:pPr>
        <w:rPr>
          <w:lang w:eastAsia="x-none"/>
        </w:rPr>
      </w:pPr>
      <w:r w:rsidRPr="00D9517D">
        <w:rPr>
          <w:lang w:eastAsia="x-none"/>
        </w:rPr>
        <w:t>Regarding the overlaid OFDM sequence(s) of LP-WUS, consider the following options:</w:t>
      </w:r>
    </w:p>
    <w:p w14:paraId="1999C33F" w14:textId="77777777" w:rsidR="00C77794" w:rsidRPr="000B3937" w:rsidRDefault="00C77794" w:rsidP="00C77794">
      <w:pPr>
        <w:pStyle w:val="ListParagraph"/>
        <w:numPr>
          <w:ilvl w:val="0"/>
          <w:numId w:val="23"/>
        </w:numPr>
        <w:ind w:leftChars="200" w:left="820"/>
        <w:contextualSpacing w:val="0"/>
        <w:rPr>
          <w:szCs w:val="20"/>
        </w:rPr>
      </w:pPr>
      <w:r w:rsidRPr="000B3937">
        <w:rPr>
          <w:szCs w:val="20"/>
        </w:rPr>
        <w:t xml:space="preserve">Option 1: Single overlaid sequence is on each OOK </w:t>
      </w:r>
      <w:r w:rsidRPr="000B3937">
        <w:rPr>
          <w:color w:val="FF0000"/>
          <w:szCs w:val="20"/>
        </w:rPr>
        <w:t>‘ON’</w:t>
      </w:r>
      <w:r w:rsidRPr="000B3937">
        <w:rPr>
          <w:szCs w:val="20"/>
        </w:rPr>
        <w:t xml:space="preserve"> symbol or OFDM symbol duration. OFDM-based LP-WUR can obtain the whole information bits by the presence of the overlaid sequence.</w:t>
      </w:r>
    </w:p>
    <w:p w14:paraId="3AE3F5E5" w14:textId="77777777" w:rsidR="00C77794" w:rsidRPr="000B3937" w:rsidRDefault="00C77794" w:rsidP="00C77794">
      <w:pPr>
        <w:pStyle w:val="ListParagraph"/>
        <w:numPr>
          <w:ilvl w:val="0"/>
          <w:numId w:val="23"/>
        </w:numPr>
        <w:ind w:leftChars="200" w:left="820"/>
        <w:contextualSpacing w:val="0"/>
        <w:rPr>
          <w:szCs w:val="20"/>
        </w:rPr>
      </w:pPr>
      <w:r w:rsidRPr="000B3937">
        <w:rPr>
          <w:szCs w:val="20"/>
        </w:rPr>
        <w:t xml:space="preserve">Option 1-2: The overlaid OFDM sequence is </w:t>
      </w:r>
      <w:r>
        <w:rPr>
          <w:szCs w:val="20"/>
        </w:rPr>
        <w:t>pre-determined</w:t>
      </w:r>
      <w:r w:rsidRPr="000B3937">
        <w:rPr>
          <w:szCs w:val="20"/>
        </w:rPr>
        <w:t xml:space="preserve"> from multiple sequences. This sequence </w:t>
      </w:r>
      <w:proofErr w:type="gramStart"/>
      <w:r w:rsidRPr="000B3937">
        <w:rPr>
          <w:szCs w:val="20"/>
        </w:rPr>
        <w:t>carry</w:t>
      </w:r>
      <w:proofErr w:type="gramEnd"/>
      <w:r w:rsidRPr="000B3937">
        <w:rPr>
          <w:szCs w:val="20"/>
        </w:rPr>
        <w:t xml:space="preserve"> NO information bits of LP-WUS. OFDM-based LP-WUR can obtain the whole information bits by the OOK ON/OFF pattern.</w:t>
      </w:r>
    </w:p>
    <w:p w14:paraId="565D19E6" w14:textId="77777777" w:rsidR="00C77794" w:rsidRPr="000B3937" w:rsidRDefault="00C77794" w:rsidP="00C77794">
      <w:pPr>
        <w:pStyle w:val="ListParagraph"/>
        <w:numPr>
          <w:ilvl w:val="0"/>
          <w:numId w:val="23"/>
        </w:numPr>
        <w:ind w:leftChars="200" w:left="820"/>
        <w:contextualSpacing w:val="0"/>
        <w:rPr>
          <w:szCs w:val="20"/>
        </w:rPr>
      </w:pPr>
      <w:r w:rsidRPr="000B3937">
        <w:rPr>
          <w:szCs w:val="20"/>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4CB75FE0" w14:textId="77777777" w:rsidR="00C77794" w:rsidRPr="000B3937" w:rsidRDefault="00C77794" w:rsidP="00C77794">
      <w:pPr>
        <w:pStyle w:val="ListParagraph"/>
        <w:numPr>
          <w:ilvl w:val="0"/>
          <w:numId w:val="23"/>
        </w:numPr>
        <w:ind w:left="1219"/>
        <w:contextualSpacing w:val="0"/>
        <w:rPr>
          <w:szCs w:val="20"/>
        </w:rPr>
      </w:pPr>
      <w:r w:rsidRPr="000B3937">
        <w:rPr>
          <w:szCs w:val="20"/>
        </w:rPr>
        <w:t xml:space="preserve">Option 2-1: The overlaid OFDM sequence(s) carry part of information bits of LP-WUS. OFDM-based LP-WUR can obtain the whole information bits by OFDM sequence(s) and location of the OFDM sequence(s)/OOK symbols. </w:t>
      </w:r>
    </w:p>
    <w:p w14:paraId="31E5ED9E" w14:textId="77777777" w:rsidR="00C77794" w:rsidRPr="000B3937" w:rsidRDefault="00C77794" w:rsidP="00C77794">
      <w:pPr>
        <w:pStyle w:val="ListParagraph"/>
        <w:numPr>
          <w:ilvl w:val="0"/>
          <w:numId w:val="24"/>
        </w:numPr>
        <w:ind w:left="1219"/>
        <w:contextualSpacing w:val="0"/>
        <w:rPr>
          <w:szCs w:val="20"/>
        </w:rPr>
      </w:pPr>
      <w:r w:rsidRPr="000B3937">
        <w:rPr>
          <w:szCs w:val="20"/>
        </w:rPr>
        <w:t>Option 2-2: The overlaid OFDM sequence(s) carry all information bits of LP-WUS. OFDM-based LP-WUR can obtain the whole information bits by the overlaid OFDM sequence(s)</w:t>
      </w:r>
    </w:p>
    <w:p w14:paraId="5CD986AF" w14:textId="77777777" w:rsidR="00C77794" w:rsidRPr="000B3937" w:rsidRDefault="00C77794" w:rsidP="00C77794">
      <w:pPr>
        <w:pStyle w:val="ListParagraph"/>
        <w:numPr>
          <w:ilvl w:val="0"/>
          <w:numId w:val="23"/>
        </w:numPr>
        <w:ind w:leftChars="200" w:left="820"/>
        <w:contextualSpacing w:val="0"/>
        <w:rPr>
          <w:szCs w:val="20"/>
        </w:rPr>
      </w:pPr>
      <w:r w:rsidRPr="000B3937">
        <w:rPr>
          <w:szCs w:val="20"/>
        </w:rPr>
        <w:t xml:space="preserve">Option 3: One sequence is selected from multiple candidates overlaid OFDM sequences on one or more OOK ‘ON’ symbols, and OFDM-based LP-WUR obtain LP-WUS information at least by overlaid OFDM sequence(s). </w:t>
      </w:r>
    </w:p>
    <w:p w14:paraId="2010E1EF" w14:textId="77777777" w:rsidR="00C77794" w:rsidRPr="000B3937" w:rsidRDefault="00C77794" w:rsidP="00C77794">
      <w:pPr>
        <w:pStyle w:val="ListParagraph"/>
        <w:numPr>
          <w:ilvl w:val="0"/>
          <w:numId w:val="23"/>
        </w:numPr>
        <w:ind w:leftChars="200" w:left="820"/>
        <w:contextualSpacing w:val="0"/>
        <w:rPr>
          <w:szCs w:val="20"/>
        </w:rPr>
      </w:pPr>
      <w:r w:rsidRPr="000B3937">
        <w:rPr>
          <w:szCs w:val="20"/>
        </w:rPr>
        <w:t xml:space="preserve">Option 4: Use of modulated overlay sequence with constellation point: overlay sequence acting as a spreading sequence and constellation point carrying information for OFDM-based LP-WUR. </w:t>
      </w:r>
    </w:p>
    <w:p w14:paraId="42B8590D" w14:textId="77777777" w:rsidR="00C77794" w:rsidRDefault="00C77794" w:rsidP="00C77794">
      <w:pPr>
        <w:pStyle w:val="ListParagraph"/>
        <w:ind w:left="0"/>
        <w:rPr>
          <w:szCs w:val="20"/>
        </w:rPr>
      </w:pPr>
      <w:r w:rsidRPr="00BC2D6F">
        <w:rPr>
          <w:szCs w:val="20"/>
        </w:rPr>
        <w:t>Other options are not precluded.</w:t>
      </w:r>
    </w:p>
    <w:p w14:paraId="353D2FA6" w14:textId="77777777" w:rsidR="00C77794" w:rsidRDefault="00C77794" w:rsidP="00C77794">
      <w:pPr>
        <w:pStyle w:val="ListParagraph"/>
        <w:ind w:left="0"/>
        <w:rPr>
          <w:szCs w:val="20"/>
        </w:rPr>
      </w:pPr>
    </w:p>
    <w:p w14:paraId="333A2EF6" w14:textId="77777777" w:rsidR="005861E1" w:rsidRPr="001772AF" w:rsidRDefault="005861E1" w:rsidP="00323A46"/>
    <w:sectPr w:rsidR="005861E1" w:rsidRPr="001772AF" w:rsidSect="002872EC">
      <w:headerReference w:type="even" r:id="rId21"/>
      <w:footerReference w:type="default" r:id="rId2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DF9085" w14:textId="77777777" w:rsidR="004D2BA8" w:rsidRDefault="004D2BA8">
      <w:r>
        <w:separator/>
      </w:r>
    </w:p>
  </w:endnote>
  <w:endnote w:type="continuationSeparator" w:id="0">
    <w:p w14:paraId="516C893D" w14:textId="77777777" w:rsidR="004D2BA8" w:rsidRDefault="004D2BA8">
      <w:r>
        <w:continuationSeparator/>
      </w:r>
    </w:p>
  </w:endnote>
  <w:endnote w:type="continuationNotice" w:id="1">
    <w:p w14:paraId="7B3A72C2" w14:textId="77777777" w:rsidR="004D2BA8" w:rsidRDefault="004D2BA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Gothic Medium">
    <w:altName w:val="游ゴシック Medium"/>
    <w:panose1 w:val="020B05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6BDE5" w14:textId="181A10CF" w:rsidR="001D4615" w:rsidRDefault="001D461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5</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15DF89" w14:textId="77777777" w:rsidR="004D2BA8" w:rsidRDefault="004D2BA8">
      <w:r>
        <w:separator/>
      </w:r>
    </w:p>
  </w:footnote>
  <w:footnote w:type="continuationSeparator" w:id="0">
    <w:p w14:paraId="1FCAB0C4" w14:textId="77777777" w:rsidR="004D2BA8" w:rsidRDefault="004D2BA8">
      <w:r>
        <w:continuationSeparator/>
      </w:r>
    </w:p>
  </w:footnote>
  <w:footnote w:type="continuationNotice" w:id="1">
    <w:p w14:paraId="237D0FE2" w14:textId="77777777" w:rsidR="004D2BA8" w:rsidRDefault="004D2BA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BC02D" w14:textId="3FF29EC2" w:rsidR="001D4615" w:rsidRDefault="001D4615">
    <w:r>
      <w:t xml:space="preserve">Page </w:t>
    </w:r>
    <w:r>
      <w:fldChar w:fldCharType="begin"/>
    </w:r>
    <w:r>
      <w:instrText>PAGE</w:instrText>
    </w:r>
    <w:r>
      <w:fldChar w:fldCharType="separate"/>
    </w:r>
    <w:r>
      <w:rPr>
        <w:noProof/>
      </w:rPr>
      <w:t>-2013262320</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24065388"/>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A1C02A4"/>
    <w:multiLevelType w:val="hybridMultilevel"/>
    <w:tmpl w:val="EC90EC1E"/>
    <w:lvl w:ilvl="0" w:tplc="FEA236C2">
      <w:start w:val="1"/>
      <w:numFmt w:val="bullet"/>
      <w:lvlText w:val=""/>
      <w:lvlJc w:val="left"/>
      <w:pPr>
        <w:tabs>
          <w:tab w:val="num" w:pos="720"/>
        </w:tabs>
        <w:ind w:left="720" w:hanging="360"/>
      </w:pPr>
      <w:rPr>
        <w:rFonts w:ascii="Wingdings" w:hAnsi="Wingdings" w:hint="default"/>
      </w:rPr>
    </w:lvl>
    <w:lvl w:ilvl="1" w:tplc="1B6EBA42">
      <w:start w:val="1"/>
      <w:numFmt w:val="bullet"/>
      <w:lvlText w:val=""/>
      <w:lvlJc w:val="left"/>
      <w:pPr>
        <w:tabs>
          <w:tab w:val="num" w:pos="1440"/>
        </w:tabs>
        <w:ind w:left="1440" w:hanging="360"/>
      </w:pPr>
      <w:rPr>
        <w:rFonts w:ascii="Wingdings" w:hAnsi="Wingdings" w:hint="default"/>
      </w:rPr>
    </w:lvl>
    <w:lvl w:ilvl="2" w:tplc="0982130C" w:tentative="1">
      <w:start w:val="1"/>
      <w:numFmt w:val="bullet"/>
      <w:lvlText w:val=""/>
      <w:lvlJc w:val="left"/>
      <w:pPr>
        <w:tabs>
          <w:tab w:val="num" w:pos="2160"/>
        </w:tabs>
        <w:ind w:left="2160" w:hanging="360"/>
      </w:pPr>
      <w:rPr>
        <w:rFonts w:ascii="Wingdings" w:hAnsi="Wingdings" w:hint="default"/>
      </w:rPr>
    </w:lvl>
    <w:lvl w:ilvl="3" w:tplc="25F826F4" w:tentative="1">
      <w:start w:val="1"/>
      <w:numFmt w:val="bullet"/>
      <w:lvlText w:val=""/>
      <w:lvlJc w:val="left"/>
      <w:pPr>
        <w:tabs>
          <w:tab w:val="num" w:pos="2880"/>
        </w:tabs>
        <w:ind w:left="2880" w:hanging="360"/>
      </w:pPr>
      <w:rPr>
        <w:rFonts w:ascii="Wingdings" w:hAnsi="Wingdings" w:hint="default"/>
      </w:rPr>
    </w:lvl>
    <w:lvl w:ilvl="4" w:tplc="C2C24526" w:tentative="1">
      <w:start w:val="1"/>
      <w:numFmt w:val="bullet"/>
      <w:lvlText w:val=""/>
      <w:lvlJc w:val="left"/>
      <w:pPr>
        <w:tabs>
          <w:tab w:val="num" w:pos="3600"/>
        </w:tabs>
        <w:ind w:left="3600" w:hanging="360"/>
      </w:pPr>
      <w:rPr>
        <w:rFonts w:ascii="Wingdings" w:hAnsi="Wingdings" w:hint="default"/>
      </w:rPr>
    </w:lvl>
    <w:lvl w:ilvl="5" w:tplc="4A782E08" w:tentative="1">
      <w:start w:val="1"/>
      <w:numFmt w:val="bullet"/>
      <w:lvlText w:val=""/>
      <w:lvlJc w:val="left"/>
      <w:pPr>
        <w:tabs>
          <w:tab w:val="num" w:pos="4320"/>
        </w:tabs>
        <w:ind w:left="4320" w:hanging="360"/>
      </w:pPr>
      <w:rPr>
        <w:rFonts w:ascii="Wingdings" w:hAnsi="Wingdings" w:hint="default"/>
      </w:rPr>
    </w:lvl>
    <w:lvl w:ilvl="6" w:tplc="6276B014" w:tentative="1">
      <w:start w:val="1"/>
      <w:numFmt w:val="bullet"/>
      <w:lvlText w:val=""/>
      <w:lvlJc w:val="left"/>
      <w:pPr>
        <w:tabs>
          <w:tab w:val="num" w:pos="5040"/>
        </w:tabs>
        <w:ind w:left="5040" w:hanging="360"/>
      </w:pPr>
      <w:rPr>
        <w:rFonts w:ascii="Wingdings" w:hAnsi="Wingdings" w:hint="default"/>
      </w:rPr>
    </w:lvl>
    <w:lvl w:ilvl="7" w:tplc="865E696C" w:tentative="1">
      <w:start w:val="1"/>
      <w:numFmt w:val="bullet"/>
      <w:lvlText w:val=""/>
      <w:lvlJc w:val="left"/>
      <w:pPr>
        <w:tabs>
          <w:tab w:val="num" w:pos="5760"/>
        </w:tabs>
        <w:ind w:left="5760" w:hanging="360"/>
      </w:pPr>
      <w:rPr>
        <w:rFonts w:ascii="Wingdings" w:hAnsi="Wingdings" w:hint="default"/>
      </w:rPr>
    </w:lvl>
    <w:lvl w:ilvl="8" w:tplc="CFB03D36"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1F90D92"/>
    <w:multiLevelType w:val="hybridMultilevel"/>
    <w:tmpl w:val="BD4C7D6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5B70C3F"/>
    <w:multiLevelType w:val="hybridMultilevel"/>
    <w:tmpl w:val="2EC46A84"/>
    <w:lvl w:ilvl="0" w:tplc="7178A2C6">
      <w:numFmt w:val="bullet"/>
      <w:lvlText w:val="-"/>
      <w:lvlJc w:val="left"/>
      <w:pPr>
        <w:ind w:left="927" w:hanging="360"/>
      </w:pPr>
      <w:rPr>
        <w:rFonts w:ascii="Times New Roman" w:eastAsia="SimSu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AA46647"/>
    <w:multiLevelType w:val="hybridMultilevel"/>
    <w:tmpl w:val="6A64E6AC"/>
    <w:lvl w:ilvl="0" w:tplc="D74E7EF2">
      <w:start w:val="1"/>
      <w:numFmt w:val="decimal"/>
      <w:pStyle w:val="Proposal"/>
      <w:lvlText w:val="Proposal %1"/>
      <w:lvlJc w:val="left"/>
      <w:pPr>
        <w:tabs>
          <w:tab w:val="num" w:pos="2722"/>
        </w:tabs>
        <w:ind w:left="2722" w:hanging="1304"/>
      </w:pPr>
      <w:rPr>
        <w:rFonts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34D1A0C"/>
    <w:multiLevelType w:val="hybridMultilevel"/>
    <w:tmpl w:val="7EF02CE8"/>
    <w:lvl w:ilvl="0" w:tplc="BAC47F42">
      <w:start w:val="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7876C5"/>
    <w:multiLevelType w:val="hybridMultilevel"/>
    <w:tmpl w:val="4A66A382"/>
    <w:lvl w:ilvl="0" w:tplc="45845332">
      <w:start w:val="1"/>
      <w:numFmt w:val="bullet"/>
      <w:lvlText w:val=""/>
      <w:lvlJc w:val="left"/>
      <w:pPr>
        <w:tabs>
          <w:tab w:val="num" w:pos="720"/>
        </w:tabs>
        <w:ind w:left="720" w:hanging="360"/>
      </w:pPr>
      <w:rPr>
        <w:rFonts w:ascii="Wingdings" w:hAnsi="Wingdings" w:hint="default"/>
      </w:rPr>
    </w:lvl>
    <w:lvl w:ilvl="1" w:tplc="3DAE86DA" w:tentative="1">
      <w:start w:val="1"/>
      <w:numFmt w:val="bullet"/>
      <w:lvlText w:val=""/>
      <w:lvlJc w:val="left"/>
      <w:pPr>
        <w:tabs>
          <w:tab w:val="num" w:pos="1440"/>
        </w:tabs>
        <w:ind w:left="1440" w:hanging="360"/>
      </w:pPr>
      <w:rPr>
        <w:rFonts w:ascii="Wingdings" w:hAnsi="Wingdings" w:hint="default"/>
      </w:rPr>
    </w:lvl>
    <w:lvl w:ilvl="2" w:tplc="FBAC8E06" w:tentative="1">
      <w:start w:val="1"/>
      <w:numFmt w:val="bullet"/>
      <w:lvlText w:val=""/>
      <w:lvlJc w:val="left"/>
      <w:pPr>
        <w:tabs>
          <w:tab w:val="num" w:pos="2160"/>
        </w:tabs>
        <w:ind w:left="2160" w:hanging="360"/>
      </w:pPr>
      <w:rPr>
        <w:rFonts w:ascii="Wingdings" w:hAnsi="Wingdings" w:hint="default"/>
      </w:rPr>
    </w:lvl>
    <w:lvl w:ilvl="3" w:tplc="ED126180" w:tentative="1">
      <w:start w:val="1"/>
      <w:numFmt w:val="bullet"/>
      <w:lvlText w:val=""/>
      <w:lvlJc w:val="left"/>
      <w:pPr>
        <w:tabs>
          <w:tab w:val="num" w:pos="2880"/>
        </w:tabs>
        <w:ind w:left="2880" w:hanging="360"/>
      </w:pPr>
      <w:rPr>
        <w:rFonts w:ascii="Wingdings" w:hAnsi="Wingdings" w:hint="default"/>
      </w:rPr>
    </w:lvl>
    <w:lvl w:ilvl="4" w:tplc="08867C78" w:tentative="1">
      <w:start w:val="1"/>
      <w:numFmt w:val="bullet"/>
      <w:lvlText w:val=""/>
      <w:lvlJc w:val="left"/>
      <w:pPr>
        <w:tabs>
          <w:tab w:val="num" w:pos="3600"/>
        </w:tabs>
        <w:ind w:left="3600" w:hanging="360"/>
      </w:pPr>
      <w:rPr>
        <w:rFonts w:ascii="Wingdings" w:hAnsi="Wingdings" w:hint="default"/>
      </w:rPr>
    </w:lvl>
    <w:lvl w:ilvl="5" w:tplc="9934E9B8" w:tentative="1">
      <w:start w:val="1"/>
      <w:numFmt w:val="bullet"/>
      <w:lvlText w:val=""/>
      <w:lvlJc w:val="left"/>
      <w:pPr>
        <w:tabs>
          <w:tab w:val="num" w:pos="4320"/>
        </w:tabs>
        <w:ind w:left="4320" w:hanging="360"/>
      </w:pPr>
      <w:rPr>
        <w:rFonts w:ascii="Wingdings" w:hAnsi="Wingdings" w:hint="default"/>
      </w:rPr>
    </w:lvl>
    <w:lvl w:ilvl="6" w:tplc="D90C512E" w:tentative="1">
      <w:start w:val="1"/>
      <w:numFmt w:val="bullet"/>
      <w:lvlText w:val=""/>
      <w:lvlJc w:val="left"/>
      <w:pPr>
        <w:tabs>
          <w:tab w:val="num" w:pos="5040"/>
        </w:tabs>
        <w:ind w:left="5040" w:hanging="360"/>
      </w:pPr>
      <w:rPr>
        <w:rFonts w:ascii="Wingdings" w:hAnsi="Wingdings" w:hint="default"/>
      </w:rPr>
    </w:lvl>
    <w:lvl w:ilvl="7" w:tplc="E4448988" w:tentative="1">
      <w:start w:val="1"/>
      <w:numFmt w:val="bullet"/>
      <w:lvlText w:val=""/>
      <w:lvlJc w:val="left"/>
      <w:pPr>
        <w:tabs>
          <w:tab w:val="num" w:pos="5760"/>
        </w:tabs>
        <w:ind w:left="5760" w:hanging="360"/>
      </w:pPr>
      <w:rPr>
        <w:rFonts w:ascii="Wingdings" w:hAnsi="Wingdings" w:hint="default"/>
      </w:rPr>
    </w:lvl>
    <w:lvl w:ilvl="8" w:tplc="C8EC8450" w:tentative="1">
      <w:start w:val="1"/>
      <w:numFmt w:val="bullet"/>
      <w:lvlText w:val=""/>
      <w:lvlJc w:val="left"/>
      <w:pPr>
        <w:tabs>
          <w:tab w:val="num" w:pos="6480"/>
        </w:tabs>
        <w:ind w:left="6480" w:hanging="360"/>
      </w:pPr>
      <w:rPr>
        <w:rFonts w:ascii="Wingdings" w:hAnsi="Wingdings" w:hint="default"/>
      </w:rPr>
    </w:lvl>
  </w:abstractNum>
  <w:num w:numId="1" w16cid:durableId="512183642">
    <w:abstractNumId w:val="0"/>
  </w:num>
  <w:num w:numId="2" w16cid:durableId="1969316174">
    <w:abstractNumId w:val="15"/>
  </w:num>
  <w:num w:numId="3" w16cid:durableId="1125389524">
    <w:abstractNumId w:val="10"/>
  </w:num>
  <w:num w:numId="4" w16cid:durableId="1518081707">
    <w:abstractNumId w:val="11"/>
  </w:num>
  <w:num w:numId="5" w16cid:durableId="1610160607">
    <w:abstractNumId w:val="8"/>
  </w:num>
  <w:num w:numId="6" w16cid:durableId="1989750383">
    <w:abstractNumId w:val="12"/>
  </w:num>
  <w:num w:numId="7" w16cid:durableId="134226936">
    <w:abstractNumId w:val="17"/>
  </w:num>
  <w:num w:numId="8" w16cid:durableId="1720862138">
    <w:abstractNumId w:val="9"/>
  </w:num>
  <w:num w:numId="9" w16cid:durableId="2038190380">
    <w:abstractNumId w:val="16"/>
  </w:num>
  <w:num w:numId="10" w16cid:durableId="1510019895">
    <w:abstractNumId w:val="18"/>
  </w:num>
  <w:num w:numId="11" w16cid:durableId="1503542574">
    <w:abstractNumId w:val="14"/>
  </w:num>
  <w:num w:numId="12" w16cid:durableId="1304388032">
    <w:abstractNumId w:val="13"/>
  </w:num>
  <w:num w:numId="13" w16cid:durableId="1048915059">
    <w:abstractNumId w:val="5"/>
  </w:num>
  <w:num w:numId="14" w16cid:durableId="1349795053">
    <w:abstractNumId w:val="6"/>
  </w:num>
  <w:num w:numId="15" w16cid:durableId="370572949">
    <w:abstractNumId w:val="7"/>
  </w:num>
  <w:num w:numId="16" w16cid:durableId="1721899248">
    <w:abstractNumId w:val="0"/>
  </w:num>
  <w:num w:numId="17" w16cid:durableId="688876737">
    <w:abstractNumId w:val="10"/>
  </w:num>
  <w:num w:numId="18" w16cid:durableId="589967423">
    <w:abstractNumId w:val="10"/>
  </w:num>
  <w:num w:numId="19" w16cid:durableId="1771314074">
    <w:abstractNumId w:val="10"/>
  </w:num>
  <w:num w:numId="20" w16cid:durableId="1127049759">
    <w:abstractNumId w:val="10"/>
  </w:num>
  <w:num w:numId="21" w16cid:durableId="49548148">
    <w:abstractNumId w:val="4"/>
  </w:num>
  <w:num w:numId="22" w16cid:durableId="872577686">
    <w:abstractNumId w:val="19"/>
  </w:num>
  <w:num w:numId="23" w16cid:durableId="999239326">
    <w:abstractNumId w:val="1"/>
  </w:num>
  <w:num w:numId="24" w16cid:durableId="778451529">
    <w:abstractNumId w:val="3"/>
  </w:num>
  <w:num w:numId="25" w16cid:durableId="1535843049">
    <w:abstractNumId w:val="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bordersDoNotSurroundHeader/>
  <w:bordersDoNotSurroundFooter/>
  <w:activeWritingStyle w:appName="MSWord" w:lang="ja-JP" w:vendorID="64" w:dllVersion="0" w:nlCheck="1" w:checkStyle="1"/>
  <w:activeWritingStyle w:appName="MSWord" w:lang="en-US" w:vendorID="64" w:dllVersion="0" w:nlCheck="1" w:checkStyle="0"/>
  <w:activeWritingStyle w:appName="MSWord" w:lang="en-GB"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2BDB"/>
    <w:rsid w:val="000006E1"/>
    <w:rsid w:val="00001C5B"/>
    <w:rsid w:val="0000269B"/>
    <w:rsid w:val="00002861"/>
    <w:rsid w:val="0000296F"/>
    <w:rsid w:val="000029AB"/>
    <w:rsid w:val="00002A37"/>
    <w:rsid w:val="00002AEC"/>
    <w:rsid w:val="000042FD"/>
    <w:rsid w:val="00004970"/>
    <w:rsid w:val="00005439"/>
    <w:rsid w:val="000056B2"/>
    <w:rsid w:val="00005F3E"/>
    <w:rsid w:val="00006446"/>
    <w:rsid w:val="000065C5"/>
    <w:rsid w:val="00006896"/>
    <w:rsid w:val="00006B58"/>
    <w:rsid w:val="00006C08"/>
    <w:rsid w:val="00007189"/>
    <w:rsid w:val="0000753B"/>
    <w:rsid w:val="00007CDC"/>
    <w:rsid w:val="00007DF5"/>
    <w:rsid w:val="00010470"/>
    <w:rsid w:val="00011153"/>
    <w:rsid w:val="000116CA"/>
    <w:rsid w:val="00011729"/>
    <w:rsid w:val="000117B8"/>
    <w:rsid w:val="0001194D"/>
    <w:rsid w:val="00011A3E"/>
    <w:rsid w:val="00011B28"/>
    <w:rsid w:val="00011B5D"/>
    <w:rsid w:val="00011BFB"/>
    <w:rsid w:val="00011D05"/>
    <w:rsid w:val="0001207F"/>
    <w:rsid w:val="00012455"/>
    <w:rsid w:val="00012AC9"/>
    <w:rsid w:val="00012D65"/>
    <w:rsid w:val="00012FCB"/>
    <w:rsid w:val="00013745"/>
    <w:rsid w:val="00013CB8"/>
    <w:rsid w:val="00013DDC"/>
    <w:rsid w:val="000141A9"/>
    <w:rsid w:val="000144EB"/>
    <w:rsid w:val="000145A0"/>
    <w:rsid w:val="00014E6A"/>
    <w:rsid w:val="000151C5"/>
    <w:rsid w:val="00015929"/>
    <w:rsid w:val="00015D15"/>
    <w:rsid w:val="000169A0"/>
    <w:rsid w:val="00016BD4"/>
    <w:rsid w:val="00016E88"/>
    <w:rsid w:val="000176B2"/>
    <w:rsid w:val="00017BB7"/>
    <w:rsid w:val="00020538"/>
    <w:rsid w:val="00020BCB"/>
    <w:rsid w:val="00020FC0"/>
    <w:rsid w:val="0002113C"/>
    <w:rsid w:val="00021512"/>
    <w:rsid w:val="0002191E"/>
    <w:rsid w:val="00021F53"/>
    <w:rsid w:val="00021FD2"/>
    <w:rsid w:val="00021FFE"/>
    <w:rsid w:val="000221CA"/>
    <w:rsid w:val="000222E7"/>
    <w:rsid w:val="00022308"/>
    <w:rsid w:val="000224ED"/>
    <w:rsid w:val="00022CE1"/>
    <w:rsid w:val="00023462"/>
    <w:rsid w:val="000241A9"/>
    <w:rsid w:val="000241B0"/>
    <w:rsid w:val="00024D60"/>
    <w:rsid w:val="00024DC6"/>
    <w:rsid w:val="00025309"/>
    <w:rsid w:val="000255A2"/>
    <w:rsid w:val="0002564D"/>
    <w:rsid w:val="00025ECA"/>
    <w:rsid w:val="00026008"/>
    <w:rsid w:val="0002609C"/>
    <w:rsid w:val="000267C1"/>
    <w:rsid w:val="00026A3B"/>
    <w:rsid w:val="00026A71"/>
    <w:rsid w:val="00027939"/>
    <w:rsid w:val="000302D0"/>
    <w:rsid w:val="0003039F"/>
    <w:rsid w:val="00030CDF"/>
    <w:rsid w:val="00030DCD"/>
    <w:rsid w:val="00030F35"/>
    <w:rsid w:val="00031A28"/>
    <w:rsid w:val="00031AD1"/>
    <w:rsid w:val="00032080"/>
    <w:rsid w:val="000325B8"/>
    <w:rsid w:val="00032ED0"/>
    <w:rsid w:val="00032EDE"/>
    <w:rsid w:val="00033E37"/>
    <w:rsid w:val="00033F83"/>
    <w:rsid w:val="0003429A"/>
    <w:rsid w:val="000344F1"/>
    <w:rsid w:val="00034AE9"/>
    <w:rsid w:val="00034C15"/>
    <w:rsid w:val="000350BE"/>
    <w:rsid w:val="00035EB2"/>
    <w:rsid w:val="000364F5"/>
    <w:rsid w:val="00036BA1"/>
    <w:rsid w:val="0003703D"/>
    <w:rsid w:val="000377F2"/>
    <w:rsid w:val="00037EDE"/>
    <w:rsid w:val="00040009"/>
    <w:rsid w:val="00040D7D"/>
    <w:rsid w:val="00040EA8"/>
    <w:rsid w:val="000414C3"/>
    <w:rsid w:val="0004190E"/>
    <w:rsid w:val="00042049"/>
    <w:rsid w:val="000422E2"/>
    <w:rsid w:val="000427BB"/>
    <w:rsid w:val="00042DB3"/>
    <w:rsid w:val="00042F22"/>
    <w:rsid w:val="00043853"/>
    <w:rsid w:val="0004422F"/>
    <w:rsid w:val="000444EF"/>
    <w:rsid w:val="00044523"/>
    <w:rsid w:val="00044652"/>
    <w:rsid w:val="000446D1"/>
    <w:rsid w:val="00044C20"/>
    <w:rsid w:val="00044CE0"/>
    <w:rsid w:val="00044E7F"/>
    <w:rsid w:val="000450F4"/>
    <w:rsid w:val="000451AD"/>
    <w:rsid w:val="000455B9"/>
    <w:rsid w:val="000474BB"/>
    <w:rsid w:val="0004780F"/>
    <w:rsid w:val="00050024"/>
    <w:rsid w:val="00050133"/>
    <w:rsid w:val="00050207"/>
    <w:rsid w:val="00050B9F"/>
    <w:rsid w:val="00051FE1"/>
    <w:rsid w:val="000529D9"/>
    <w:rsid w:val="00052A07"/>
    <w:rsid w:val="00052F04"/>
    <w:rsid w:val="000534E3"/>
    <w:rsid w:val="0005440D"/>
    <w:rsid w:val="000545F7"/>
    <w:rsid w:val="00054D5B"/>
    <w:rsid w:val="00054D9D"/>
    <w:rsid w:val="000551CD"/>
    <w:rsid w:val="0005606A"/>
    <w:rsid w:val="00056364"/>
    <w:rsid w:val="000567CA"/>
    <w:rsid w:val="0005687F"/>
    <w:rsid w:val="00056CD1"/>
    <w:rsid w:val="00056F38"/>
    <w:rsid w:val="00057117"/>
    <w:rsid w:val="00057276"/>
    <w:rsid w:val="00057CD8"/>
    <w:rsid w:val="00057E2C"/>
    <w:rsid w:val="000607CB"/>
    <w:rsid w:val="00060B7B"/>
    <w:rsid w:val="00060CDB"/>
    <w:rsid w:val="00060FD1"/>
    <w:rsid w:val="000616E7"/>
    <w:rsid w:val="00061C11"/>
    <w:rsid w:val="000622FC"/>
    <w:rsid w:val="000626C7"/>
    <w:rsid w:val="00062EE5"/>
    <w:rsid w:val="00063C67"/>
    <w:rsid w:val="000640E4"/>
    <w:rsid w:val="00064690"/>
    <w:rsid w:val="00064767"/>
    <w:rsid w:val="0006487E"/>
    <w:rsid w:val="00064FBD"/>
    <w:rsid w:val="0006557B"/>
    <w:rsid w:val="000658AA"/>
    <w:rsid w:val="00065A32"/>
    <w:rsid w:val="00065B04"/>
    <w:rsid w:val="00065E1A"/>
    <w:rsid w:val="000664C7"/>
    <w:rsid w:val="00067548"/>
    <w:rsid w:val="00067BBF"/>
    <w:rsid w:val="00067FBD"/>
    <w:rsid w:val="00070545"/>
    <w:rsid w:val="00070695"/>
    <w:rsid w:val="0007080E"/>
    <w:rsid w:val="00070FDD"/>
    <w:rsid w:val="00071610"/>
    <w:rsid w:val="00072030"/>
    <w:rsid w:val="00072597"/>
    <w:rsid w:val="00072D36"/>
    <w:rsid w:val="000735F6"/>
    <w:rsid w:val="0007364C"/>
    <w:rsid w:val="00073882"/>
    <w:rsid w:val="0007398F"/>
    <w:rsid w:val="00074E91"/>
    <w:rsid w:val="00075168"/>
    <w:rsid w:val="000754D8"/>
    <w:rsid w:val="00075555"/>
    <w:rsid w:val="00075F6F"/>
    <w:rsid w:val="0007739C"/>
    <w:rsid w:val="0007794E"/>
    <w:rsid w:val="00077D06"/>
    <w:rsid w:val="00077DEE"/>
    <w:rsid w:val="00077E5F"/>
    <w:rsid w:val="0008036A"/>
    <w:rsid w:val="000808C3"/>
    <w:rsid w:val="00080C1E"/>
    <w:rsid w:val="00080F8A"/>
    <w:rsid w:val="00081140"/>
    <w:rsid w:val="0008193B"/>
    <w:rsid w:val="00081AE6"/>
    <w:rsid w:val="00081CB4"/>
    <w:rsid w:val="00081ED6"/>
    <w:rsid w:val="00082017"/>
    <w:rsid w:val="00082173"/>
    <w:rsid w:val="000821B8"/>
    <w:rsid w:val="0008253F"/>
    <w:rsid w:val="0008280B"/>
    <w:rsid w:val="00082BF3"/>
    <w:rsid w:val="000836E2"/>
    <w:rsid w:val="00083CF1"/>
    <w:rsid w:val="00083D21"/>
    <w:rsid w:val="00083FD4"/>
    <w:rsid w:val="000841B9"/>
    <w:rsid w:val="000841EB"/>
    <w:rsid w:val="000842EE"/>
    <w:rsid w:val="0008434E"/>
    <w:rsid w:val="000845FF"/>
    <w:rsid w:val="000855EB"/>
    <w:rsid w:val="00085763"/>
    <w:rsid w:val="000859EE"/>
    <w:rsid w:val="00085B52"/>
    <w:rsid w:val="00085CF6"/>
    <w:rsid w:val="000862E7"/>
    <w:rsid w:val="000866F2"/>
    <w:rsid w:val="00086BDA"/>
    <w:rsid w:val="00086C60"/>
    <w:rsid w:val="00086D4F"/>
    <w:rsid w:val="00086FD0"/>
    <w:rsid w:val="0009009F"/>
    <w:rsid w:val="00090923"/>
    <w:rsid w:val="00090B21"/>
    <w:rsid w:val="00090D1B"/>
    <w:rsid w:val="00090F6C"/>
    <w:rsid w:val="00091387"/>
    <w:rsid w:val="00091557"/>
    <w:rsid w:val="00091704"/>
    <w:rsid w:val="000917B2"/>
    <w:rsid w:val="000924C1"/>
    <w:rsid w:val="000924F0"/>
    <w:rsid w:val="00092DD2"/>
    <w:rsid w:val="00093093"/>
    <w:rsid w:val="00093474"/>
    <w:rsid w:val="00093BBF"/>
    <w:rsid w:val="00094453"/>
    <w:rsid w:val="0009498E"/>
    <w:rsid w:val="00094AA8"/>
    <w:rsid w:val="00094AB9"/>
    <w:rsid w:val="0009510F"/>
    <w:rsid w:val="0009512A"/>
    <w:rsid w:val="000952B3"/>
    <w:rsid w:val="0009572A"/>
    <w:rsid w:val="00095B32"/>
    <w:rsid w:val="00096079"/>
    <w:rsid w:val="000969D2"/>
    <w:rsid w:val="000971EE"/>
    <w:rsid w:val="000A01BF"/>
    <w:rsid w:val="000A0580"/>
    <w:rsid w:val="000A0795"/>
    <w:rsid w:val="000A08BC"/>
    <w:rsid w:val="000A0963"/>
    <w:rsid w:val="000A0D76"/>
    <w:rsid w:val="000A126E"/>
    <w:rsid w:val="000A13B6"/>
    <w:rsid w:val="000A1710"/>
    <w:rsid w:val="000A19D5"/>
    <w:rsid w:val="000A1B7B"/>
    <w:rsid w:val="000A26D0"/>
    <w:rsid w:val="000A27F1"/>
    <w:rsid w:val="000A29EF"/>
    <w:rsid w:val="000A2E8D"/>
    <w:rsid w:val="000A3410"/>
    <w:rsid w:val="000A34C8"/>
    <w:rsid w:val="000A4179"/>
    <w:rsid w:val="000A41C5"/>
    <w:rsid w:val="000A472E"/>
    <w:rsid w:val="000A4A4F"/>
    <w:rsid w:val="000A4FF4"/>
    <w:rsid w:val="000A51DE"/>
    <w:rsid w:val="000A56F2"/>
    <w:rsid w:val="000A650B"/>
    <w:rsid w:val="000A6A6D"/>
    <w:rsid w:val="000A7374"/>
    <w:rsid w:val="000A7769"/>
    <w:rsid w:val="000A7958"/>
    <w:rsid w:val="000A7A11"/>
    <w:rsid w:val="000A7E1D"/>
    <w:rsid w:val="000B12B2"/>
    <w:rsid w:val="000B1F2A"/>
    <w:rsid w:val="000B21CD"/>
    <w:rsid w:val="000B2719"/>
    <w:rsid w:val="000B2793"/>
    <w:rsid w:val="000B2AD4"/>
    <w:rsid w:val="000B2B68"/>
    <w:rsid w:val="000B2BCD"/>
    <w:rsid w:val="000B3A8F"/>
    <w:rsid w:val="000B3BB4"/>
    <w:rsid w:val="000B451B"/>
    <w:rsid w:val="000B4AB9"/>
    <w:rsid w:val="000B4B4E"/>
    <w:rsid w:val="000B4CF7"/>
    <w:rsid w:val="000B4F2A"/>
    <w:rsid w:val="000B58C3"/>
    <w:rsid w:val="000B5E89"/>
    <w:rsid w:val="000B61E9"/>
    <w:rsid w:val="000B6313"/>
    <w:rsid w:val="000B66F9"/>
    <w:rsid w:val="000B7068"/>
    <w:rsid w:val="000B723F"/>
    <w:rsid w:val="000B751E"/>
    <w:rsid w:val="000B7998"/>
    <w:rsid w:val="000B7CC2"/>
    <w:rsid w:val="000B7CF7"/>
    <w:rsid w:val="000C0051"/>
    <w:rsid w:val="000C02CB"/>
    <w:rsid w:val="000C0818"/>
    <w:rsid w:val="000C0B03"/>
    <w:rsid w:val="000C0F46"/>
    <w:rsid w:val="000C151C"/>
    <w:rsid w:val="000C165A"/>
    <w:rsid w:val="000C1950"/>
    <w:rsid w:val="000C1A51"/>
    <w:rsid w:val="000C2A7F"/>
    <w:rsid w:val="000C2E19"/>
    <w:rsid w:val="000C302A"/>
    <w:rsid w:val="000C3084"/>
    <w:rsid w:val="000C37F0"/>
    <w:rsid w:val="000C38D1"/>
    <w:rsid w:val="000C3BB5"/>
    <w:rsid w:val="000C3BC9"/>
    <w:rsid w:val="000C3D7C"/>
    <w:rsid w:val="000C41DE"/>
    <w:rsid w:val="000C5836"/>
    <w:rsid w:val="000C5A97"/>
    <w:rsid w:val="000C5D52"/>
    <w:rsid w:val="000C5D5E"/>
    <w:rsid w:val="000C65B7"/>
    <w:rsid w:val="000C6B57"/>
    <w:rsid w:val="000C75B5"/>
    <w:rsid w:val="000D0D07"/>
    <w:rsid w:val="000D0DE8"/>
    <w:rsid w:val="000D1059"/>
    <w:rsid w:val="000D1237"/>
    <w:rsid w:val="000D1C00"/>
    <w:rsid w:val="000D1ECE"/>
    <w:rsid w:val="000D2495"/>
    <w:rsid w:val="000D27FD"/>
    <w:rsid w:val="000D2946"/>
    <w:rsid w:val="000D2959"/>
    <w:rsid w:val="000D2ACE"/>
    <w:rsid w:val="000D2C9F"/>
    <w:rsid w:val="000D3390"/>
    <w:rsid w:val="000D3967"/>
    <w:rsid w:val="000D4797"/>
    <w:rsid w:val="000D4AD2"/>
    <w:rsid w:val="000D4C5E"/>
    <w:rsid w:val="000D4E29"/>
    <w:rsid w:val="000D4F44"/>
    <w:rsid w:val="000D567C"/>
    <w:rsid w:val="000D6434"/>
    <w:rsid w:val="000D655E"/>
    <w:rsid w:val="000D6CA6"/>
    <w:rsid w:val="000D6D9E"/>
    <w:rsid w:val="000D7BA2"/>
    <w:rsid w:val="000D7C48"/>
    <w:rsid w:val="000E0527"/>
    <w:rsid w:val="000E06A5"/>
    <w:rsid w:val="000E073A"/>
    <w:rsid w:val="000E080A"/>
    <w:rsid w:val="000E0FA4"/>
    <w:rsid w:val="000E12B6"/>
    <w:rsid w:val="000E168D"/>
    <w:rsid w:val="000E1C1E"/>
    <w:rsid w:val="000E1E92"/>
    <w:rsid w:val="000E2318"/>
    <w:rsid w:val="000E27D1"/>
    <w:rsid w:val="000E2902"/>
    <w:rsid w:val="000E53B2"/>
    <w:rsid w:val="000E58DF"/>
    <w:rsid w:val="000E5944"/>
    <w:rsid w:val="000E5B17"/>
    <w:rsid w:val="000E5D8D"/>
    <w:rsid w:val="000E60A3"/>
    <w:rsid w:val="000E60C8"/>
    <w:rsid w:val="000E624F"/>
    <w:rsid w:val="000E6447"/>
    <w:rsid w:val="000E6836"/>
    <w:rsid w:val="000E7C0F"/>
    <w:rsid w:val="000E7C42"/>
    <w:rsid w:val="000E7C6F"/>
    <w:rsid w:val="000E7F1B"/>
    <w:rsid w:val="000F06D6"/>
    <w:rsid w:val="000F0EB1"/>
    <w:rsid w:val="000F0F4A"/>
    <w:rsid w:val="000F1106"/>
    <w:rsid w:val="000F153F"/>
    <w:rsid w:val="000F19F7"/>
    <w:rsid w:val="000F2040"/>
    <w:rsid w:val="000F285D"/>
    <w:rsid w:val="000F3343"/>
    <w:rsid w:val="000F3420"/>
    <w:rsid w:val="000F3767"/>
    <w:rsid w:val="000F3A54"/>
    <w:rsid w:val="000F3AF3"/>
    <w:rsid w:val="000F3BE9"/>
    <w:rsid w:val="000F3F6C"/>
    <w:rsid w:val="000F3FD5"/>
    <w:rsid w:val="000F4043"/>
    <w:rsid w:val="000F48F5"/>
    <w:rsid w:val="000F570D"/>
    <w:rsid w:val="000F5C00"/>
    <w:rsid w:val="000F6620"/>
    <w:rsid w:val="000F6CC1"/>
    <w:rsid w:val="000F6DF3"/>
    <w:rsid w:val="000F6FDA"/>
    <w:rsid w:val="000F7152"/>
    <w:rsid w:val="000F780F"/>
    <w:rsid w:val="000F790F"/>
    <w:rsid w:val="000F7D40"/>
    <w:rsid w:val="001005FF"/>
    <w:rsid w:val="0010070C"/>
    <w:rsid w:val="00100AFC"/>
    <w:rsid w:val="00100E34"/>
    <w:rsid w:val="00100F21"/>
    <w:rsid w:val="001011C5"/>
    <w:rsid w:val="00101C21"/>
    <w:rsid w:val="00102210"/>
    <w:rsid w:val="00102565"/>
    <w:rsid w:val="00102964"/>
    <w:rsid w:val="0010390C"/>
    <w:rsid w:val="00104125"/>
    <w:rsid w:val="0010432A"/>
    <w:rsid w:val="0010475E"/>
    <w:rsid w:val="00104813"/>
    <w:rsid w:val="0010583C"/>
    <w:rsid w:val="001062FB"/>
    <w:rsid w:val="001063E6"/>
    <w:rsid w:val="00107197"/>
    <w:rsid w:val="00107B31"/>
    <w:rsid w:val="00107C76"/>
    <w:rsid w:val="001108D3"/>
    <w:rsid w:val="001111A0"/>
    <w:rsid w:val="0011149C"/>
    <w:rsid w:val="001116EA"/>
    <w:rsid w:val="00111903"/>
    <w:rsid w:val="00111A63"/>
    <w:rsid w:val="00112098"/>
    <w:rsid w:val="00112BC6"/>
    <w:rsid w:val="00112EC3"/>
    <w:rsid w:val="001135E9"/>
    <w:rsid w:val="00113CF4"/>
    <w:rsid w:val="00113FFE"/>
    <w:rsid w:val="00114CDF"/>
    <w:rsid w:val="001150AC"/>
    <w:rsid w:val="001153EA"/>
    <w:rsid w:val="00115643"/>
    <w:rsid w:val="00115DBA"/>
    <w:rsid w:val="00116364"/>
    <w:rsid w:val="00116765"/>
    <w:rsid w:val="001175A9"/>
    <w:rsid w:val="0011790A"/>
    <w:rsid w:val="00117B7E"/>
    <w:rsid w:val="001202E5"/>
    <w:rsid w:val="00120616"/>
    <w:rsid w:val="0012078D"/>
    <w:rsid w:val="0012080F"/>
    <w:rsid w:val="00120DC4"/>
    <w:rsid w:val="00120E5D"/>
    <w:rsid w:val="00120F4B"/>
    <w:rsid w:val="00121310"/>
    <w:rsid w:val="0012191A"/>
    <w:rsid w:val="001219F5"/>
    <w:rsid w:val="00121A20"/>
    <w:rsid w:val="00121F2E"/>
    <w:rsid w:val="00121FF4"/>
    <w:rsid w:val="0012274D"/>
    <w:rsid w:val="00122F2E"/>
    <w:rsid w:val="001235B3"/>
    <w:rsid w:val="00123610"/>
    <w:rsid w:val="0012377F"/>
    <w:rsid w:val="00123F2B"/>
    <w:rsid w:val="00124314"/>
    <w:rsid w:val="001243F7"/>
    <w:rsid w:val="0012459C"/>
    <w:rsid w:val="00124D05"/>
    <w:rsid w:val="00124EDA"/>
    <w:rsid w:val="00124F40"/>
    <w:rsid w:val="001254E8"/>
    <w:rsid w:val="00126003"/>
    <w:rsid w:val="00126116"/>
    <w:rsid w:val="00126294"/>
    <w:rsid w:val="00126605"/>
    <w:rsid w:val="00126B4A"/>
    <w:rsid w:val="00126E06"/>
    <w:rsid w:val="00126F22"/>
    <w:rsid w:val="001272AC"/>
    <w:rsid w:val="001274B2"/>
    <w:rsid w:val="001275BA"/>
    <w:rsid w:val="00127B88"/>
    <w:rsid w:val="00127BD3"/>
    <w:rsid w:val="00127C2E"/>
    <w:rsid w:val="00127D30"/>
    <w:rsid w:val="00127E49"/>
    <w:rsid w:val="00130432"/>
    <w:rsid w:val="0013097E"/>
    <w:rsid w:val="00131A1B"/>
    <w:rsid w:val="00131DAF"/>
    <w:rsid w:val="00131EC3"/>
    <w:rsid w:val="001327C9"/>
    <w:rsid w:val="00132FD0"/>
    <w:rsid w:val="001330E0"/>
    <w:rsid w:val="0013326A"/>
    <w:rsid w:val="001334C5"/>
    <w:rsid w:val="0013358A"/>
    <w:rsid w:val="00133CEB"/>
    <w:rsid w:val="00133F2E"/>
    <w:rsid w:val="00134128"/>
    <w:rsid w:val="001344C0"/>
    <w:rsid w:val="00134576"/>
    <w:rsid w:val="001346FA"/>
    <w:rsid w:val="001349F4"/>
    <w:rsid w:val="00134BC6"/>
    <w:rsid w:val="00134BDD"/>
    <w:rsid w:val="00134CE1"/>
    <w:rsid w:val="00134E12"/>
    <w:rsid w:val="0013506E"/>
    <w:rsid w:val="00135252"/>
    <w:rsid w:val="00135588"/>
    <w:rsid w:val="001356BF"/>
    <w:rsid w:val="0013599C"/>
    <w:rsid w:val="0013669A"/>
    <w:rsid w:val="00137194"/>
    <w:rsid w:val="00137AB5"/>
    <w:rsid w:val="00137CFC"/>
    <w:rsid w:val="00137ED0"/>
    <w:rsid w:val="00137F0B"/>
    <w:rsid w:val="001406B8"/>
    <w:rsid w:val="001408F7"/>
    <w:rsid w:val="0014119E"/>
    <w:rsid w:val="00141624"/>
    <w:rsid w:val="001416F8"/>
    <w:rsid w:val="00141A7D"/>
    <w:rsid w:val="001422EE"/>
    <w:rsid w:val="00142F60"/>
    <w:rsid w:val="0014346F"/>
    <w:rsid w:val="00144477"/>
    <w:rsid w:val="0014469D"/>
    <w:rsid w:val="00144A2C"/>
    <w:rsid w:val="00145344"/>
    <w:rsid w:val="00145444"/>
    <w:rsid w:val="001459CF"/>
    <w:rsid w:val="00145D40"/>
    <w:rsid w:val="00146270"/>
    <w:rsid w:val="00146AD8"/>
    <w:rsid w:val="0014785D"/>
    <w:rsid w:val="0014794F"/>
    <w:rsid w:val="00150279"/>
    <w:rsid w:val="001508FD"/>
    <w:rsid w:val="00150D6F"/>
    <w:rsid w:val="00151723"/>
    <w:rsid w:val="0015183D"/>
    <w:rsid w:val="00151E23"/>
    <w:rsid w:val="00151F5D"/>
    <w:rsid w:val="00152127"/>
    <w:rsid w:val="00152316"/>
    <w:rsid w:val="0015235C"/>
    <w:rsid w:val="001526E0"/>
    <w:rsid w:val="00152A6E"/>
    <w:rsid w:val="00152C44"/>
    <w:rsid w:val="00152CB0"/>
    <w:rsid w:val="00152DF6"/>
    <w:rsid w:val="00153069"/>
    <w:rsid w:val="00153211"/>
    <w:rsid w:val="00153516"/>
    <w:rsid w:val="001547DF"/>
    <w:rsid w:val="00154D86"/>
    <w:rsid w:val="001550E1"/>
    <w:rsid w:val="001551B5"/>
    <w:rsid w:val="0015525E"/>
    <w:rsid w:val="0015531C"/>
    <w:rsid w:val="00155614"/>
    <w:rsid w:val="00155652"/>
    <w:rsid w:val="00155888"/>
    <w:rsid w:val="001559CB"/>
    <w:rsid w:val="00155A26"/>
    <w:rsid w:val="00155E62"/>
    <w:rsid w:val="00155F44"/>
    <w:rsid w:val="00156156"/>
    <w:rsid w:val="00156B24"/>
    <w:rsid w:val="001570D6"/>
    <w:rsid w:val="00157186"/>
    <w:rsid w:val="001578E6"/>
    <w:rsid w:val="00160327"/>
    <w:rsid w:val="001608F0"/>
    <w:rsid w:val="00160CE2"/>
    <w:rsid w:val="00160DD8"/>
    <w:rsid w:val="00160E38"/>
    <w:rsid w:val="0016102C"/>
    <w:rsid w:val="001611DA"/>
    <w:rsid w:val="00161AD8"/>
    <w:rsid w:val="00161DEC"/>
    <w:rsid w:val="00162192"/>
    <w:rsid w:val="001632FD"/>
    <w:rsid w:val="001639F0"/>
    <w:rsid w:val="001643A8"/>
    <w:rsid w:val="001644A3"/>
    <w:rsid w:val="0016454F"/>
    <w:rsid w:val="0016465B"/>
    <w:rsid w:val="0016471A"/>
    <w:rsid w:val="00164C07"/>
    <w:rsid w:val="00164D7E"/>
    <w:rsid w:val="0016522A"/>
    <w:rsid w:val="001659C1"/>
    <w:rsid w:val="00165A59"/>
    <w:rsid w:val="0016607D"/>
    <w:rsid w:val="00167209"/>
    <w:rsid w:val="00167512"/>
    <w:rsid w:val="00167751"/>
    <w:rsid w:val="001702B0"/>
    <w:rsid w:val="001703EB"/>
    <w:rsid w:val="001707FD"/>
    <w:rsid w:val="0017087F"/>
    <w:rsid w:val="00170AB4"/>
    <w:rsid w:val="00170D7D"/>
    <w:rsid w:val="00170EC3"/>
    <w:rsid w:val="0017132C"/>
    <w:rsid w:val="001719A7"/>
    <w:rsid w:val="00171A1F"/>
    <w:rsid w:val="00171A85"/>
    <w:rsid w:val="00171AC6"/>
    <w:rsid w:val="00171D4D"/>
    <w:rsid w:val="00171D60"/>
    <w:rsid w:val="00172AEF"/>
    <w:rsid w:val="00172BBA"/>
    <w:rsid w:val="0017313B"/>
    <w:rsid w:val="00173526"/>
    <w:rsid w:val="00173A8E"/>
    <w:rsid w:val="00173D64"/>
    <w:rsid w:val="00173F61"/>
    <w:rsid w:val="0017489D"/>
    <w:rsid w:val="00175108"/>
    <w:rsid w:val="00175CD8"/>
    <w:rsid w:val="00175E7E"/>
    <w:rsid w:val="0017649E"/>
    <w:rsid w:val="001769A6"/>
    <w:rsid w:val="00176C84"/>
    <w:rsid w:val="00176F68"/>
    <w:rsid w:val="00177279"/>
    <w:rsid w:val="001772AF"/>
    <w:rsid w:val="00177795"/>
    <w:rsid w:val="00180904"/>
    <w:rsid w:val="00180D4C"/>
    <w:rsid w:val="00181118"/>
    <w:rsid w:val="0018143F"/>
    <w:rsid w:val="001814B3"/>
    <w:rsid w:val="001816F4"/>
    <w:rsid w:val="00181887"/>
    <w:rsid w:val="001819A8"/>
    <w:rsid w:val="00181AE3"/>
    <w:rsid w:val="001827BC"/>
    <w:rsid w:val="00182EAC"/>
    <w:rsid w:val="001830E7"/>
    <w:rsid w:val="0018318C"/>
    <w:rsid w:val="00183404"/>
    <w:rsid w:val="0018371A"/>
    <w:rsid w:val="00183984"/>
    <w:rsid w:val="001841A9"/>
    <w:rsid w:val="0018448B"/>
    <w:rsid w:val="00184585"/>
    <w:rsid w:val="0018472F"/>
    <w:rsid w:val="001847AE"/>
    <w:rsid w:val="001851AF"/>
    <w:rsid w:val="00185525"/>
    <w:rsid w:val="00185811"/>
    <w:rsid w:val="00186A70"/>
    <w:rsid w:val="00186CDD"/>
    <w:rsid w:val="00186D4C"/>
    <w:rsid w:val="0018709E"/>
    <w:rsid w:val="00187563"/>
    <w:rsid w:val="00187C38"/>
    <w:rsid w:val="00190AC1"/>
    <w:rsid w:val="00190C2F"/>
    <w:rsid w:val="00191682"/>
    <w:rsid w:val="001916B2"/>
    <w:rsid w:val="00191B1B"/>
    <w:rsid w:val="00191DF3"/>
    <w:rsid w:val="00191F0B"/>
    <w:rsid w:val="001922EF"/>
    <w:rsid w:val="001928DE"/>
    <w:rsid w:val="00192B37"/>
    <w:rsid w:val="00192C10"/>
    <w:rsid w:val="0019341A"/>
    <w:rsid w:val="00193ECF"/>
    <w:rsid w:val="00194220"/>
    <w:rsid w:val="00194C7A"/>
    <w:rsid w:val="00194FAF"/>
    <w:rsid w:val="00194FF8"/>
    <w:rsid w:val="001951D7"/>
    <w:rsid w:val="00195520"/>
    <w:rsid w:val="0019603A"/>
    <w:rsid w:val="0019607E"/>
    <w:rsid w:val="0019625C"/>
    <w:rsid w:val="001963B6"/>
    <w:rsid w:val="001968DC"/>
    <w:rsid w:val="00196A99"/>
    <w:rsid w:val="00197457"/>
    <w:rsid w:val="0019773B"/>
    <w:rsid w:val="0019785F"/>
    <w:rsid w:val="00197BC4"/>
    <w:rsid w:val="00197DF9"/>
    <w:rsid w:val="001A05B4"/>
    <w:rsid w:val="001A079E"/>
    <w:rsid w:val="001A087E"/>
    <w:rsid w:val="001A0E32"/>
    <w:rsid w:val="001A191D"/>
    <w:rsid w:val="001A1987"/>
    <w:rsid w:val="001A2564"/>
    <w:rsid w:val="001A2C49"/>
    <w:rsid w:val="001A3153"/>
    <w:rsid w:val="001A3B0C"/>
    <w:rsid w:val="001A3C04"/>
    <w:rsid w:val="001A41BD"/>
    <w:rsid w:val="001A45EE"/>
    <w:rsid w:val="001A471B"/>
    <w:rsid w:val="001A4EC0"/>
    <w:rsid w:val="001A5B12"/>
    <w:rsid w:val="001A5C78"/>
    <w:rsid w:val="001A5E6F"/>
    <w:rsid w:val="001A6173"/>
    <w:rsid w:val="001A6513"/>
    <w:rsid w:val="001A6AE2"/>
    <w:rsid w:val="001A6CBA"/>
    <w:rsid w:val="001A7140"/>
    <w:rsid w:val="001A7D60"/>
    <w:rsid w:val="001B0360"/>
    <w:rsid w:val="001B047D"/>
    <w:rsid w:val="001B0D97"/>
    <w:rsid w:val="001B1173"/>
    <w:rsid w:val="001B1B9B"/>
    <w:rsid w:val="001B24CD"/>
    <w:rsid w:val="001B2A74"/>
    <w:rsid w:val="001B2E53"/>
    <w:rsid w:val="001B3012"/>
    <w:rsid w:val="001B3698"/>
    <w:rsid w:val="001B3B09"/>
    <w:rsid w:val="001B4144"/>
    <w:rsid w:val="001B4B52"/>
    <w:rsid w:val="001B5180"/>
    <w:rsid w:val="001B53C0"/>
    <w:rsid w:val="001B5A5D"/>
    <w:rsid w:val="001B6053"/>
    <w:rsid w:val="001B666F"/>
    <w:rsid w:val="001B682D"/>
    <w:rsid w:val="001B6950"/>
    <w:rsid w:val="001B6CE0"/>
    <w:rsid w:val="001B6FC4"/>
    <w:rsid w:val="001B7B2A"/>
    <w:rsid w:val="001B7DBF"/>
    <w:rsid w:val="001B7DF3"/>
    <w:rsid w:val="001B7EE4"/>
    <w:rsid w:val="001C10B0"/>
    <w:rsid w:val="001C1BFB"/>
    <w:rsid w:val="001C1CE5"/>
    <w:rsid w:val="001C2BEE"/>
    <w:rsid w:val="001C2D81"/>
    <w:rsid w:val="001C2EF3"/>
    <w:rsid w:val="001C344D"/>
    <w:rsid w:val="001C3563"/>
    <w:rsid w:val="001C3632"/>
    <w:rsid w:val="001C3D2A"/>
    <w:rsid w:val="001C3D73"/>
    <w:rsid w:val="001C4686"/>
    <w:rsid w:val="001C47DD"/>
    <w:rsid w:val="001C484D"/>
    <w:rsid w:val="001C4A35"/>
    <w:rsid w:val="001C521C"/>
    <w:rsid w:val="001C5950"/>
    <w:rsid w:val="001C6495"/>
    <w:rsid w:val="001C65D8"/>
    <w:rsid w:val="001C67E3"/>
    <w:rsid w:val="001C67E4"/>
    <w:rsid w:val="001C6CE6"/>
    <w:rsid w:val="001C7060"/>
    <w:rsid w:val="001C7200"/>
    <w:rsid w:val="001C7C6C"/>
    <w:rsid w:val="001D00D0"/>
    <w:rsid w:val="001D02D8"/>
    <w:rsid w:val="001D05CD"/>
    <w:rsid w:val="001D15FC"/>
    <w:rsid w:val="001D1787"/>
    <w:rsid w:val="001D193A"/>
    <w:rsid w:val="001D1EB6"/>
    <w:rsid w:val="001D2185"/>
    <w:rsid w:val="001D244F"/>
    <w:rsid w:val="001D2739"/>
    <w:rsid w:val="001D280D"/>
    <w:rsid w:val="001D2C0F"/>
    <w:rsid w:val="001D2FA4"/>
    <w:rsid w:val="001D2FFD"/>
    <w:rsid w:val="001D3AD3"/>
    <w:rsid w:val="001D40A9"/>
    <w:rsid w:val="001D4132"/>
    <w:rsid w:val="001D4615"/>
    <w:rsid w:val="001D4957"/>
    <w:rsid w:val="001D4ABC"/>
    <w:rsid w:val="001D4BD3"/>
    <w:rsid w:val="001D4E15"/>
    <w:rsid w:val="001D51BA"/>
    <w:rsid w:val="001D6342"/>
    <w:rsid w:val="001D675D"/>
    <w:rsid w:val="001D689F"/>
    <w:rsid w:val="001D6C13"/>
    <w:rsid w:val="001D6D53"/>
    <w:rsid w:val="001D7693"/>
    <w:rsid w:val="001D78A2"/>
    <w:rsid w:val="001D7A83"/>
    <w:rsid w:val="001D7E4B"/>
    <w:rsid w:val="001D7EA7"/>
    <w:rsid w:val="001E0B57"/>
    <w:rsid w:val="001E1705"/>
    <w:rsid w:val="001E186B"/>
    <w:rsid w:val="001E1D1D"/>
    <w:rsid w:val="001E2438"/>
    <w:rsid w:val="001E344E"/>
    <w:rsid w:val="001E3564"/>
    <w:rsid w:val="001E43B3"/>
    <w:rsid w:val="001E49C7"/>
    <w:rsid w:val="001E49D0"/>
    <w:rsid w:val="001E4B05"/>
    <w:rsid w:val="001E4C6A"/>
    <w:rsid w:val="001E58E2"/>
    <w:rsid w:val="001E632E"/>
    <w:rsid w:val="001E6499"/>
    <w:rsid w:val="001E6C73"/>
    <w:rsid w:val="001E70BA"/>
    <w:rsid w:val="001E7AED"/>
    <w:rsid w:val="001F01F8"/>
    <w:rsid w:val="001F10F0"/>
    <w:rsid w:val="001F15FB"/>
    <w:rsid w:val="001F17C5"/>
    <w:rsid w:val="001F32C7"/>
    <w:rsid w:val="001F3916"/>
    <w:rsid w:val="001F3ADA"/>
    <w:rsid w:val="001F41CC"/>
    <w:rsid w:val="001F41F9"/>
    <w:rsid w:val="001F4AB0"/>
    <w:rsid w:val="001F4D5E"/>
    <w:rsid w:val="001F54C5"/>
    <w:rsid w:val="001F57A9"/>
    <w:rsid w:val="001F662C"/>
    <w:rsid w:val="001F6A85"/>
    <w:rsid w:val="001F6AFF"/>
    <w:rsid w:val="001F7074"/>
    <w:rsid w:val="001F718F"/>
    <w:rsid w:val="001F7579"/>
    <w:rsid w:val="001F7617"/>
    <w:rsid w:val="001F7AF3"/>
    <w:rsid w:val="001F7F56"/>
    <w:rsid w:val="002001C1"/>
    <w:rsid w:val="002002CD"/>
    <w:rsid w:val="0020034D"/>
    <w:rsid w:val="00200490"/>
    <w:rsid w:val="00200513"/>
    <w:rsid w:val="00200576"/>
    <w:rsid w:val="00200784"/>
    <w:rsid w:val="00200F45"/>
    <w:rsid w:val="00201F3A"/>
    <w:rsid w:val="002024CB"/>
    <w:rsid w:val="002027FD"/>
    <w:rsid w:val="002028FF"/>
    <w:rsid w:val="00202C58"/>
    <w:rsid w:val="00203F96"/>
    <w:rsid w:val="0020419A"/>
    <w:rsid w:val="002041AC"/>
    <w:rsid w:val="00204379"/>
    <w:rsid w:val="002044DF"/>
    <w:rsid w:val="00204846"/>
    <w:rsid w:val="002050E0"/>
    <w:rsid w:val="002051B4"/>
    <w:rsid w:val="0020528E"/>
    <w:rsid w:val="0020592F"/>
    <w:rsid w:val="002059EA"/>
    <w:rsid w:val="002059FB"/>
    <w:rsid w:val="0020661F"/>
    <w:rsid w:val="002066CD"/>
    <w:rsid w:val="002069B2"/>
    <w:rsid w:val="00206C08"/>
    <w:rsid w:val="00206C8E"/>
    <w:rsid w:val="00207501"/>
    <w:rsid w:val="00207F96"/>
    <w:rsid w:val="00207FA3"/>
    <w:rsid w:val="00210189"/>
    <w:rsid w:val="0021038D"/>
    <w:rsid w:val="002108EB"/>
    <w:rsid w:val="00210E56"/>
    <w:rsid w:val="00211042"/>
    <w:rsid w:val="002111AC"/>
    <w:rsid w:val="00212017"/>
    <w:rsid w:val="002129C4"/>
    <w:rsid w:val="00212F31"/>
    <w:rsid w:val="00212FE3"/>
    <w:rsid w:val="0021313A"/>
    <w:rsid w:val="00213D17"/>
    <w:rsid w:val="00213D48"/>
    <w:rsid w:val="00214045"/>
    <w:rsid w:val="00214415"/>
    <w:rsid w:val="00214DA8"/>
    <w:rsid w:val="002150A1"/>
    <w:rsid w:val="0021518A"/>
    <w:rsid w:val="00215423"/>
    <w:rsid w:val="002158FA"/>
    <w:rsid w:val="00216564"/>
    <w:rsid w:val="00216EB1"/>
    <w:rsid w:val="002202E1"/>
    <w:rsid w:val="00220600"/>
    <w:rsid w:val="0022168B"/>
    <w:rsid w:val="00221997"/>
    <w:rsid w:val="00221B09"/>
    <w:rsid w:val="002224DB"/>
    <w:rsid w:val="00222A6E"/>
    <w:rsid w:val="00222DEF"/>
    <w:rsid w:val="00222ECD"/>
    <w:rsid w:val="00223CB2"/>
    <w:rsid w:val="00223FC5"/>
    <w:rsid w:val="00223FCB"/>
    <w:rsid w:val="002252C3"/>
    <w:rsid w:val="00225825"/>
    <w:rsid w:val="00225C54"/>
    <w:rsid w:val="00225E7C"/>
    <w:rsid w:val="002261EF"/>
    <w:rsid w:val="00226789"/>
    <w:rsid w:val="002268D7"/>
    <w:rsid w:val="00226BB7"/>
    <w:rsid w:val="002300D3"/>
    <w:rsid w:val="0023019F"/>
    <w:rsid w:val="00230517"/>
    <w:rsid w:val="00230568"/>
    <w:rsid w:val="00230700"/>
    <w:rsid w:val="00230765"/>
    <w:rsid w:val="00231257"/>
    <w:rsid w:val="00231284"/>
    <w:rsid w:val="002312FA"/>
    <w:rsid w:val="00231393"/>
    <w:rsid w:val="002319E4"/>
    <w:rsid w:val="00231EE8"/>
    <w:rsid w:val="00231FCC"/>
    <w:rsid w:val="002320B0"/>
    <w:rsid w:val="00232339"/>
    <w:rsid w:val="002323EF"/>
    <w:rsid w:val="00232C3C"/>
    <w:rsid w:val="002331C3"/>
    <w:rsid w:val="00233AE7"/>
    <w:rsid w:val="00233AFB"/>
    <w:rsid w:val="00233AFC"/>
    <w:rsid w:val="0023431A"/>
    <w:rsid w:val="00234485"/>
    <w:rsid w:val="00234978"/>
    <w:rsid w:val="00235562"/>
    <w:rsid w:val="00235632"/>
    <w:rsid w:val="002357E8"/>
    <w:rsid w:val="00235872"/>
    <w:rsid w:val="00235916"/>
    <w:rsid w:val="00236059"/>
    <w:rsid w:val="0023608B"/>
    <w:rsid w:val="00236223"/>
    <w:rsid w:val="00236938"/>
    <w:rsid w:val="00236B77"/>
    <w:rsid w:val="002400B8"/>
    <w:rsid w:val="0024069E"/>
    <w:rsid w:val="00241559"/>
    <w:rsid w:val="00241B98"/>
    <w:rsid w:val="00241EC4"/>
    <w:rsid w:val="002428DE"/>
    <w:rsid w:val="00242973"/>
    <w:rsid w:val="00242A0A"/>
    <w:rsid w:val="0024310C"/>
    <w:rsid w:val="002435B3"/>
    <w:rsid w:val="00244DBD"/>
    <w:rsid w:val="00245346"/>
    <w:rsid w:val="00245417"/>
    <w:rsid w:val="0024547B"/>
    <w:rsid w:val="002454D4"/>
    <w:rsid w:val="00245890"/>
    <w:rsid w:val="002458EB"/>
    <w:rsid w:val="00245975"/>
    <w:rsid w:val="00245B57"/>
    <w:rsid w:val="00245D33"/>
    <w:rsid w:val="00245F3C"/>
    <w:rsid w:val="0024746A"/>
    <w:rsid w:val="002500C8"/>
    <w:rsid w:val="0025019D"/>
    <w:rsid w:val="00250F16"/>
    <w:rsid w:val="0025111E"/>
    <w:rsid w:val="0025167F"/>
    <w:rsid w:val="00252192"/>
    <w:rsid w:val="00252838"/>
    <w:rsid w:val="00253071"/>
    <w:rsid w:val="00253225"/>
    <w:rsid w:val="00253E6A"/>
    <w:rsid w:val="0025421E"/>
    <w:rsid w:val="00254378"/>
    <w:rsid w:val="00255275"/>
    <w:rsid w:val="002558D7"/>
    <w:rsid w:val="00255CE1"/>
    <w:rsid w:val="00255FB5"/>
    <w:rsid w:val="0025638A"/>
    <w:rsid w:val="002573E8"/>
    <w:rsid w:val="0025746A"/>
    <w:rsid w:val="00257543"/>
    <w:rsid w:val="00257E3C"/>
    <w:rsid w:val="00257F88"/>
    <w:rsid w:val="002609AB"/>
    <w:rsid w:val="00260C05"/>
    <w:rsid w:val="00261183"/>
    <w:rsid w:val="00261285"/>
    <w:rsid w:val="0026138B"/>
    <w:rsid w:val="002617E7"/>
    <w:rsid w:val="002619E1"/>
    <w:rsid w:val="00261FC8"/>
    <w:rsid w:val="002621C9"/>
    <w:rsid w:val="00262C60"/>
    <w:rsid w:val="002632B4"/>
    <w:rsid w:val="00263732"/>
    <w:rsid w:val="00263F86"/>
    <w:rsid w:val="00264109"/>
    <w:rsid w:val="00264149"/>
    <w:rsid w:val="00264228"/>
    <w:rsid w:val="00264297"/>
    <w:rsid w:val="00264334"/>
    <w:rsid w:val="002645BF"/>
    <w:rsid w:val="0026473E"/>
    <w:rsid w:val="002647C9"/>
    <w:rsid w:val="00264B4C"/>
    <w:rsid w:val="0026516D"/>
    <w:rsid w:val="002653E2"/>
    <w:rsid w:val="00265649"/>
    <w:rsid w:val="00265DC7"/>
    <w:rsid w:val="00266214"/>
    <w:rsid w:val="00266289"/>
    <w:rsid w:val="0026660D"/>
    <w:rsid w:val="002666DC"/>
    <w:rsid w:val="002668BF"/>
    <w:rsid w:val="00267307"/>
    <w:rsid w:val="0026743E"/>
    <w:rsid w:val="00267C58"/>
    <w:rsid w:val="00267C83"/>
    <w:rsid w:val="00270051"/>
    <w:rsid w:val="00270226"/>
    <w:rsid w:val="002707B8"/>
    <w:rsid w:val="002708AA"/>
    <w:rsid w:val="00270D24"/>
    <w:rsid w:val="00270DA3"/>
    <w:rsid w:val="00270F1C"/>
    <w:rsid w:val="00271046"/>
    <w:rsid w:val="0027144F"/>
    <w:rsid w:val="0027168C"/>
    <w:rsid w:val="00271F3A"/>
    <w:rsid w:val="0027208A"/>
    <w:rsid w:val="0027239F"/>
    <w:rsid w:val="00272796"/>
    <w:rsid w:val="00273278"/>
    <w:rsid w:val="002737F4"/>
    <w:rsid w:val="002738A7"/>
    <w:rsid w:val="00273AAF"/>
    <w:rsid w:val="00273AF2"/>
    <w:rsid w:val="0027455E"/>
    <w:rsid w:val="00274774"/>
    <w:rsid w:val="00274929"/>
    <w:rsid w:val="00275A17"/>
    <w:rsid w:val="00275CAD"/>
    <w:rsid w:val="00275ED4"/>
    <w:rsid w:val="0027666E"/>
    <w:rsid w:val="00276864"/>
    <w:rsid w:val="00276A3C"/>
    <w:rsid w:val="00276AA0"/>
    <w:rsid w:val="00277453"/>
    <w:rsid w:val="00277F2B"/>
    <w:rsid w:val="0028010A"/>
    <w:rsid w:val="002803F3"/>
    <w:rsid w:val="002805F5"/>
    <w:rsid w:val="00280751"/>
    <w:rsid w:val="0028085E"/>
    <w:rsid w:val="00280F3B"/>
    <w:rsid w:val="00281408"/>
    <w:rsid w:val="0028161A"/>
    <w:rsid w:val="002817B1"/>
    <w:rsid w:val="002822EC"/>
    <w:rsid w:val="00282687"/>
    <w:rsid w:val="0028280A"/>
    <w:rsid w:val="00282F04"/>
    <w:rsid w:val="0028355F"/>
    <w:rsid w:val="00283DCE"/>
    <w:rsid w:val="002843A1"/>
    <w:rsid w:val="0028474B"/>
    <w:rsid w:val="0028515A"/>
    <w:rsid w:val="002851D5"/>
    <w:rsid w:val="00285690"/>
    <w:rsid w:val="00285752"/>
    <w:rsid w:val="00286292"/>
    <w:rsid w:val="00286ACD"/>
    <w:rsid w:val="00286CE2"/>
    <w:rsid w:val="002872B7"/>
    <w:rsid w:val="002872EC"/>
    <w:rsid w:val="002875E6"/>
    <w:rsid w:val="00287838"/>
    <w:rsid w:val="00287895"/>
    <w:rsid w:val="002878AC"/>
    <w:rsid w:val="0029035F"/>
    <w:rsid w:val="002907B5"/>
    <w:rsid w:val="002908EB"/>
    <w:rsid w:val="002909B8"/>
    <w:rsid w:val="002909C6"/>
    <w:rsid w:val="00290A85"/>
    <w:rsid w:val="00290CBC"/>
    <w:rsid w:val="00291CA3"/>
    <w:rsid w:val="00291D7A"/>
    <w:rsid w:val="0029229E"/>
    <w:rsid w:val="002922DB"/>
    <w:rsid w:val="002924B3"/>
    <w:rsid w:val="00292C3A"/>
    <w:rsid w:val="00292E71"/>
    <w:rsid w:val="00292EB7"/>
    <w:rsid w:val="00292F39"/>
    <w:rsid w:val="00293780"/>
    <w:rsid w:val="002937C9"/>
    <w:rsid w:val="00293B29"/>
    <w:rsid w:val="00293E5D"/>
    <w:rsid w:val="00293F02"/>
    <w:rsid w:val="002949BD"/>
    <w:rsid w:val="00296227"/>
    <w:rsid w:val="00296F44"/>
    <w:rsid w:val="00296F6F"/>
    <w:rsid w:val="002970CA"/>
    <w:rsid w:val="0029774E"/>
    <w:rsid w:val="0029777D"/>
    <w:rsid w:val="00297B14"/>
    <w:rsid w:val="00297C4A"/>
    <w:rsid w:val="00297E12"/>
    <w:rsid w:val="002A036D"/>
    <w:rsid w:val="002A03AB"/>
    <w:rsid w:val="002A0421"/>
    <w:rsid w:val="002A0554"/>
    <w:rsid w:val="002A055E"/>
    <w:rsid w:val="002A14D9"/>
    <w:rsid w:val="002A1D4E"/>
    <w:rsid w:val="002A1EEE"/>
    <w:rsid w:val="002A2117"/>
    <w:rsid w:val="002A2869"/>
    <w:rsid w:val="002A2B08"/>
    <w:rsid w:val="002A2C1D"/>
    <w:rsid w:val="002A364B"/>
    <w:rsid w:val="002A36EB"/>
    <w:rsid w:val="002A3EC7"/>
    <w:rsid w:val="002A40FA"/>
    <w:rsid w:val="002A4144"/>
    <w:rsid w:val="002A45C6"/>
    <w:rsid w:val="002A50D7"/>
    <w:rsid w:val="002A5160"/>
    <w:rsid w:val="002A52DB"/>
    <w:rsid w:val="002A53F0"/>
    <w:rsid w:val="002A5D1A"/>
    <w:rsid w:val="002A6292"/>
    <w:rsid w:val="002A69F6"/>
    <w:rsid w:val="002A6B97"/>
    <w:rsid w:val="002A6D96"/>
    <w:rsid w:val="002A6E0F"/>
    <w:rsid w:val="002A707E"/>
    <w:rsid w:val="002A75FE"/>
    <w:rsid w:val="002B06F0"/>
    <w:rsid w:val="002B0B1F"/>
    <w:rsid w:val="002B0C6B"/>
    <w:rsid w:val="002B0CB9"/>
    <w:rsid w:val="002B0F92"/>
    <w:rsid w:val="002B1009"/>
    <w:rsid w:val="002B10ED"/>
    <w:rsid w:val="002B15E3"/>
    <w:rsid w:val="002B19DA"/>
    <w:rsid w:val="002B2066"/>
    <w:rsid w:val="002B24D6"/>
    <w:rsid w:val="002B25EE"/>
    <w:rsid w:val="002B2CC5"/>
    <w:rsid w:val="002B3364"/>
    <w:rsid w:val="002B467E"/>
    <w:rsid w:val="002B47B7"/>
    <w:rsid w:val="002B4F3E"/>
    <w:rsid w:val="002B53D5"/>
    <w:rsid w:val="002B596E"/>
    <w:rsid w:val="002B6993"/>
    <w:rsid w:val="002B6C6A"/>
    <w:rsid w:val="002B7F65"/>
    <w:rsid w:val="002C043D"/>
    <w:rsid w:val="002C0D0C"/>
    <w:rsid w:val="002C0EF8"/>
    <w:rsid w:val="002C1544"/>
    <w:rsid w:val="002C159B"/>
    <w:rsid w:val="002C1BEE"/>
    <w:rsid w:val="002C244C"/>
    <w:rsid w:val="002C2C40"/>
    <w:rsid w:val="002C31CA"/>
    <w:rsid w:val="002C3201"/>
    <w:rsid w:val="002C32A1"/>
    <w:rsid w:val="002C35FA"/>
    <w:rsid w:val="002C37B5"/>
    <w:rsid w:val="002C39FD"/>
    <w:rsid w:val="002C40EF"/>
    <w:rsid w:val="002C4130"/>
    <w:rsid w:val="002C4159"/>
    <w:rsid w:val="002C41E6"/>
    <w:rsid w:val="002C45D3"/>
    <w:rsid w:val="002C49C7"/>
    <w:rsid w:val="002C4C69"/>
    <w:rsid w:val="002C5142"/>
    <w:rsid w:val="002C5320"/>
    <w:rsid w:val="002C61A0"/>
    <w:rsid w:val="002C6D83"/>
    <w:rsid w:val="002C74D6"/>
    <w:rsid w:val="002C796E"/>
    <w:rsid w:val="002D00AE"/>
    <w:rsid w:val="002D022A"/>
    <w:rsid w:val="002D051F"/>
    <w:rsid w:val="002D071A"/>
    <w:rsid w:val="002D1CB7"/>
    <w:rsid w:val="002D245C"/>
    <w:rsid w:val="002D2B78"/>
    <w:rsid w:val="002D34B2"/>
    <w:rsid w:val="002D35B9"/>
    <w:rsid w:val="002D362A"/>
    <w:rsid w:val="002D4487"/>
    <w:rsid w:val="002D453A"/>
    <w:rsid w:val="002D4A57"/>
    <w:rsid w:val="002D4ADC"/>
    <w:rsid w:val="002D4B68"/>
    <w:rsid w:val="002D5402"/>
    <w:rsid w:val="002D5976"/>
    <w:rsid w:val="002D64B9"/>
    <w:rsid w:val="002D68BC"/>
    <w:rsid w:val="002D69C1"/>
    <w:rsid w:val="002D6FFB"/>
    <w:rsid w:val="002D7075"/>
    <w:rsid w:val="002D73A8"/>
    <w:rsid w:val="002D7637"/>
    <w:rsid w:val="002D7D64"/>
    <w:rsid w:val="002E136C"/>
    <w:rsid w:val="002E1404"/>
    <w:rsid w:val="002E14D6"/>
    <w:rsid w:val="002E17F2"/>
    <w:rsid w:val="002E2380"/>
    <w:rsid w:val="002E2414"/>
    <w:rsid w:val="002E257D"/>
    <w:rsid w:val="002E2979"/>
    <w:rsid w:val="002E2B45"/>
    <w:rsid w:val="002E32FA"/>
    <w:rsid w:val="002E33A1"/>
    <w:rsid w:val="002E3CAE"/>
    <w:rsid w:val="002E3DED"/>
    <w:rsid w:val="002E44A3"/>
    <w:rsid w:val="002E53A4"/>
    <w:rsid w:val="002E5705"/>
    <w:rsid w:val="002E5CF2"/>
    <w:rsid w:val="002E64DB"/>
    <w:rsid w:val="002E69C4"/>
    <w:rsid w:val="002E69D6"/>
    <w:rsid w:val="002E6A01"/>
    <w:rsid w:val="002E77B5"/>
    <w:rsid w:val="002E7BE7"/>
    <w:rsid w:val="002E7CAE"/>
    <w:rsid w:val="002F03DA"/>
    <w:rsid w:val="002F053D"/>
    <w:rsid w:val="002F0ABB"/>
    <w:rsid w:val="002F0CAD"/>
    <w:rsid w:val="002F1A86"/>
    <w:rsid w:val="002F1AA1"/>
    <w:rsid w:val="002F1E71"/>
    <w:rsid w:val="002F20A1"/>
    <w:rsid w:val="002F246A"/>
    <w:rsid w:val="002F252E"/>
    <w:rsid w:val="002F2771"/>
    <w:rsid w:val="002F2FD2"/>
    <w:rsid w:val="002F3351"/>
    <w:rsid w:val="002F3420"/>
    <w:rsid w:val="002F37A9"/>
    <w:rsid w:val="002F39C1"/>
    <w:rsid w:val="002F3BE7"/>
    <w:rsid w:val="002F3DF2"/>
    <w:rsid w:val="002F3ECE"/>
    <w:rsid w:val="002F421A"/>
    <w:rsid w:val="002F4796"/>
    <w:rsid w:val="002F57F1"/>
    <w:rsid w:val="002F59FF"/>
    <w:rsid w:val="002F5B28"/>
    <w:rsid w:val="002F6BB6"/>
    <w:rsid w:val="002F6C67"/>
    <w:rsid w:val="002F78B6"/>
    <w:rsid w:val="002F790C"/>
    <w:rsid w:val="002F7B7B"/>
    <w:rsid w:val="002F7C49"/>
    <w:rsid w:val="002F7D75"/>
    <w:rsid w:val="00300010"/>
    <w:rsid w:val="0030055D"/>
    <w:rsid w:val="00300DF5"/>
    <w:rsid w:val="00301661"/>
    <w:rsid w:val="00301CE6"/>
    <w:rsid w:val="00301E67"/>
    <w:rsid w:val="003023A8"/>
    <w:rsid w:val="003023DB"/>
    <w:rsid w:val="0030256B"/>
    <w:rsid w:val="0030286C"/>
    <w:rsid w:val="00302F91"/>
    <w:rsid w:val="0030304B"/>
    <w:rsid w:val="003033F0"/>
    <w:rsid w:val="00303962"/>
    <w:rsid w:val="00303FC5"/>
    <w:rsid w:val="0030501F"/>
    <w:rsid w:val="003058F4"/>
    <w:rsid w:val="00305A9E"/>
    <w:rsid w:val="00305D11"/>
    <w:rsid w:val="00305DC3"/>
    <w:rsid w:val="003060DE"/>
    <w:rsid w:val="00306600"/>
    <w:rsid w:val="00306684"/>
    <w:rsid w:val="00306AF9"/>
    <w:rsid w:val="00306C3C"/>
    <w:rsid w:val="00306D70"/>
    <w:rsid w:val="00307047"/>
    <w:rsid w:val="0030704B"/>
    <w:rsid w:val="0030776F"/>
    <w:rsid w:val="00307BA1"/>
    <w:rsid w:val="00310019"/>
    <w:rsid w:val="003106CB"/>
    <w:rsid w:val="00310933"/>
    <w:rsid w:val="00310BFB"/>
    <w:rsid w:val="00310F77"/>
    <w:rsid w:val="00311281"/>
    <w:rsid w:val="0031152D"/>
    <w:rsid w:val="00311702"/>
    <w:rsid w:val="00311E82"/>
    <w:rsid w:val="003128D0"/>
    <w:rsid w:val="003129F6"/>
    <w:rsid w:val="00312F8F"/>
    <w:rsid w:val="003136D2"/>
    <w:rsid w:val="003137FF"/>
    <w:rsid w:val="00313AB4"/>
    <w:rsid w:val="00313C18"/>
    <w:rsid w:val="00313DD8"/>
    <w:rsid w:val="00313FD6"/>
    <w:rsid w:val="003143BD"/>
    <w:rsid w:val="0031458A"/>
    <w:rsid w:val="00314982"/>
    <w:rsid w:val="00315283"/>
    <w:rsid w:val="00315975"/>
    <w:rsid w:val="00315A91"/>
    <w:rsid w:val="00315EAF"/>
    <w:rsid w:val="00316069"/>
    <w:rsid w:val="003172E6"/>
    <w:rsid w:val="003175FD"/>
    <w:rsid w:val="003177D9"/>
    <w:rsid w:val="003177E4"/>
    <w:rsid w:val="00317B01"/>
    <w:rsid w:val="00317F78"/>
    <w:rsid w:val="003203ED"/>
    <w:rsid w:val="003207D7"/>
    <w:rsid w:val="00320E19"/>
    <w:rsid w:val="003221E2"/>
    <w:rsid w:val="003229E3"/>
    <w:rsid w:val="00322BD5"/>
    <w:rsid w:val="00322C9F"/>
    <w:rsid w:val="00322CD7"/>
    <w:rsid w:val="00322F74"/>
    <w:rsid w:val="0032352D"/>
    <w:rsid w:val="00323A46"/>
    <w:rsid w:val="00323C31"/>
    <w:rsid w:val="00324825"/>
    <w:rsid w:val="003248B5"/>
    <w:rsid w:val="00324D23"/>
    <w:rsid w:val="00324F6F"/>
    <w:rsid w:val="0032557D"/>
    <w:rsid w:val="003257B4"/>
    <w:rsid w:val="00325CDB"/>
    <w:rsid w:val="00325D66"/>
    <w:rsid w:val="003261A9"/>
    <w:rsid w:val="00327044"/>
    <w:rsid w:val="00327BB2"/>
    <w:rsid w:val="00330E13"/>
    <w:rsid w:val="003310E1"/>
    <w:rsid w:val="00331751"/>
    <w:rsid w:val="00331E98"/>
    <w:rsid w:val="00332753"/>
    <w:rsid w:val="003331FC"/>
    <w:rsid w:val="00333296"/>
    <w:rsid w:val="003335C3"/>
    <w:rsid w:val="00333C75"/>
    <w:rsid w:val="00334579"/>
    <w:rsid w:val="00334708"/>
    <w:rsid w:val="00334B38"/>
    <w:rsid w:val="00334D39"/>
    <w:rsid w:val="00335858"/>
    <w:rsid w:val="00335A88"/>
    <w:rsid w:val="0033621A"/>
    <w:rsid w:val="00336271"/>
    <w:rsid w:val="003365ED"/>
    <w:rsid w:val="00336615"/>
    <w:rsid w:val="00336BDA"/>
    <w:rsid w:val="0033748F"/>
    <w:rsid w:val="00337C0A"/>
    <w:rsid w:val="0034033C"/>
    <w:rsid w:val="003408A5"/>
    <w:rsid w:val="0034103E"/>
    <w:rsid w:val="00341251"/>
    <w:rsid w:val="003417BE"/>
    <w:rsid w:val="00341BD2"/>
    <w:rsid w:val="00341BF2"/>
    <w:rsid w:val="00341C92"/>
    <w:rsid w:val="00342233"/>
    <w:rsid w:val="00342903"/>
    <w:rsid w:val="00342BD7"/>
    <w:rsid w:val="00342D3F"/>
    <w:rsid w:val="0034320B"/>
    <w:rsid w:val="00343A07"/>
    <w:rsid w:val="00343B7E"/>
    <w:rsid w:val="00343D31"/>
    <w:rsid w:val="00343E83"/>
    <w:rsid w:val="00343F55"/>
    <w:rsid w:val="0034436D"/>
    <w:rsid w:val="00344407"/>
    <w:rsid w:val="0034453E"/>
    <w:rsid w:val="00344919"/>
    <w:rsid w:val="00344941"/>
    <w:rsid w:val="00344D56"/>
    <w:rsid w:val="00344F37"/>
    <w:rsid w:val="003453C2"/>
    <w:rsid w:val="003455D2"/>
    <w:rsid w:val="003455F6"/>
    <w:rsid w:val="00345862"/>
    <w:rsid w:val="00345EFF"/>
    <w:rsid w:val="003464C1"/>
    <w:rsid w:val="00346AFB"/>
    <w:rsid w:val="00346C75"/>
    <w:rsid w:val="00346DB5"/>
    <w:rsid w:val="00347396"/>
    <w:rsid w:val="003477B1"/>
    <w:rsid w:val="003477F5"/>
    <w:rsid w:val="003504C7"/>
    <w:rsid w:val="0035054D"/>
    <w:rsid w:val="003508BF"/>
    <w:rsid w:val="00350C87"/>
    <w:rsid w:val="00351005"/>
    <w:rsid w:val="00351A57"/>
    <w:rsid w:val="003526DA"/>
    <w:rsid w:val="00352F5D"/>
    <w:rsid w:val="0035383D"/>
    <w:rsid w:val="00353901"/>
    <w:rsid w:val="00353A27"/>
    <w:rsid w:val="00353EEC"/>
    <w:rsid w:val="003547CA"/>
    <w:rsid w:val="0035482C"/>
    <w:rsid w:val="00354A0B"/>
    <w:rsid w:val="00354A8F"/>
    <w:rsid w:val="00354ADF"/>
    <w:rsid w:val="00355135"/>
    <w:rsid w:val="00355B5C"/>
    <w:rsid w:val="0035626A"/>
    <w:rsid w:val="0035648D"/>
    <w:rsid w:val="00356CCA"/>
    <w:rsid w:val="0035709A"/>
    <w:rsid w:val="00357380"/>
    <w:rsid w:val="00360087"/>
    <w:rsid w:val="003602D9"/>
    <w:rsid w:val="003603C9"/>
    <w:rsid w:val="003603FA"/>
    <w:rsid w:val="003604CE"/>
    <w:rsid w:val="003609F2"/>
    <w:rsid w:val="003610C7"/>
    <w:rsid w:val="003611A3"/>
    <w:rsid w:val="003613ED"/>
    <w:rsid w:val="00361478"/>
    <w:rsid w:val="0036156A"/>
    <w:rsid w:val="0036161E"/>
    <w:rsid w:val="0036167F"/>
    <w:rsid w:val="003619B4"/>
    <w:rsid w:val="00361C53"/>
    <w:rsid w:val="00362DE3"/>
    <w:rsid w:val="00362E1E"/>
    <w:rsid w:val="003637F2"/>
    <w:rsid w:val="00363814"/>
    <w:rsid w:val="003639CE"/>
    <w:rsid w:val="00363E17"/>
    <w:rsid w:val="003648A0"/>
    <w:rsid w:val="003648A1"/>
    <w:rsid w:val="00364B5D"/>
    <w:rsid w:val="00364D42"/>
    <w:rsid w:val="003651E2"/>
    <w:rsid w:val="00365A6D"/>
    <w:rsid w:val="00366717"/>
    <w:rsid w:val="00366D3B"/>
    <w:rsid w:val="003670B6"/>
    <w:rsid w:val="003671CB"/>
    <w:rsid w:val="003678B3"/>
    <w:rsid w:val="003679F2"/>
    <w:rsid w:val="00367C6C"/>
    <w:rsid w:val="00370878"/>
    <w:rsid w:val="00370E47"/>
    <w:rsid w:val="003713C0"/>
    <w:rsid w:val="003714E8"/>
    <w:rsid w:val="003716E8"/>
    <w:rsid w:val="00371FA2"/>
    <w:rsid w:val="00372757"/>
    <w:rsid w:val="0037293B"/>
    <w:rsid w:val="003731B6"/>
    <w:rsid w:val="003735E5"/>
    <w:rsid w:val="003742AC"/>
    <w:rsid w:val="0037434D"/>
    <w:rsid w:val="00374C70"/>
    <w:rsid w:val="00374DFF"/>
    <w:rsid w:val="0037514B"/>
    <w:rsid w:val="00375204"/>
    <w:rsid w:val="0037548B"/>
    <w:rsid w:val="0037552E"/>
    <w:rsid w:val="00375B36"/>
    <w:rsid w:val="003761A0"/>
    <w:rsid w:val="0037659B"/>
    <w:rsid w:val="003765BF"/>
    <w:rsid w:val="003768C5"/>
    <w:rsid w:val="00376C74"/>
    <w:rsid w:val="00377176"/>
    <w:rsid w:val="00377339"/>
    <w:rsid w:val="00377464"/>
    <w:rsid w:val="00377631"/>
    <w:rsid w:val="0037791B"/>
    <w:rsid w:val="00377CE1"/>
    <w:rsid w:val="00377CFB"/>
    <w:rsid w:val="00377D59"/>
    <w:rsid w:val="00377E04"/>
    <w:rsid w:val="00380051"/>
    <w:rsid w:val="003800F7"/>
    <w:rsid w:val="003809AA"/>
    <w:rsid w:val="00380A29"/>
    <w:rsid w:val="00380A3F"/>
    <w:rsid w:val="00381198"/>
    <w:rsid w:val="003814BA"/>
    <w:rsid w:val="0038187B"/>
    <w:rsid w:val="0038213B"/>
    <w:rsid w:val="0038214F"/>
    <w:rsid w:val="0038221B"/>
    <w:rsid w:val="003825C5"/>
    <w:rsid w:val="003825FE"/>
    <w:rsid w:val="00382758"/>
    <w:rsid w:val="00382C28"/>
    <w:rsid w:val="00383115"/>
    <w:rsid w:val="0038318D"/>
    <w:rsid w:val="003839F0"/>
    <w:rsid w:val="003842E4"/>
    <w:rsid w:val="00384342"/>
    <w:rsid w:val="00385564"/>
    <w:rsid w:val="00385BF0"/>
    <w:rsid w:val="0038629C"/>
    <w:rsid w:val="00386418"/>
    <w:rsid w:val="003865EC"/>
    <w:rsid w:val="003874B1"/>
    <w:rsid w:val="00387618"/>
    <w:rsid w:val="00387755"/>
    <w:rsid w:val="00387BA7"/>
    <w:rsid w:val="00387E68"/>
    <w:rsid w:val="0039009C"/>
    <w:rsid w:val="00390264"/>
    <w:rsid w:val="00390834"/>
    <w:rsid w:val="00390D97"/>
    <w:rsid w:val="003916B0"/>
    <w:rsid w:val="00391A66"/>
    <w:rsid w:val="00392A4B"/>
    <w:rsid w:val="00392B2C"/>
    <w:rsid w:val="00393787"/>
    <w:rsid w:val="003939FF"/>
    <w:rsid w:val="00393D85"/>
    <w:rsid w:val="003949A1"/>
    <w:rsid w:val="00394B05"/>
    <w:rsid w:val="00394D04"/>
    <w:rsid w:val="003957FF"/>
    <w:rsid w:val="00395EEC"/>
    <w:rsid w:val="00396020"/>
    <w:rsid w:val="0039672D"/>
    <w:rsid w:val="00396A2D"/>
    <w:rsid w:val="00396DD7"/>
    <w:rsid w:val="00397594"/>
    <w:rsid w:val="00397681"/>
    <w:rsid w:val="00397A17"/>
    <w:rsid w:val="003A0174"/>
    <w:rsid w:val="003A0819"/>
    <w:rsid w:val="003A0A65"/>
    <w:rsid w:val="003A0B8A"/>
    <w:rsid w:val="003A1062"/>
    <w:rsid w:val="003A11EA"/>
    <w:rsid w:val="003A127C"/>
    <w:rsid w:val="003A1491"/>
    <w:rsid w:val="003A175D"/>
    <w:rsid w:val="003A2223"/>
    <w:rsid w:val="003A22E7"/>
    <w:rsid w:val="003A23C7"/>
    <w:rsid w:val="003A254F"/>
    <w:rsid w:val="003A2A0F"/>
    <w:rsid w:val="003A2D98"/>
    <w:rsid w:val="003A2F94"/>
    <w:rsid w:val="003A3466"/>
    <w:rsid w:val="003A369D"/>
    <w:rsid w:val="003A3815"/>
    <w:rsid w:val="003A3968"/>
    <w:rsid w:val="003A39F6"/>
    <w:rsid w:val="003A45A1"/>
    <w:rsid w:val="003A4767"/>
    <w:rsid w:val="003A49FA"/>
    <w:rsid w:val="003A509E"/>
    <w:rsid w:val="003A5B0A"/>
    <w:rsid w:val="003A6BAC"/>
    <w:rsid w:val="003A710A"/>
    <w:rsid w:val="003A7965"/>
    <w:rsid w:val="003A7EF3"/>
    <w:rsid w:val="003B0971"/>
    <w:rsid w:val="003B0C9F"/>
    <w:rsid w:val="003B12A8"/>
    <w:rsid w:val="003B148E"/>
    <w:rsid w:val="003B159C"/>
    <w:rsid w:val="003B18E5"/>
    <w:rsid w:val="003B23F8"/>
    <w:rsid w:val="003B2930"/>
    <w:rsid w:val="003B2D90"/>
    <w:rsid w:val="003B369F"/>
    <w:rsid w:val="003B36A3"/>
    <w:rsid w:val="003B37C2"/>
    <w:rsid w:val="003B433A"/>
    <w:rsid w:val="003B47B9"/>
    <w:rsid w:val="003B4820"/>
    <w:rsid w:val="003B4D22"/>
    <w:rsid w:val="003B4F17"/>
    <w:rsid w:val="003B5423"/>
    <w:rsid w:val="003B57C8"/>
    <w:rsid w:val="003B5DCA"/>
    <w:rsid w:val="003B5F12"/>
    <w:rsid w:val="003B608D"/>
    <w:rsid w:val="003B641F"/>
    <w:rsid w:val="003B6C41"/>
    <w:rsid w:val="003B6C53"/>
    <w:rsid w:val="003B72A4"/>
    <w:rsid w:val="003B7851"/>
    <w:rsid w:val="003B7FE5"/>
    <w:rsid w:val="003C051C"/>
    <w:rsid w:val="003C0766"/>
    <w:rsid w:val="003C10D1"/>
    <w:rsid w:val="003C11C8"/>
    <w:rsid w:val="003C17E2"/>
    <w:rsid w:val="003C1869"/>
    <w:rsid w:val="003C1CED"/>
    <w:rsid w:val="003C2702"/>
    <w:rsid w:val="003C2F3A"/>
    <w:rsid w:val="003C3798"/>
    <w:rsid w:val="003C383A"/>
    <w:rsid w:val="003C3ED4"/>
    <w:rsid w:val="003C4310"/>
    <w:rsid w:val="003C4402"/>
    <w:rsid w:val="003C4788"/>
    <w:rsid w:val="003C487E"/>
    <w:rsid w:val="003C4A2E"/>
    <w:rsid w:val="003C4BCF"/>
    <w:rsid w:val="003C4BE5"/>
    <w:rsid w:val="003C4E10"/>
    <w:rsid w:val="003C56B1"/>
    <w:rsid w:val="003C585E"/>
    <w:rsid w:val="003C62FB"/>
    <w:rsid w:val="003C6649"/>
    <w:rsid w:val="003C71A9"/>
    <w:rsid w:val="003C7806"/>
    <w:rsid w:val="003C7A3D"/>
    <w:rsid w:val="003C7D8D"/>
    <w:rsid w:val="003C7E56"/>
    <w:rsid w:val="003D03A4"/>
    <w:rsid w:val="003D04F7"/>
    <w:rsid w:val="003D0AD9"/>
    <w:rsid w:val="003D0B80"/>
    <w:rsid w:val="003D109F"/>
    <w:rsid w:val="003D11DC"/>
    <w:rsid w:val="003D17CF"/>
    <w:rsid w:val="003D1BFE"/>
    <w:rsid w:val="003D1E65"/>
    <w:rsid w:val="003D21B3"/>
    <w:rsid w:val="003D2438"/>
    <w:rsid w:val="003D2478"/>
    <w:rsid w:val="003D287E"/>
    <w:rsid w:val="003D2CC6"/>
    <w:rsid w:val="003D2D9C"/>
    <w:rsid w:val="003D2FC4"/>
    <w:rsid w:val="003D30B5"/>
    <w:rsid w:val="003D35C1"/>
    <w:rsid w:val="003D387A"/>
    <w:rsid w:val="003D3A34"/>
    <w:rsid w:val="003D3C45"/>
    <w:rsid w:val="003D3E72"/>
    <w:rsid w:val="003D4532"/>
    <w:rsid w:val="003D4F51"/>
    <w:rsid w:val="003D51C9"/>
    <w:rsid w:val="003D53B4"/>
    <w:rsid w:val="003D5AE6"/>
    <w:rsid w:val="003D5B1F"/>
    <w:rsid w:val="003D5C6F"/>
    <w:rsid w:val="003D5E16"/>
    <w:rsid w:val="003D5E2C"/>
    <w:rsid w:val="003D64E2"/>
    <w:rsid w:val="003D6999"/>
    <w:rsid w:val="003D69BD"/>
    <w:rsid w:val="003D6CC1"/>
    <w:rsid w:val="003D6D5E"/>
    <w:rsid w:val="003D7771"/>
    <w:rsid w:val="003E0329"/>
    <w:rsid w:val="003E0468"/>
    <w:rsid w:val="003E04CA"/>
    <w:rsid w:val="003E066A"/>
    <w:rsid w:val="003E0F12"/>
    <w:rsid w:val="003E10E7"/>
    <w:rsid w:val="003E15FA"/>
    <w:rsid w:val="003E1EE2"/>
    <w:rsid w:val="003E21B4"/>
    <w:rsid w:val="003E24A1"/>
    <w:rsid w:val="003E2613"/>
    <w:rsid w:val="003E37CD"/>
    <w:rsid w:val="003E37F4"/>
    <w:rsid w:val="003E381A"/>
    <w:rsid w:val="003E3A29"/>
    <w:rsid w:val="003E3CA5"/>
    <w:rsid w:val="003E3E92"/>
    <w:rsid w:val="003E3FD9"/>
    <w:rsid w:val="003E45D8"/>
    <w:rsid w:val="003E45F5"/>
    <w:rsid w:val="003E48F8"/>
    <w:rsid w:val="003E4BB7"/>
    <w:rsid w:val="003E4EAD"/>
    <w:rsid w:val="003E4EC4"/>
    <w:rsid w:val="003E526E"/>
    <w:rsid w:val="003E55E4"/>
    <w:rsid w:val="003E5613"/>
    <w:rsid w:val="003E5B35"/>
    <w:rsid w:val="003E5E3C"/>
    <w:rsid w:val="003E6588"/>
    <w:rsid w:val="003E66E4"/>
    <w:rsid w:val="003E6B2D"/>
    <w:rsid w:val="003E6C83"/>
    <w:rsid w:val="003E72AD"/>
    <w:rsid w:val="003E74E3"/>
    <w:rsid w:val="003E75BA"/>
    <w:rsid w:val="003F049D"/>
    <w:rsid w:val="003F05C7"/>
    <w:rsid w:val="003F128D"/>
    <w:rsid w:val="003F16A6"/>
    <w:rsid w:val="003F197C"/>
    <w:rsid w:val="003F1D11"/>
    <w:rsid w:val="003F1D35"/>
    <w:rsid w:val="003F271D"/>
    <w:rsid w:val="003F2BBB"/>
    <w:rsid w:val="003F2CD4"/>
    <w:rsid w:val="003F3088"/>
    <w:rsid w:val="003F31AD"/>
    <w:rsid w:val="003F38B8"/>
    <w:rsid w:val="003F3BB1"/>
    <w:rsid w:val="003F3FC2"/>
    <w:rsid w:val="003F472B"/>
    <w:rsid w:val="003F4A4C"/>
    <w:rsid w:val="003F6014"/>
    <w:rsid w:val="003F646F"/>
    <w:rsid w:val="003F668C"/>
    <w:rsid w:val="003F6BBE"/>
    <w:rsid w:val="003F6C16"/>
    <w:rsid w:val="003F6E34"/>
    <w:rsid w:val="003F6F1A"/>
    <w:rsid w:val="003F722F"/>
    <w:rsid w:val="003F75E8"/>
    <w:rsid w:val="003F7B09"/>
    <w:rsid w:val="004000E8"/>
    <w:rsid w:val="00400D32"/>
    <w:rsid w:val="00400EA0"/>
    <w:rsid w:val="004014F3"/>
    <w:rsid w:val="00402DD0"/>
    <w:rsid w:val="00402E2B"/>
    <w:rsid w:val="004030D6"/>
    <w:rsid w:val="00403B4D"/>
    <w:rsid w:val="00403E95"/>
    <w:rsid w:val="00404059"/>
    <w:rsid w:val="00404A71"/>
    <w:rsid w:val="0040512B"/>
    <w:rsid w:val="0040513B"/>
    <w:rsid w:val="00405B22"/>
    <w:rsid w:val="00405CA5"/>
    <w:rsid w:val="00405E1B"/>
    <w:rsid w:val="004069BF"/>
    <w:rsid w:val="0040709E"/>
    <w:rsid w:val="0040715C"/>
    <w:rsid w:val="004077C5"/>
    <w:rsid w:val="004077D7"/>
    <w:rsid w:val="00407A3B"/>
    <w:rsid w:val="00407CD3"/>
    <w:rsid w:val="00407F9D"/>
    <w:rsid w:val="00410134"/>
    <w:rsid w:val="00410289"/>
    <w:rsid w:val="00410448"/>
    <w:rsid w:val="00410B72"/>
    <w:rsid w:val="00410F18"/>
    <w:rsid w:val="00411FAF"/>
    <w:rsid w:val="0041263E"/>
    <w:rsid w:val="00413037"/>
    <w:rsid w:val="004133C7"/>
    <w:rsid w:val="00413771"/>
    <w:rsid w:val="00413AAC"/>
    <w:rsid w:val="00413AB6"/>
    <w:rsid w:val="00413EFB"/>
    <w:rsid w:val="00415A4C"/>
    <w:rsid w:val="00415D3C"/>
    <w:rsid w:val="00415E99"/>
    <w:rsid w:val="00415F0A"/>
    <w:rsid w:val="00416B1B"/>
    <w:rsid w:val="00417BAF"/>
    <w:rsid w:val="00417EB0"/>
    <w:rsid w:val="00420DC3"/>
    <w:rsid w:val="00421102"/>
    <w:rsid w:val="00421105"/>
    <w:rsid w:val="00421755"/>
    <w:rsid w:val="00422227"/>
    <w:rsid w:val="0042279C"/>
    <w:rsid w:val="004228E8"/>
    <w:rsid w:val="00423175"/>
    <w:rsid w:val="0042320B"/>
    <w:rsid w:val="004234D8"/>
    <w:rsid w:val="00423AD2"/>
    <w:rsid w:val="00423C9D"/>
    <w:rsid w:val="00423D62"/>
    <w:rsid w:val="004241F1"/>
    <w:rsid w:val="004242F4"/>
    <w:rsid w:val="0042473C"/>
    <w:rsid w:val="00424872"/>
    <w:rsid w:val="0042578A"/>
    <w:rsid w:val="004259EA"/>
    <w:rsid w:val="00425D80"/>
    <w:rsid w:val="0042601C"/>
    <w:rsid w:val="00426470"/>
    <w:rsid w:val="00426B2B"/>
    <w:rsid w:val="00426BA3"/>
    <w:rsid w:val="00426C1E"/>
    <w:rsid w:val="00427248"/>
    <w:rsid w:val="00427763"/>
    <w:rsid w:val="00427B94"/>
    <w:rsid w:val="00427C68"/>
    <w:rsid w:val="00430169"/>
    <w:rsid w:val="00430C7C"/>
    <w:rsid w:val="0043123D"/>
    <w:rsid w:val="00431933"/>
    <w:rsid w:val="00431E90"/>
    <w:rsid w:val="00431EB0"/>
    <w:rsid w:val="004324DE"/>
    <w:rsid w:val="00432E0E"/>
    <w:rsid w:val="004332BB"/>
    <w:rsid w:val="0043370D"/>
    <w:rsid w:val="00433AD2"/>
    <w:rsid w:val="00433B47"/>
    <w:rsid w:val="00434070"/>
    <w:rsid w:val="0043448A"/>
    <w:rsid w:val="00434DEB"/>
    <w:rsid w:val="004351A3"/>
    <w:rsid w:val="00435213"/>
    <w:rsid w:val="0043536C"/>
    <w:rsid w:val="004354E3"/>
    <w:rsid w:val="00435626"/>
    <w:rsid w:val="00435CD3"/>
    <w:rsid w:val="00435ECC"/>
    <w:rsid w:val="00436066"/>
    <w:rsid w:val="0043690A"/>
    <w:rsid w:val="004372C6"/>
    <w:rsid w:val="00437447"/>
    <w:rsid w:val="00437492"/>
    <w:rsid w:val="004374BA"/>
    <w:rsid w:val="00437D9E"/>
    <w:rsid w:val="00440548"/>
    <w:rsid w:val="00440B16"/>
    <w:rsid w:val="00440EDE"/>
    <w:rsid w:val="0044136D"/>
    <w:rsid w:val="00441460"/>
    <w:rsid w:val="0044146B"/>
    <w:rsid w:val="00441A92"/>
    <w:rsid w:val="00442201"/>
    <w:rsid w:val="00442318"/>
    <w:rsid w:val="00443017"/>
    <w:rsid w:val="004433C2"/>
    <w:rsid w:val="004435C2"/>
    <w:rsid w:val="004436BE"/>
    <w:rsid w:val="00443BE9"/>
    <w:rsid w:val="00443DE6"/>
    <w:rsid w:val="0044425E"/>
    <w:rsid w:val="004442EA"/>
    <w:rsid w:val="00444622"/>
    <w:rsid w:val="00444AAD"/>
    <w:rsid w:val="00444B87"/>
    <w:rsid w:val="00444C54"/>
    <w:rsid w:val="00444C6F"/>
    <w:rsid w:val="00444CBC"/>
    <w:rsid w:val="00444F56"/>
    <w:rsid w:val="004450BB"/>
    <w:rsid w:val="004453AC"/>
    <w:rsid w:val="00445581"/>
    <w:rsid w:val="00445B3B"/>
    <w:rsid w:val="00445B52"/>
    <w:rsid w:val="00445D78"/>
    <w:rsid w:val="00445D84"/>
    <w:rsid w:val="004462C8"/>
    <w:rsid w:val="00446488"/>
    <w:rsid w:val="00446843"/>
    <w:rsid w:val="004468DB"/>
    <w:rsid w:val="00446955"/>
    <w:rsid w:val="00446BB2"/>
    <w:rsid w:val="0044727A"/>
    <w:rsid w:val="004476E5"/>
    <w:rsid w:val="00447F3E"/>
    <w:rsid w:val="0045006F"/>
    <w:rsid w:val="004500D1"/>
    <w:rsid w:val="004506CF"/>
    <w:rsid w:val="00450C55"/>
    <w:rsid w:val="00450E89"/>
    <w:rsid w:val="0045155D"/>
    <w:rsid w:val="004517AA"/>
    <w:rsid w:val="00451811"/>
    <w:rsid w:val="00451A1F"/>
    <w:rsid w:val="00451B1E"/>
    <w:rsid w:val="00451FA1"/>
    <w:rsid w:val="004521EC"/>
    <w:rsid w:val="0045296B"/>
    <w:rsid w:val="00452B5B"/>
    <w:rsid w:val="00452CAC"/>
    <w:rsid w:val="00452DD1"/>
    <w:rsid w:val="00452F5B"/>
    <w:rsid w:val="00453200"/>
    <w:rsid w:val="004532B9"/>
    <w:rsid w:val="00453851"/>
    <w:rsid w:val="00453875"/>
    <w:rsid w:val="0045427A"/>
    <w:rsid w:val="00456394"/>
    <w:rsid w:val="00456EFF"/>
    <w:rsid w:val="00457565"/>
    <w:rsid w:val="00457B71"/>
    <w:rsid w:val="00457FDD"/>
    <w:rsid w:val="00460292"/>
    <w:rsid w:val="0046079F"/>
    <w:rsid w:val="0046089E"/>
    <w:rsid w:val="00460D51"/>
    <w:rsid w:val="00460DB9"/>
    <w:rsid w:val="004615B0"/>
    <w:rsid w:val="0046198F"/>
    <w:rsid w:val="00461FDF"/>
    <w:rsid w:val="00462986"/>
    <w:rsid w:val="00462D60"/>
    <w:rsid w:val="00462F46"/>
    <w:rsid w:val="0046300D"/>
    <w:rsid w:val="004631E5"/>
    <w:rsid w:val="00463441"/>
    <w:rsid w:val="0046359D"/>
    <w:rsid w:val="00463A4B"/>
    <w:rsid w:val="00463E5E"/>
    <w:rsid w:val="00464200"/>
    <w:rsid w:val="00464675"/>
    <w:rsid w:val="00464D0A"/>
    <w:rsid w:val="00464D5D"/>
    <w:rsid w:val="004653D1"/>
    <w:rsid w:val="00465B4D"/>
    <w:rsid w:val="00465D1C"/>
    <w:rsid w:val="00465EC6"/>
    <w:rsid w:val="00465F3A"/>
    <w:rsid w:val="004664FA"/>
    <w:rsid w:val="00466550"/>
    <w:rsid w:val="004669E2"/>
    <w:rsid w:val="00466A67"/>
    <w:rsid w:val="00466D49"/>
    <w:rsid w:val="0046714D"/>
    <w:rsid w:val="004671E7"/>
    <w:rsid w:val="00467A6F"/>
    <w:rsid w:val="00467D4A"/>
    <w:rsid w:val="00470183"/>
    <w:rsid w:val="0047093A"/>
    <w:rsid w:val="00470A12"/>
    <w:rsid w:val="00470BA8"/>
    <w:rsid w:val="00470C31"/>
    <w:rsid w:val="00471018"/>
    <w:rsid w:val="0047157F"/>
    <w:rsid w:val="0047189D"/>
    <w:rsid w:val="00471AA9"/>
    <w:rsid w:val="0047201A"/>
    <w:rsid w:val="00472364"/>
    <w:rsid w:val="00472456"/>
    <w:rsid w:val="004726C7"/>
    <w:rsid w:val="00472711"/>
    <w:rsid w:val="004727D9"/>
    <w:rsid w:val="00472937"/>
    <w:rsid w:val="00472BBB"/>
    <w:rsid w:val="00472FF4"/>
    <w:rsid w:val="00473430"/>
    <w:rsid w:val="004734D0"/>
    <w:rsid w:val="00473A48"/>
    <w:rsid w:val="00473DF2"/>
    <w:rsid w:val="004744B4"/>
    <w:rsid w:val="004745F7"/>
    <w:rsid w:val="00474804"/>
    <w:rsid w:val="00474B19"/>
    <w:rsid w:val="00474CFD"/>
    <w:rsid w:val="00474D61"/>
    <w:rsid w:val="00475193"/>
    <w:rsid w:val="0047520A"/>
    <w:rsid w:val="0047556B"/>
    <w:rsid w:val="004758E6"/>
    <w:rsid w:val="004759D0"/>
    <w:rsid w:val="00475A54"/>
    <w:rsid w:val="00475AC8"/>
    <w:rsid w:val="00475B44"/>
    <w:rsid w:val="00475F02"/>
    <w:rsid w:val="004762F3"/>
    <w:rsid w:val="004767C4"/>
    <w:rsid w:val="004769FA"/>
    <w:rsid w:val="00476B40"/>
    <w:rsid w:val="00477103"/>
    <w:rsid w:val="00477740"/>
    <w:rsid w:val="00477768"/>
    <w:rsid w:val="004779C0"/>
    <w:rsid w:val="00477E6D"/>
    <w:rsid w:val="00480022"/>
    <w:rsid w:val="0048140E"/>
    <w:rsid w:val="0048184B"/>
    <w:rsid w:val="0048209C"/>
    <w:rsid w:val="0048252D"/>
    <w:rsid w:val="00482C06"/>
    <w:rsid w:val="00482F12"/>
    <w:rsid w:val="00482F30"/>
    <w:rsid w:val="004833B4"/>
    <w:rsid w:val="004835D6"/>
    <w:rsid w:val="004838A5"/>
    <w:rsid w:val="00483E8A"/>
    <w:rsid w:val="004846D1"/>
    <w:rsid w:val="004848B2"/>
    <w:rsid w:val="004850E5"/>
    <w:rsid w:val="004851DC"/>
    <w:rsid w:val="00485657"/>
    <w:rsid w:val="0048586E"/>
    <w:rsid w:val="00485A8B"/>
    <w:rsid w:val="00485BC6"/>
    <w:rsid w:val="00485EF3"/>
    <w:rsid w:val="004867C5"/>
    <w:rsid w:val="00487175"/>
    <w:rsid w:val="004874F5"/>
    <w:rsid w:val="00487647"/>
    <w:rsid w:val="00491EDC"/>
    <w:rsid w:val="0049220A"/>
    <w:rsid w:val="00492427"/>
    <w:rsid w:val="00492B8D"/>
    <w:rsid w:val="00492BC5"/>
    <w:rsid w:val="00493F23"/>
    <w:rsid w:val="0049433C"/>
    <w:rsid w:val="00494430"/>
    <w:rsid w:val="00494A42"/>
    <w:rsid w:val="004950D5"/>
    <w:rsid w:val="0049542A"/>
    <w:rsid w:val="00495916"/>
    <w:rsid w:val="00495E8D"/>
    <w:rsid w:val="004961CE"/>
    <w:rsid w:val="004963BF"/>
    <w:rsid w:val="004964F1"/>
    <w:rsid w:val="0049666A"/>
    <w:rsid w:val="004966B9"/>
    <w:rsid w:val="00496C25"/>
    <w:rsid w:val="00496CFB"/>
    <w:rsid w:val="00496F57"/>
    <w:rsid w:val="00496FB9"/>
    <w:rsid w:val="004970B3"/>
    <w:rsid w:val="00497371"/>
    <w:rsid w:val="00497AB5"/>
    <w:rsid w:val="00497CED"/>
    <w:rsid w:val="004A01DB"/>
    <w:rsid w:val="004A0B65"/>
    <w:rsid w:val="004A16BC"/>
    <w:rsid w:val="004A2595"/>
    <w:rsid w:val="004A26BF"/>
    <w:rsid w:val="004A2B94"/>
    <w:rsid w:val="004A34AE"/>
    <w:rsid w:val="004A3E19"/>
    <w:rsid w:val="004A419A"/>
    <w:rsid w:val="004A4802"/>
    <w:rsid w:val="004A484C"/>
    <w:rsid w:val="004A4C9E"/>
    <w:rsid w:val="004A4CE0"/>
    <w:rsid w:val="004A5B32"/>
    <w:rsid w:val="004A6893"/>
    <w:rsid w:val="004A6C7A"/>
    <w:rsid w:val="004A706D"/>
    <w:rsid w:val="004A7AE6"/>
    <w:rsid w:val="004A7E7F"/>
    <w:rsid w:val="004B0063"/>
    <w:rsid w:val="004B0146"/>
    <w:rsid w:val="004B0262"/>
    <w:rsid w:val="004B0A29"/>
    <w:rsid w:val="004B10DB"/>
    <w:rsid w:val="004B1536"/>
    <w:rsid w:val="004B1541"/>
    <w:rsid w:val="004B155E"/>
    <w:rsid w:val="004B1AC4"/>
    <w:rsid w:val="004B1B44"/>
    <w:rsid w:val="004B297A"/>
    <w:rsid w:val="004B2BC9"/>
    <w:rsid w:val="004B2C38"/>
    <w:rsid w:val="004B2FD1"/>
    <w:rsid w:val="004B33DB"/>
    <w:rsid w:val="004B372A"/>
    <w:rsid w:val="004B38F5"/>
    <w:rsid w:val="004B3ACB"/>
    <w:rsid w:val="004B4476"/>
    <w:rsid w:val="004B4658"/>
    <w:rsid w:val="004B47A3"/>
    <w:rsid w:val="004B563D"/>
    <w:rsid w:val="004B587C"/>
    <w:rsid w:val="004B5BBA"/>
    <w:rsid w:val="004B79E1"/>
    <w:rsid w:val="004B7AFB"/>
    <w:rsid w:val="004B7C0C"/>
    <w:rsid w:val="004C01C8"/>
    <w:rsid w:val="004C08AB"/>
    <w:rsid w:val="004C0AB8"/>
    <w:rsid w:val="004C1519"/>
    <w:rsid w:val="004C155A"/>
    <w:rsid w:val="004C17BC"/>
    <w:rsid w:val="004C1AAC"/>
    <w:rsid w:val="004C1E36"/>
    <w:rsid w:val="004C1E71"/>
    <w:rsid w:val="004C1EB0"/>
    <w:rsid w:val="004C2328"/>
    <w:rsid w:val="004C2794"/>
    <w:rsid w:val="004C2922"/>
    <w:rsid w:val="004C2D6E"/>
    <w:rsid w:val="004C2E8C"/>
    <w:rsid w:val="004C2EC1"/>
    <w:rsid w:val="004C3898"/>
    <w:rsid w:val="004C455E"/>
    <w:rsid w:val="004C4650"/>
    <w:rsid w:val="004C4975"/>
    <w:rsid w:val="004C4D8F"/>
    <w:rsid w:val="004C4EC2"/>
    <w:rsid w:val="004C5405"/>
    <w:rsid w:val="004C54C2"/>
    <w:rsid w:val="004C568D"/>
    <w:rsid w:val="004C57C0"/>
    <w:rsid w:val="004C5925"/>
    <w:rsid w:val="004C6376"/>
    <w:rsid w:val="004C6EDD"/>
    <w:rsid w:val="004C709B"/>
    <w:rsid w:val="004D08E8"/>
    <w:rsid w:val="004D0F42"/>
    <w:rsid w:val="004D1564"/>
    <w:rsid w:val="004D18D8"/>
    <w:rsid w:val="004D1D80"/>
    <w:rsid w:val="004D2237"/>
    <w:rsid w:val="004D2388"/>
    <w:rsid w:val="004D24D4"/>
    <w:rsid w:val="004D2BA8"/>
    <w:rsid w:val="004D3076"/>
    <w:rsid w:val="004D36B1"/>
    <w:rsid w:val="004D3B3E"/>
    <w:rsid w:val="004D3F2B"/>
    <w:rsid w:val="004D493E"/>
    <w:rsid w:val="004D4BA4"/>
    <w:rsid w:val="004D51A0"/>
    <w:rsid w:val="004D5613"/>
    <w:rsid w:val="004D5E59"/>
    <w:rsid w:val="004D5EC8"/>
    <w:rsid w:val="004D6A8F"/>
    <w:rsid w:val="004D6F46"/>
    <w:rsid w:val="004D7EBD"/>
    <w:rsid w:val="004E0BD6"/>
    <w:rsid w:val="004E0D3E"/>
    <w:rsid w:val="004E0D8A"/>
    <w:rsid w:val="004E1735"/>
    <w:rsid w:val="004E1788"/>
    <w:rsid w:val="004E1A9A"/>
    <w:rsid w:val="004E1B37"/>
    <w:rsid w:val="004E248F"/>
    <w:rsid w:val="004E2680"/>
    <w:rsid w:val="004E2847"/>
    <w:rsid w:val="004E28F9"/>
    <w:rsid w:val="004E2A64"/>
    <w:rsid w:val="004E2B17"/>
    <w:rsid w:val="004E3157"/>
    <w:rsid w:val="004E31CC"/>
    <w:rsid w:val="004E3727"/>
    <w:rsid w:val="004E37E7"/>
    <w:rsid w:val="004E38F5"/>
    <w:rsid w:val="004E3C91"/>
    <w:rsid w:val="004E3E62"/>
    <w:rsid w:val="004E423E"/>
    <w:rsid w:val="004E429A"/>
    <w:rsid w:val="004E462E"/>
    <w:rsid w:val="004E4AA7"/>
    <w:rsid w:val="004E4F3C"/>
    <w:rsid w:val="004E4F53"/>
    <w:rsid w:val="004E5061"/>
    <w:rsid w:val="004E54AA"/>
    <w:rsid w:val="004E55D9"/>
    <w:rsid w:val="004E56DC"/>
    <w:rsid w:val="004E5AC2"/>
    <w:rsid w:val="004E6282"/>
    <w:rsid w:val="004E6960"/>
    <w:rsid w:val="004E76F4"/>
    <w:rsid w:val="004E7980"/>
    <w:rsid w:val="004E7BC7"/>
    <w:rsid w:val="004E7ECA"/>
    <w:rsid w:val="004F0019"/>
    <w:rsid w:val="004F032B"/>
    <w:rsid w:val="004F04B0"/>
    <w:rsid w:val="004F0B4E"/>
    <w:rsid w:val="004F0B6C"/>
    <w:rsid w:val="004F0D3B"/>
    <w:rsid w:val="004F0F30"/>
    <w:rsid w:val="004F1129"/>
    <w:rsid w:val="004F1151"/>
    <w:rsid w:val="004F11A4"/>
    <w:rsid w:val="004F152F"/>
    <w:rsid w:val="004F1D42"/>
    <w:rsid w:val="004F2078"/>
    <w:rsid w:val="004F26E5"/>
    <w:rsid w:val="004F300B"/>
    <w:rsid w:val="004F3118"/>
    <w:rsid w:val="004F3665"/>
    <w:rsid w:val="004F3A15"/>
    <w:rsid w:val="004F3CA3"/>
    <w:rsid w:val="004F3CB2"/>
    <w:rsid w:val="004F4620"/>
    <w:rsid w:val="004F4A6D"/>
    <w:rsid w:val="004F4DA3"/>
    <w:rsid w:val="004F50F0"/>
    <w:rsid w:val="004F5168"/>
    <w:rsid w:val="004F5617"/>
    <w:rsid w:val="004F573B"/>
    <w:rsid w:val="004F5C3F"/>
    <w:rsid w:val="004F5F05"/>
    <w:rsid w:val="004F66F8"/>
    <w:rsid w:val="004F66FD"/>
    <w:rsid w:val="004F6C3B"/>
    <w:rsid w:val="004F6D8E"/>
    <w:rsid w:val="004F7327"/>
    <w:rsid w:val="004F7740"/>
    <w:rsid w:val="004F7797"/>
    <w:rsid w:val="004F779A"/>
    <w:rsid w:val="004F7AE2"/>
    <w:rsid w:val="004F7D3A"/>
    <w:rsid w:val="004F7EA9"/>
    <w:rsid w:val="004F7FA7"/>
    <w:rsid w:val="0050054E"/>
    <w:rsid w:val="00500754"/>
    <w:rsid w:val="00501607"/>
    <w:rsid w:val="00502773"/>
    <w:rsid w:val="00502784"/>
    <w:rsid w:val="00502FC6"/>
    <w:rsid w:val="005030EC"/>
    <w:rsid w:val="0050361D"/>
    <w:rsid w:val="005036CB"/>
    <w:rsid w:val="005037AA"/>
    <w:rsid w:val="00503938"/>
    <w:rsid w:val="00503A6D"/>
    <w:rsid w:val="005042F5"/>
    <w:rsid w:val="0050462F"/>
    <w:rsid w:val="00504651"/>
    <w:rsid w:val="0050474D"/>
    <w:rsid w:val="00504793"/>
    <w:rsid w:val="00504801"/>
    <w:rsid w:val="00504C11"/>
    <w:rsid w:val="00504DDB"/>
    <w:rsid w:val="005054B0"/>
    <w:rsid w:val="00506112"/>
    <w:rsid w:val="005063E9"/>
    <w:rsid w:val="00506557"/>
    <w:rsid w:val="0050677A"/>
    <w:rsid w:val="0050687A"/>
    <w:rsid w:val="005069B5"/>
    <w:rsid w:val="00506EEF"/>
    <w:rsid w:val="00507056"/>
    <w:rsid w:val="00507454"/>
    <w:rsid w:val="005079A0"/>
    <w:rsid w:val="00507CBC"/>
    <w:rsid w:val="005108D8"/>
    <w:rsid w:val="00510A57"/>
    <w:rsid w:val="005110A6"/>
    <w:rsid w:val="005111A1"/>
    <w:rsid w:val="005111B4"/>
    <w:rsid w:val="005116F9"/>
    <w:rsid w:val="00511B66"/>
    <w:rsid w:val="00511BAB"/>
    <w:rsid w:val="005126BC"/>
    <w:rsid w:val="00512DAC"/>
    <w:rsid w:val="00512ED1"/>
    <w:rsid w:val="00512F2F"/>
    <w:rsid w:val="0051337B"/>
    <w:rsid w:val="00513D59"/>
    <w:rsid w:val="00513DB0"/>
    <w:rsid w:val="0051402A"/>
    <w:rsid w:val="00514375"/>
    <w:rsid w:val="0051442F"/>
    <w:rsid w:val="00514532"/>
    <w:rsid w:val="005149C7"/>
    <w:rsid w:val="005153A7"/>
    <w:rsid w:val="005154C5"/>
    <w:rsid w:val="00515BEF"/>
    <w:rsid w:val="005160CC"/>
    <w:rsid w:val="00516564"/>
    <w:rsid w:val="005168EB"/>
    <w:rsid w:val="0051692F"/>
    <w:rsid w:val="005170F2"/>
    <w:rsid w:val="00517226"/>
    <w:rsid w:val="00517303"/>
    <w:rsid w:val="00517862"/>
    <w:rsid w:val="00517AA5"/>
    <w:rsid w:val="00517DAE"/>
    <w:rsid w:val="005202C2"/>
    <w:rsid w:val="00520512"/>
    <w:rsid w:val="0052064E"/>
    <w:rsid w:val="005206C6"/>
    <w:rsid w:val="0052084B"/>
    <w:rsid w:val="00521643"/>
    <w:rsid w:val="005219CF"/>
    <w:rsid w:val="00522D07"/>
    <w:rsid w:val="00523CC6"/>
    <w:rsid w:val="00524083"/>
    <w:rsid w:val="005244B6"/>
    <w:rsid w:val="005252C6"/>
    <w:rsid w:val="005258EB"/>
    <w:rsid w:val="00525E33"/>
    <w:rsid w:val="00525F75"/>
    <w:rsid w:val="005262C8"/>
    <w:rsid w:val="00526519"/>
    <w:rsid w:val="005267A6"/>
    <w:rsid w:val="005267CC"/>
    <w:rsid w:val="00526918"/>
    <w:rsid w:val="005269A2"/>
    <w:rsid w:val="00526C0D"/>
    <w:rsid w:val="00527104"/>
    <w:rsid w:val="0052739E"/>
    <w:rsid w:val="00527416"/>
    <w:rsid w:val="00527D06"/>
    <w:rsid w:val="005313D4"/>
    <w:rsid w:val="00531534"/>
    <w:rsid w:val="00531647"/>
    <w:rsid w:val="00531845"/>
    <w:rsid w:val="005319D3"/>
    <w:rsid w:val="00531C10"/>
    <w:rsid w:val="00531CAC"/>
    <w:rsid w:val="00531EEF"/>
    <w:rsid w:val="00531F1D"/>
    <w:rsid w:val="00532331"/>
    <w:rsid w:val="00532546"/>
    <w:rsid w:val="0053257B"/>
    <w:rsid w:val="00532896"/>
    <w:rsid w:val="005331F1"/>
    <w:rsid w:val="005331F2"/>
    <w:rsid w:val="0053355A"/>
    <w:rsid w:val="005336B9"/>
    <w:rsid w:val="005338D0"/>
    <w:rsid w:val="00533A78"/>
    <w:rsid w:val="005340C6"/>
    <w:rsid w:val="0053426C"/>
    <w:rsid w:val="005343FA"/>
    <w:rsid w:val="005345A4"/>
    <w:rsid w:val="00534B59"/>
    <w:rsid w:val="00534C41"/>
    <w:rsid w:val="00534C75"/>
    <w:rsid w:val="00534E4C"/>
    <w:rsid w:val="00534FD4"/>
    <w:rsid w:val="0053547A"/>
    <w:rsid w:val="00535A97"/>
    <w:rsid w:val="00536759"/>
    <w:rsid w:val="00536984"/>
    <w:rsid w:val="005369A8"/>
    <w:rsid w:val="00536B30"/>
    <w:rsid w:val="00536BFB"/>
    <w:rsid w:val="005373DD"/>
    <w:rsid w:val="00537C62"/>
    <w:rsid w:val="00537C7D"/>
    <w:rsid w:val="00541099"/>
    <w:rsid w:val="005410F0"/>
    <w:rsid w:val="00541D35"/>
    <w:rsid w:val="005422D0"/>
    <w:rsid w:val="0054297D"/>
    <w:rsid w:val="00542EB6"/>
    <w:rsid w:val="00543336"/>
    <w:rsid w:val="00543775"/>
    <w:rsid w:val="005440AA"/>
    <w:rsid w:val="0054422B"/>
    <w:rsid w:val="00544EFC"/>
    <w:rsid w:val="00544F20"/>
    <w:rsid w:val="0054501C"/>
    <w:rsid w:val="005450BE"/>
    <w:rsid w:val="0054525A"/>
    <w:rsid w:val="00545771"/>
    <w:rsid w:val="005459FD"/>
    <w:rsid w:val="005463E1"/>
    <w:rsid w:val="00546970"/>
    <w:rsid w:val="00546D87"/>
    <w:rsid w:val="00547A14"/>
    <w:rsid w:val="00547F05"/>
    <w:rsid w:val="00547F49"/>
    <w:rsid w:val="0055001B"/>
    <w:rsid w:val="005501A7"/>
    <w:rsid w:val="00550262"/>
    <w:rsid w:val="00550292"/>
    <w:rsid w:val="005505D5"/>
    <w:rsid w:val="0055079D"/>
    <w:rsid w:val="0055099B"/>
    <w:rsid w:val="005511FE"/>
    <w:rsid w:val="00551808"/>
    <w:rsid w:val="00552563"/>
    <w:rsid w:val="00552B7F"/>
    <w:rsid w:val="00553715"/>
    <w:rsid w:val="00553D16"/>
    <w:rsid w:val="005542B2"/>
    <w:rsid w:val="00554427"/>
    <w:rsid w:val="0055459B"/>
    <w:rsid w:val="00554C04"/>
    <w:rsid w:val="00554E19"/>
    <w:rsid w:val="00555035"/>
    <w:rsid w:val="005556E1"/>
    <w:rsid w:val="00555825"/>
    <w:rsid w:val="005558F3"/>
    <w:rsid w:val="00555D73"/>
    <w:rsid w:val="00555E81"/>
    <w:rsid w:val="005564FC"/>
    <w:rsid w:val="00556BAE"/>
    <w:rsid w:val="005579C5"/>
    <w:rsid w:val="005600FB"/>
    <w:rsid w:val="005605B3"/>
    <w:rsid w:val="00560A37"/>
    <w:rsid w:val="00561182"/>
    <w:rsid w:val="0056121F"/>
    <w:rsid w:val="00561320"/>
    <w:rsid w:val="0056143D"/>
    <w:rsid w:val="00561798"/>
    <w:rsid w:val="00561A27"/>
    <w:rsid w:val="00561A5E"/>
    <w:rsid w:val="00561F7F"/>
    <w:rsid w:val="00562064"/>
    <w:rsid w:val="00562378"/>
    <w:rsid w:val="00562473"/>
    <w:rsid w:val="0056299D"/>
    <w:rsid w:val="00562A1A"/>
    <w:rsid w:val="00562B5A"/>
    <w:rsid w:val="00562BE7"/>
    <w:rsid w:val="0056356C"/>
    <w:rsid w:val="005636AC"/>
    <w:rsid w:val="005636E8"/>
    <w:rsid w:val="0056375C"/>
    <w:rsid w:val="00563DA4"/>
    <w:rsid w:val="005640D1"/>
    <w:rsid w:val="00564156"/>
    <w:rsid w:val="00564660"/>
    <w:rsid w:val="00564D1B"/>
    <w:rsid w:val="00564DA9"/>
    <w:rsid w:val="00565479"/>
    <w:rsid w:val="00565DB9"/>
    <w:rsid w:val="005660F2"/>
    <w:rsid w:val="00566AB9"/>
    <w:rsid w:val="00567130"/>
    <w:rsid w:val="00567509"/>
    <w:rsid w:val="00567CF4"/>
    <w:rsid w:val="00567E5E"/>
    <w:rsid w:val="0057023B"/>
    <w:rsid w:val="005705C2"/>
    <w:rsid w:val="00570B7D"/>
    <w:rsid w:val="00570D73"/>
    <w:rsid w:val="00570E1E"/>
    <w:rsid w:val="00570F8E"/>
    <w:rsid w:val="00571B71"/>
    <w:rsid w:val="0057221A"/>
    <w:rsid w:val="00572505"/>
    <w:rsid w:val="0057250C"/>
    <w:rsid w:val="00572CE8"/>
    <w:rsid w:val="00572DDA"/>
    <w:rsid w:val="005731A6"/>
    <w:rsid w:val="00573C45"/>
    <w:rsid w:val="00573E8D"/>
    <w:rsid w:val="00573F7F"/>
    <w:rsid w:val="00574297"/>
    <w:rsid w:val="0057456B"/>
    <w:rsid w:val="005748E7"/>
    <w:rsid w:val="00574B83"/>
    <w:rsid w:val="00574DEC"/>
    <w:rsid w:val="00574FB1"/>
    <w:rsid w:val="00574FEE"/>
    <w:rsid w:val="0057559D"/>
    <w:rsid w:val="00575B3A"/>
    <w:rsid w:val="00575CD3"/>
    <w:rsid w:val="00576456"/>
    <w:rsid w:val="00576696"/>
    <w:rsid w:val="00576768"/>
    <w:rsid w:val="0057676B"/>
    <w:rsid w:val="005768C1"/>
    <w:rsid w:val="00576952"/>
    <w:rsid w:val="00580000"/>
    <w:rsid w:val="00580202"/>
    <w:rsid w:val="005814A0"/>
    <w:rsid w:val="0058155F"/>
    <w:rsid w:val="005818B4"/>
    <w:rsid w:val="005819CF"/>
    <w:rsid w:val="00581AF6"/>
    <w:rsid w:val="00581D03"/>
    <w:rsid w:val="00582746"/>
    <w:rsid w:val="00582809"/>
    <w:rsid w:val="00582A4A"/>
    <w:rsid w:val="00583280"/>
    <w:rsid w:val="00583AA6"/>
    <w:rsid w:val="0058418F"/>
    <w:rsid w:val="00584ABE"/>
    <w:rsid w:val="00584CD9"/>
    <w:rsid w:val="0058536E"/>
    <w:rsid w:val="00585414"/>
    <w:rsid w:val="0058563E"/>
    <w:rsid w:val="00585876"/>
    <w:rsid w:val="00586040"/>
    <w:rsid w:val="005861E1"/>
    <w:rsid w:val="00586728"/>
    <w:rsid w:val="00586A86"/>
    <w:rsid w:val="00586BE5"/>
    <w:rsid w:val="00586C84"/>
    <w:rsid w:val="005874C6"/>
    <w:rsid w:val="0058798C"/>
    <w:rsid w:val="00587BD2"/>
    <w:rsid w:val="00587ECB"/>
    <w:rsid w:val="005900FA"/>
    <w:rsid w:val="00590E3A"/>
    <w:rsid w:val="005910C5"/>
    <w:rsid w:val="0059117C"/>
    <w:rsid w:val="00591405"/>
    <w:rsid w:val="00591A7D"/>
    <w:rsid w:val="00591AB1"/>
    <w:rsid w:val="00591B65"/>
    <w:rsid w:val="00591D77"/>
    <w:rsid w:val="005923F4"/>
    <w:rsid w:val="005927B1"/>
    <w:rsid w:val="00592FEF"/>
    <w:rsid w:val="005930EA"/>
    <w:rsid w:val="005930F1"/>
    <w:rsid w:val="005932FE"/>
    <w:rsid w:val="005935A4"/>
    <w:rsid w:val="0059366C"/>
    <w:rsid w:val="00593B78"/>
    <w:rsid w:val="00594398"/>
    <w:rsid w:val="005948C2"/>
    <w:rsid w:val="005948E4"/>
    <w:rsid w:val="00594969"/>
    <w:rsid w:val="00594CCE"/>
    <w:rsid w:val="00594FD2"/>
    <w:rsid w:val="00595DCA"/>
    <w:rsid w:val="00596347"/>
    <w:rsid w:val="0059646D"/>
    <w:rsid w:val="00596577"/>
    <w:rsid w:val="005966D2"/>
    <w:rsid w:val="00596756"/>
    <w:rsid w:val="00596840"/>
    <w:rsid w:val="005969AE"/>
    <w:rsid w:val="00596AF1"/>
    <w:rsid w:val="00596C40"/>
    <w:rsid w:val="0059779B"/>
    <w:rsid w:val="00597958"/>
    <w:rsid w:val="005A0802"/>
    <w:rsid w:val="005A0A22"/>
    <w:rsid w:val="005A0D5F"/>
    <w:rsid w:val="005A0E70"/>
    <w:rsid w:val="005A147F"/>
    <w:rsid w:val="005A1D12"/>
    <w:rsid w:val="005A1F9E"/>
    <w:rsid w:val="005A209A"/>
    <w:rsid w:val="005A224C"/>
    <w:rsid w:val="005A2A38"/>
    <w:rsid w:val="005A3459"/>
    <w:rsid w:val="005A36A3"/>
    <w:rsid w:val="005A3ADD"/>
    <w:rsid w:val="005A3F3C"/>
    <w:rsid w:val="005A4518"/>
    <w:rsid w:val="005A5323"/>
    <w:rsid w:val="005A53B4"/>
    <w:rsid w:val="005A5A82"/>
    <w:rsid w:val="005A5E48"/>
    <w:rsid w:val="005A662D"/>
    <w:rsid w:val="005A6B1C"/>
    <w:rsid w:val="005A7119"/>
    <w:rsid w:val="005A719E"/>
    <w:rsid w:val="005A73EF"/>
    <w:rsid w:val="005A7A6D"/>
    <w:rsid w:val="005A7DD2"/>
    <w:rsid w:val="005A7F20"/>
    <w:rsid w:val="005B09B4"/>
    <w:rsid w:val="005B14C5"/>
    <w:rsid w:val="005B1CCD"/>
    <w:rsid w:val="005B1FD3"/>
    <w:rsid w:val="005B26E1"/>
    <w:rsid w:val="005B2A3F"/>
    <w:rsid w:val="005B35D7"/>
    <w:rsid w:val="005B392A"/>
    <w:rsid w:val="005B3AA3"/>
    <w:rsid w:val="005B41BD"/>
    <w:rsid w:val="005B420D"/>
    <w:rsid w:val="005B42DF"/>
    <w:rsid w:val="005B4CE3"/>
    <w:rsid w:val="005B4E16"/>
    <w:rsid w:val="005B5178"/>
    <w:rsid w:val="005B544F"/>
    <w:rsid w:val="005B555F"/>
    <w:rsid w:val="005B55E3"/>
    <w:rsid w:val="005B5651"/>
    <w:rsid w:val="005B60FF"/>
    <w:rsid w:val="005B65A8"/>
    <w:rsid w:val="005B6B74"/>
    <w:rsid w:val="005B6F83"/>
    <w:rsid w:val="005B7390"/>
    <w:rsid w:val="005C0474"/>
    <w:rsid w:val="005C04B6"/>
    <w:rsid w:val="005C0585"/>
    <w:rsid w:val="005C05CE"/>
    <w:rsid w:val="005C0682"/>
    <w:rsid w:val="005C0F43"/>
    <w:rsid w:val="005C11C1"/>
    <w:rsid w:val="005C127D"/>
    <w:rsid w:val="005C1832"/>
    <w:rsid w:val="005C1B26"/>
    <w:rsid w:val="005C22C4"/>
    <w:rsid w:val="005C250F"/>
    <w:rsid w:val="005C25FC"/>
    <w:rsid w:val="005C27FF"/>
    <w:rsid w:val="005C2995"/>
    <w:rsid w:val="005C2B60"/>
    <w:rsid w:val="005C2FFB"/>
    <w:rsid w:val="005C32E7"/>
    <w:rsid w:val="005C3472"/>
    <w:rsid w:val="005C35EA"/>
    <w:rsid w:val="005C3A47"/>
    <w:rsid w:val="005C3B40"/>
    <w:rsid w:val="005C3B7C"/>
    <w:rsid w:val="005C3B97"/>
    <w:rsid w:val="005C3E6C"/>
    <w:rsid w:val="005C3E88"/>
    <w:rsid w:val="005C470A"/>
    <w:rsid w:val="005C48F4"/>
    <w:rsid w:val="005C493C"/>
    <w:rsid w:val="005C4B2F"/>
    <w:rsid w:val="005C4BEF"/>
    <w:rsid w:val="005C4E46"/>
    <w:rsid w:val="005C5292"/>
    <w:rsid w:val="005C5310"/>
    <w:rsid w:val="005C6823"/>
    <w:rsid w:val="005C739C"/>
    <w:rsid w:val="005C74FB"/>
    <w:rsid w:val="005C768A"/>
    <w:rsid w:val="005C7CC3"/>
    <w:rsid w:val="005D02F9"/>
    <w:rsid w:val="005D06F7"/>
    <w:rsid w:val="005D085A"/>
    <w:rsid w:val="005D0F4A"/>
    <w:rsid w:val="005D11BD"/>
    <w:rsid w:val="005D1415"/>
    <w:rsid w:val="005D1498"/>
    <w:rsid w:val="005D1602"/>
    <w:rsid w:val="005D1A70"/>
    <w:rsid w:val="005D1ECA"/>
    <w:rsid w:val="005D1F00"/>
    <w:rsid w:val="005D26C6"/>
    <w:rsid w:val="005D273F"/>
    <w:rsid w:val="005D2A6A"/>
    <w:rsid w:val="005D2CEB"/>
    <w:rsid w:val="005D3237"/>
    <w:rsid w:val="005D3382"/>
    <w:rsid w:val="005D3384"/>
    <w:rsid w:val="005D3EDE"/>
    <w:rsid w:val="005D4026"/>
    <w:rsid w:val="005D4030"/>
    <w:rsid w:val="005D4D76"/>
    <w:rsid w:val="005D4F24"/>
    <w:rsid w:val="005D63A7"/>
    <w:rsid w:val="005D65DE"/>
    <w:rsid w:val="005D6B0B"/>
    <w:rsid w:val="005D7031"/>
    <w:rsid w:val="005D722C"/>
    <w:rsid w:val="005D7BBD"/>
    <w:rsid w:val="005E0197"/>
    <w:rsid w:val="005E0A2A"/>
    <w:rsid w:val="005E0BF8"/>
    <w:rsid w:val="005E12A6"/>
    <w:rsid w:val="005E19DD"/>
    <w:rsid w:val="005E1F9C"/>
    <w:rsid w:val="005E240F"/>
    <w:rsid w:val="005E2C19"/>
    <w:rsid w:val="005E2C66"/>
    <w:rsid w:val="005E2CD2"/>
    <w:rsid w:val="005E2F0C"/>
    <w:rsid w:val="005E30FD"/>
    <w:rsid w:val="005E3438"/>
    <w:rsid w:val="005E385F"/>
    <w:rsid w:val="005E3915"/>
    <w:rsid w:val="005E3BE2"/>
    <w:rsid w:val="005E418B"/>
    <w:rsid w:val="005E42DD"/>
    <w:rsid w:val="005E45BC"/>
    <w:rsid w:val="005E4740"/>
    <w:rsid w:val="005E5026"/>
    <w:rsid w:val="005E513A"/>
    <w:rsid w:val="005E5732"/>
    <w:rsid w:val="005E5A04"/>
    <w:rsid w:val="005E5B81"/>
    <w:rsid w:val="005E5C60"/>
    <w:rsid w:val="005E5C6F"/>
    <w:rsid w:val="005E5D85"/>
    <w:rsid w:val="005E5DC3"/>
    <w:rsid w:val="005E6576"/>
    <w:rsid w:val="005E6E84"/>
    <w:rsid w:val="005E712C"/>
    <w:rsid w:val="005E798A"/>
    <w:rsid w:val="005E79D3"/>
    <w:rsid w:val="005E7BBC"/>
    <w:rsid w:val="005E7BBD"/>
    <w:rsid w:val="005F0458"/>
    <w:rsid w:val="005F06E0"/>
    <w:rsid w:val="005F0F60"/>
    <w:rsid w:val="005F1003"/>
    <w:rsid w:val="005F141F"/>
    <w:rsid w:val="005F15B3"/>
    <w:rsid w:val="005F168C"/>
    <w:rsid w:val="005F1768"/>
    <w:rsid w:val="005F1ADA"/>
    <w:rsid w:val="005F1EFA"/>
    <w:rsid w:val="005F20D0"/>
    <w:rsid w:val="005F2CB1"/>
    <w:rsid w:val="005F3025"/>
    <w:rsid w:val="005F36B7"/>
    <w:rsid w:val="005F3752"/>
    <w:rsid w:val="005F3A16"/>
    <w:rsid w:val="005F3AC1"/>
    <w:rsid w:val="005F40A9"/>
    <w:rsid w:val="005F47AE"/>
    <w:rsid w:val="005F4ADF"/>
    <w:rsid w:val="005F4D03"/>
    <w:rsid w:val="005F50BF"/>
    <w:rsid w:val="005F528E"/>
    <w:rsid w:val="005F55AA"/>
    <w:rsid w:val="005F5819"/>
    <w:rsid w:val="005F5AF7"/>
    <w:rsid w:val="005F5B80"/>
    <w:rsid w:val="005F60CF"/>
    <w:rsid w:val="005F618C"/>
    <w:rsid w:val="005F6777"/>
    <w:rsid w:val="005F70BD"/>
    <w:rsid w:val="005F7999"/>
    <w:rsid w:val="0060020B"/>
    <w:rsid w:val="0060035C"/>
    <w:rsid w:val="006008AA"/>
    <w:rsid w:val="00600968"/>
    <w:rsid w:val="00601019"/>
    <w:rsid w:val="006013C7"/>
    <w:rsid w:val="00601ACA"/>
    <w:rsid w:val="00601BCE"/>
    <w:rsid w:val="00601C7D"/>
    <w:rsid w:val="0060230F"/>
    <w:rsid w:val="0060283C"/>
    <w:rsid w:val="00602CC9"/>
    <w:rsid w:val="006030F3"/>
    <w:rsid w:val="006039FE"/>
    <w:rsid w:val="00604190"/>
    <w:rsid w:val="006042AB"/>
    <w:rsid w:val="00604F14"/>
    <w:rsid w:val="0060533F"/>
    <w:rsid w:val="00605501"/>
    <w:rsid w:val="00605A73"/>
    <w:rsid w:val="00605F62"/>
    <w:rsid w:val="00606784"/>
    <w:rsid w:val="00606879"/>
    <w:rsid w:val="00606F9A"/>
    <w:rsid w:val="0060727B"/>
    <w:rsid w:val="00607AF5"/>
    <w:rsid w:val="00610246"/>
    <w:rsid w:val="00610371"/>
    <w:rsid w:val="00610397"/>
    <w:rsid w:val="00610445"/>
    <w:rsid w:val="00610A14"/>
    <w:rsid w:val="006115C7"/>
    <w:rsid w:val="006119F5"/>
    <w:rsid w:val="00611A3E"/>
    <w:rsid w:val="00611B83"/>
    <w:rsid w:val="00611BEC"/>
    <w:rsid w:val="006123FC"/>
    <w:rsid w:val="00612D70"/>
    <w:rsid w:val="00613257"/>
    <w:rsid w:val="00613392"/>
    <w:rsid w:val="0061358A"/>
    <w:rsid w:val="006140BD"/>
    <w:rsid w:val="006145D9"/>
    <w:rsid w:val="00615803"/>
    <w:rsid w:val="00615969"/>
    <w:rsid w:val="00615C96"/>
    <w:rsid w:val="006160AC"/>
    <w:rsid w:val="0061621C"/>
    <w:rsid w:val="0061642A"/>
    <w:rsid w:val="006165D8"/>
    <w:rsid w:val="006165F3"/>
    <w:rsid w:val="00617458"/>
    <w:rsid w:val="006177E5"/>
    <w:rsid w:val="00617BE3"/>
    <w:rsid w:val="00617E58"/>
    <w:rsid w:val="00620A71"/>
    <w:rsid w:val="00620D80"/>
    <w:rsid w:val="0062193C"/>
    <w:rsid w:val="00621F5C"/>
    <w:rsid w:val="006225D2"/>
    <w:rsid w:val="00622CDE"/>
    <w:rsid w:val="0062311D"/>
    <w:rsid w:val="006234A6"/>
    <w:rsid w:val="0062372D"/>
    <w:rsid w:val="006237E4"/>
    <w:rsid w:val="00623DF9"/>
    <w:rsid w:val="0062432E"/>
    <w:rsid w:val="0062449C"/>
    <w:rsid w:val="00624D23"/>
    <w:rsid w:val="00624EE4"/>
    <w:rsid w:val="00624F8F"/>
    <w:rsid w:val="00625051"/>
    <w:rsid w:val="00625A9F"/>
    <w:rsid w:val="0062642E"/>
    <w:rsid w:val="00626528"/>
    <w:rsid w:val="00626794"/>
    <w:rsid w:val="006268BE"/>
    <w:rsid w:val="00626D2F"/>
    <w:rsid w:val="006274B9"/>
    <w:rsid w:val="006276C5"/>
    <w:rsid w:val="00627A25"/>
    <w:rsid w:val="00630001"/>
    <w:rsid w:val="00630485"/>
    <w:rsid w:val="006311B3"/>
    <w:rsid w:val="00631DED"/>
    <w:rsid w:val="006322A3"/>
    <w:rsid w:val="006322D8"/>
    <w:rsid w:val="00632376"/>
    <w:rsid w:val="0063284C"/>
    <w:rsid w:val="00632C35"/>
    <w:rsid w:val="006332A3"/>
    <w:rsid w:val="00633302"/>
    <w:rsid w:val="006336DC"/>
    <w:rsid w:val="006337DA"/>
    <w:rsid w:val="00633833"/>
    <w:rsid w:val="0063397D"/>
    <w:rsid w:val="0063408A"/>
    <w:rsid w:val="00634442"/>
    <w:rsid w:val="00634543"/>
    <w:rsid w:val="00634B61"/>
    <w:rsid w:val="00634E62"/>
    <w:rsid w:val="006358D5"/>
    <w:rsid w:val="00635B69"/>
    <w:rsid w:val="00635DD6"/>
    <w:rsid w:val="00635F6F"/>
    <w:rsid w:val="00636046"/>
    <w:rsid w:val="00636398"/>
    <w:rsid w:val="006368D3"/>
    <w:rsid w:val="00636A5D"/>
    <w:rsid w:val="00636B1A"/>
    <w:rsid w:val="00636F1D"/>
    <w:rsid w:val="006370D1"/>
    <w:rsid w:val="00637193"/>
    <w:rsid w:val="006377EC"/>
    <w:rsid w:val="00637D81"/>
    <w:rsid w:val="00640921"/>
    <w:rsid w:val="00640C9F"/>
    <w:rsid w:val="00640D44"/>
    <w:rsid w:val="0064151F"/>
    <w:rsid w:val="00641533"/>
    <w:rsid w:val="00641609"/>
    <w:rsid w:val="006419C8"/>
    <w:rsid w:val="0064208D"/>
    <w:rsid w:val="00642A3A"/>
    <w:rsid w:val="0064304C"/>
    <w:rsid w:val="00643475"/>
    <w:rsid w:val="006434E5"/>
    <w:rsid w:val="0064396A"/>
    <w:rsid w:val="00643CA3"/>
    <w:rsid w:val="00643CB8"/>
    <w:rsid w:val="00644CF0"/>
    <w:rsid w:val="00644F1A"/>
    <w:rsid w:val="00645FD4"/>
    <w:rsid w:val="0064616B"/>
    <w:rsid w:val="0064619B"/>
    <w:rsid w:val="0064624E"/>
    <w:rsid w:val="0064655E"/>
    <w:rsid w:val="00646851"/>
    <w:rsid w:val="0064719C"/>
    <w:rsid w:val="00647650"/>
    <w:rsid w:val="00647F6E"/>
    <w:rsid w:val="0065056C"/>
    <w:rsid w:val="006508A3"/>
    <w:rsid w:val="00650AB9"/>
    <w:rsid w:val="00650C8A"/>
    <w:rsid w:val="00651393"/>
    <w:rsid w:val="00651CF0"/>
    <w:rsid w:val="00651EF2"/>
    <w:rsid w:val="006523F3"/>
    <w:rsid w:val="006525D2"/>
    <w:rsid w:val="006526C0"/>
    <w:rsid w:val="006528F9"/>
    <w:rsid w:val="00652B6D"/>
    <w:rsid w:val="00652DCB"/>
    <w:rsid w:val="00652DDC"/>
    <w:rsid w:val="00652FD5"/>
    <w:rsid w:val="00653C79"/>
    <w:rsid w:val="00653D78"/>
    <w:rsid w:val="006545BB"/>
    <w:rsid w:val="00654A10"/>
    <w:rsid w:val="00654AFB"/>
    <w:rsid w:val="00654BB6"/>
    <w:rsid w:val="00654C29"/>
    <w:rsid w:val="00654D99"/>
    <w:rsid w:val="00654EC2"/>
    <w:rsid w:val="00655733"/>
    <w:rsid w:val="0065576C"/>
    <w:rsid w:val="00655A53"/>
    <w:rsid w:val="00655ACD"/>
    <w:rsid w:val="00656391"/>
    <w:rsid w:val="006564D4"/>
    <w:rsid w:val="0065671B"/>
    <w:rsid w:val="00656A92"/>
    <w:rsid w:val="00656DDE"/>
    <w:rsid w:val="006572AB"/>
    <w:rsid w:val="00657672"/>
    <w:rsid w:val="006579D0"/>
    <w:rsid w:val="00657FDE"/>
    <w:rsid w:val="0066011D"/>
    <w:rsid w:val="006607C0"/>
    <w:rsid w:val="00660843"/>
    <w:rsid w:val="0066109D"/>
    <w:rsid w:val="006613A6"/>
    <w:rsid w:val="00661FC1"/>
    <w:rsid w:val="006623CF"/>
    <w:rsid w:val="006627A2"/>
    <w:rsid w:val="00663131"/>
    <w:rsid w:val="006634E6"/>
    <w:rsid w:val="00663BE6"/>
    <w:rsid w:val="0066415F"/>
    <w:rsid w:val="00664BE9"/>
    <w:rsid w:val="00664C0B"/>
    <w:rsid w:val="0066547A"/>
    <w:rsid w:val="006655EE"/>
    <w:rsid w:val="00666404"/>
    <w:rsid w:val="00666587"/>
    <w:rsid w:val="00666748"/>
    <w:rsid w:val="00666A49"/>
    <w:rsid w:val="00666B50"/>
    <w:rsid w:val="00666D72"/>
    <w:rsid w:val="006673E0"/>
    <w:rsid w:val="006675F9"/>
    <w:rsid w:val="00667B19"/>
    <w:rsid w:val="00667D73"/>
    <w:rsid w:val="00667EE7"/>
    <w:rsid w:val="00667F37"/>
    <w:rsid w:val="00670051"/>
    <w:rsid w:val="00670252"/>
    <w:rsid w:val="006702CF"/>
    <w:rsid w:val="0067034B"/>
    <w:rsid w:val="006704D6"/>
    <w:rsid w:val="0067058D"/>
    <w:rsid w:val="00670922"/>
    <w:rsid w:val="00670A71"/>
    <w:rsid w:val="00670BE1"/>
    <w:rsid w:val="00670E0F"/>
    <w:rsid w:val="006716CA"/>
    <w:rsid w:val="00671790"/>
    <w:rsid w:val="0067218F"/>
    <w:rsid w:val="00672F6A"/>
    <w:rsid w:val="00673C16"/>
    <w:rsid w:val="00673C49"/>
    <w:rsid w:val="00673DBC"/>
    <w:rsid w:val="006741F2"/>
    <w:rsid w:val="0067496A"/>
    <w:rsid w:val="00674CC3"/>
    <w:rsid w:val="006753D6"/>
    <w:rsid w:val="00675754"/>
    <w:rsid w:val="00675850"/>
    <w:rsid w:val="00675B0B"/>
    <w:rsid w:val="00675BFB"/>
    <w:rsid w:val="00675C72"/>
    <w:rsid w:val="00676012"/>
    <w:rsid w:val="006760DC"/>
    <w:rsid w:val="006766DE"/>
    <w:rsid w:val="00676AF2"/>
    <w:rsid w:val="00676C10"/>
    <w:rsid w:val="00676D79"/>
    <w:rsid w:val="00676E25"/>
    <w:rsid w:val="00676F3C"/>
    <w:rsid w:val="00676F9E"/>
    <w:rsid w:val="006771F9"/>
    <w:rsid w:val="006776D7"/>
    <w:rsid w:val="00677A03"/>
    <w:rsid w:val="006802DE"/>
    <w:rsid w:val="006803B1"/>
    <w:rsid w:val="006804B5"/>
    <w:rsid w:val="006807B5"/>
    <w:rsid w:val="00680EED"/>
    <w:rsid w:val="00681003"/>
    <w:rsid w:val="006817C9"/>
    <w:rsid w:val="0068181E"/>
    <w:rsid w:val="00681D82"/>
    <w:rsid w:val="00681F9D"/>
    <w:rsid w:val="00682BA6"/>
    <w:rsid w:val="00682BEB"/>
    <w:rsid w:val="00683182"/>
    <w:rsid w:val="0068321B"/>
    <w:rsid w:val="006834FB"/>
    <w:rsid w:val="00683A1A"/>
    <w:rsid w:val="00683ECE"/>
    <w:rsid w:val="00684964"/>
    <w:rsid w:val="00686A05"/>
    <w:rsid w:val="006872E9"/>
    <w:rsid w:val="0068760D"/>
    <w:rsid w:val="00687C8A"/>
    <w:rsid w:val="00687E2C"/>
    <w:rsid w:val="006904A9"/>
    <w:rsid w:val="00690ADC"/>
    <w:rsid w:val="00690B70"/>
    <w:rsid w:val="0069129C"/>
    <w:rsid w:val="0069136A"/>
    <w:rsid w:val="006913A9"/>
    <w:rsid w:val="00691E4D"/>
    <w:rsid w:val="00691F27"/>
    <w:rsid w:val="00692138"/>
    <w:rsid w:val="006923BD"/>
    <w:rsid w:val="00692A7D"/>
    <w:rsid w:val="00692B16"/>
    <w:rsid w:val="00693965"/>
    <w:rsid w:val="00693BCB"/>
    <w:rsid w:val="00693D31"/>
    <w:rsid w:val="006940EE"/>
    <w:rsid w:val="00694707"/>
    <w:rsid w:val="00695AB9"/>
    <w:rsid w:val="00695CE2"/>
    <w:rsid w:val="00695DDD"/>
    <w:rsid w:val="00695FC2"/>
    <w:rsid w:val="0069614F"/>
    <w:rsid w:val="0069632C"/>
    <w:rsid w:val="006966E4"/>
    <w:rsid w:val="00696949"/>
    <w:rsid w:val="00697052"/>
    <w:rsid w:val="00697220"/>
    <w:rsid w:val="00697357"/>
    <w:rsid w:val="00697836"/>
    <w:rsid w:val="00697CA2"/>
    <w:rsid w:val="00697D22"/>
    <w:rsid w:val="006A03A4"/>
    <w:rsid w:val="006A05CA"/>
    <w:rsid w:val="006A060D"/>
    <w:rsid w:val="006A0961"/>
    <w:rsid w:val="006A0AF2"/>
    <w:rsid w:val="006A19E8"/>
    <w:rsid w:val="006A1D59"/>
    <w:rsid w:val="006A241C"/>
    <w:rsid w:val="006A24F1"/>
    <w:rsid w:val="006A2E86"/>
    <w:rsid w:val="006A30AF"/>
    <w:rsid w:val="006A39C3"/>
    <w:rsid w:val="006A3BF2"/>
    <w:rsid w:val="006A3C18"/>
    <w:rsid w:val="006A3D4A"/>
    <w:rsid w:val="006A44E3"/>
    <w:rsid w:val="006A46FB"/>
    <w:rsid w:val="006A4A11"/>
    <w:rsid w:val="006A548D"/>
    <w:rsid w:val="006A59C6"/>
    <w:rsid w:val="006A5C0C"/>
    <w:rsid w:val="006A5E28"/>
    <w:rsid w:val="006A5F2C"/>
    <w:rsid w:val="006A6086"/>
    <w:rsid w:val="006A6431"/>
    <w:rsid w:val="006A6798"/>
    <w:rsid w:val="006A684C"/>
    <w:rsid w:val="006A697B"/>
    <w:rsid w:val="006A7016"/>
    <w:rsid w:val="006A7988"/>
    <w:rsid w:val="006A7AFF"/>
    <w:rsid w:val="006A7B9F"/>
    <w:rsid w:val="006B038A"/>
    <w:rsid w:val="006B09FB"/>
    <w:rsid w:val="006B11B8"/>
    <w:rsid w:val="006B155F"/>
    <w:rsid w:val="006B178A"/>
    <w:rsid w:val="006B1816"/>
    <w:rsid w:val="006B1DF9"/>
    <w:rsid w:val="006B1FD0"/>
    <w:rsid w:val="006B2099"/>
    <w:rsid w:val="006B24B4"/>
    <w:rsid w:val="006B2FD3"/>
    <w:rsid w:val="006B3797"/>
    <w:rsid w:val="006B4091"/>
    <w:rsid w:val="006B50CF"/>
    <w:rsid w:val="006B550C"/>
    <w:rsid w:val="006B570D"/>
    <w:rsid w:val="006B5727"/>
    <w:rsid w:val="006B5C2B"/>
    <w:rsid w:val="006B5CA7"/>
    <w:rsid w:val="006B5EE4"/>
    <w:rsid w:val="006B610A"/>
    <w:rsid w:val="006B67CF"/>
    <w:rsid w:val="006B6A61"/>
    <w:rsid w:val="006B6BC3"/>
    <w:rsid w:val="006B6D73"/>
    <w:rsid w:val="006B74F6"/>
    <w:rsid w:val="006B7B4F"/>
    <w:rsid w:val="006C03B8"/>
    <w:rsid w:val="006C0A94"/>
    <w:rsid w:val="006C0B8D"/>
    <w:rsid w:val="006C0CC3"/>
    <w:rsid w:val="006C191E"/>
    <w:rsid w:val="006C1B4F"/>
    <w:rsid w:val="006C2353"/>
    <w:rsid w:val="006C2473"/>
    <w:rsid w:val="006C2E20"/>
    <w:rsid w:val="006C2F36"/>
    <w:rsid w:val="006C3CB8"/>
    <w:rsid w:val="006C3CE7"/>
    <w:rsid w:val="006C4218"/>
    <w:rsid w:val="006C44C2"/>
    <w:rsid w:val="006C44FD"/>
    <w:rsid w:val="006C5AFB"/>
    <w:rsid w:val="006C5B5D"/>
    <w:rsid w:val="006C5DFC"/>
    <w:rsid w:val="006C5EC9"/>
    <w:rsid w:val="006C6059"/>
    <w:rsid w:val="006C6431"/>
    <w:rsid w:val="006C6B96"/>
    <w:rsid w:val="006C6BE1"/>
    <w:rsid w:val="006C7522"/>
    <w:rsid w:val="006C758C"/>
    <w:rsid w:val="006C7710"/>
    <w:rsid w:val="006C7852"/>
    <w:rsid w:val="006D0580"/>
    <w:rsid w:val="006D0914"/>
    <w:rsid w:val="006D0B28"/>
    <w:rsid w:val="006D121B"/>
    <w:rsid w:val="006D1AD2"/>
    <w:rsid w:val="006D2025"/>
    <w:rsid w:val="006D2A46"/>
    <w:rsid w:val="006D2C84"/>
    <w:rsid w:val="006D30B5"/>
    <w:rsid w:val="006D3282"/>
    <w:rsid w:val="006D398D"/>
    <w:rsid w:val="006D3B8F"/>
    <w:rsid w:val="006D3CB0"/>
    <w:rsid w:val="006D3F24"/>
    <w:rsid w:val="006D42A7"/>
    <w:rsid w:val="006D4649"/>
    <w:rsid w:val="006D46C8"/>
    <w:rsid w:val="006D4B88"/>
    <w:rsid w:val="006D56C8"/>
    <w:rsid w:val="006D571C"/>
    <w:rsid w:val="006D59B2"/>
    <w:rsid w:val="006D5D00"/>
    <w:rsid w:val="006D5F87"/>
    <w:rsid w:val="006D6329"/>
    <w:rsid w:val="006D666D"/>
    <w:rsid w:val="006D6F08"/>
    <w:rsid w:val="006D7759"/>
    <w:rsid w:val="006D7811"/>
    <w:rsid w:val="006E062C"/>
    <w:rsid w:val="006E0839"/>
    <w:rsid w:val="006E0907"/>
    <w:rsid w:val="006E0AF5"/>
    <w:rsid w:val="006E0B61"/>
    <w:rsid w:val="006E195F"/>
    <w:rsid w:val="006E1F92"/>
    <w:rsid w:val="006E265D"/>
    <w:rsid w:val="006E28B7"/>
    <w:rsid w:val="006E2C8E"/>
    <w:rsid w:val="006E3310"/>
    <w:rsid w:val="006E3454"/>
    <w:rsid w:val="006E3537"/>
    <w:rsid w:val="006E387D"/>
    <w:rsid w:val="006E3BAD"/>
    <w:rsid w:val="006E479B"/>
    <w:rsid w:val="006E4B86"/>
    <w:rsid w:val="006E4E39"/>
    <w:rsid w:val="006E52C9"/>
    <w:rsid w:val="006E565E"/>
    <w:rsid w:val="006E5B9A"/>
    <w:rsid w:val="006E64B5"/>
    <w:rsid w:val="006E6618"/>
    <w:rsid w:val="006E673D"/>
    <w:rsid w:val="006E6869"/>
    <w:rsid w:val="006E698E"/>
    <w:rsid w:val="006E7125"/>
    <w:rsid w:val="006E7988"/>
    <w:rsid w:val="006E7BCA"/>
    <w:rsid w:val="006E7D3B"/>
    <w:rsid w:val="006F00CB"/>
    <w:rsid w:val="006F0B65"/>
    <w:rsid w:val="006F0CAD"/>
    <w:rsid w:val="006F1590"/>
    <w:rsid w:val="006F1A73"/>
    <w:rsid w:val="006F1B70"/>
    <w:rsid w:val="006F1BB0"/>
    <w:rsid w:val="006F2E0A"/>
    <w:rsid w:val="006F341D"/>
    <w:rsid w:val="006F3CDE"/>
    <w:rsid w:val="006F3F78"/>
    <w:rsid w:val="006F4696"/>
    <w:rsid w:val="006F4AA0"/>
    <w:rsid w:val="006F4E28"/>
    <w:rsid w:val="006F4E7C"/>
    <w:rsid w:val="006F58D4"/>
    <w:rsid w:val="006F5D54"/>
    <w:rsid w:val="006F60CF"/>
    <w:rsid w:val="006F63A3"/>
    <w:rsid w:val="006F674F"/>
    <w:rsid w:val="006F684D"/>
    <w:rsid w:val="006F6970"/>
    <w:rsid w:val="006F6D56"/>
    <w:rsid w:val="006F7626"/>
    <w:rsid w:val="006F7A9F"/>
    <w:rsid w:val="007006BA"/>
    <w:rsid w:val="00700775"/>
    <w:rsid w:val="00701D44"/>
    <w:rsid w:val="0070336D"/>
    <w:rsid w:val="0070346E"/>
    <w:rsid w:val="00703B58"/>
    <w:rsid w:val="00703C56"/>
    <w:rsid w:val="00704406"/>
    <w:rsid w:val="00704461"/>
    <w:rsid w:val="00704EDB"/>
    <w:rsid w:val="0070537F"/>
    <w:rsid w:val="00705480"/>
    <w:rsid w:val="00705688"/>
    <w:rsid w:val="00705753"/>
    <w:rsid w:val="0070596A"/>
    <w:rsid w:val="00705C6C"/>
    <w:rsid w:val="00706028"/>
    <w:rsid w:val="00706101"/>
    <w:rsid w:val="00706102"/>
    <w:rsid w:val="00707072"/>
    <w:rsid w:val="00707706"/>
    <w:rsid w:val="007078CF"/>
    <w:rsid w:val="00707D61"/>
    <w:rsid w:val="0071020A"/>
    <w:rsid w:val="00710221"/>
    <w:rsid w:val="0071030B"/>
    <w:rsid w:val="00711068"/>
    <w:rsid w:val="007118A6"/>
    <w:rsid w:val="00711D10"/>
    <w:rsid w:val="00711F89"/>
    <w:rsid w:val="00712287"/>
    <w:rsid w:val="007123B6"/>
    <w:rsid w:val="00712749"/>
    <w:rsid w:val="00712772"/>
    <w:rsid w:val="00712E40"/>
    <w:rsid w:val="0071301E"/>
    <w:rsid w:val="00713BC2"/>
    <w:rsid w:val="007141B9"/>
    <w:rsid w:val="007146AF"/>
    <w:rsid w:val="007146C7"/>
    <w:rsid w:val="007148D3"/>
    <w:rsid w:val="007153C5"/>
    <w:rsid w:val="007158AD"/>
    <w:rsid w:val="00715B9A"/>
    <w:rsid w:val="00715D5C"/>
    <w:rsid w:val="00715E06"/>
    <w:rsid w:val="00716C49"/>
    <w:rsid w:val="007176B6"/>
    <w:rsid w:val="007176BB"/>
    <w:rsid w:val="007176EB"/>
    <w:rsid w:val="00717703"/>
    <w:rsid w:val="0071798B"/>
    <w:rsid w:val="00720105"/>
    <w:rsid w:val="00720376"/>
    <w:rsid w:val="007205B8"/>
    <w:rsid w:val="00720700"/>
    <w:rsid w:val="00721182"/>
    <w:rsid w:val="00721205"/>
    <w:rsid w:val="00721593"/>
    <w:rsid w:val="00721F80"/>
    <w:rsid w:val="00722461"/>
    <w:rsid w:val="007224C7"/>
    <w:rsid w:val="00723011"/>
    <w:rsid w:val="00723101"/>
    <w:rsid w:val="007231E6"/>
    <w:rsid w:val="0072320E"/>
    <w:rsid w:val="007232A1"/>
    <w:rsid w:val="00723663"/>
    <w:rsid w:val="007239E5"/>
    <w:rsid w:val="00723E4C"/>
    <w:rsid w:val="00723E5D"/>
    <w:rsid w:val="00724027"/>
    <w:rsid w:val="00724718"/>
    <w:rsid w:val="00724B83"/>
    <w:rsid w:val="0072633F"/>
    <w:rsid w:val="00726399"/>
    <w:rsid w:val="007263D6"/>
    <w:rsid w:val="0072693E"/>
    <w:rsid w:val="00726A03"/>
    <w:rsid w:val="00726EA6"/>
    <w:rsid w:val="00726ED5"/>
    <w:rsid w:val="00727098"/>
    <w:rsid w:val="00727208"/>
    <w:rsid w:val="00727680"/>
    <w:rsid w:val="0073049E"/>
    <w:rsid w:val="00730A8A"/>
    <w:rsid w:val="007313B3"/>
    <w:rsid w:val="007316F2"/>
    <w:rsid w:val="00731CDE"/>
    <w:rsid w:val="00731FD1"/>
    <w:rsid w:val="007324DB"/>
    <w:rsid w:val="00732571"/>
    <w:rsid w:val="00732650"/>
    <w:rsid w:val="00733408"/>
    <w:rsid w:val="0073410D"/>
    <w:rsid w:val="0073433A"/>
    <w:rsid w:val="0073454E"/>
    <w:rsid w:val="007348B1"/>
    <w:rsid w:val="00734B23"/>
    <w:rsid w:val="00734EC3"/>
    <w:rsid w:val="00735036"/>
    <w:rsid w:val="0073538F"/>
    <w:rsid w:val="0073595D"/>
    <w:rsid w:val="007362A6"/>
    <w:rsid w:val="00736545"/>
    <w:rsid w:val="0073690B"/>
    <w:rsid w:val="00736BA1"/>
    <w:rsid w:val="00736C9F"/>
    <w:rsid w:val="00736D7D"/>
    <w:rsid w:val="00737202"/>
    <w:rsid w:val="00737695"/>
    <w:rsid w:val="007379FA"/>
    <w:rsid w:val="00737A8F"/>
    <w:rsid w:val="00737DA1"/>
    <w:rsid w:val="00740101"/>
    <w:rsid w:val="00740344"/>
    <w:rsid w:val="00740A7F"/>
    <w:rsid w:val="00740E58"/>
    <w:rsid w:val="00741C68"/>
    <w:rsid w:val="00741DFF"/>
    <w:rsid w:val="007424AD"/>
    <w:rsid w:val="00742612"/>
    <w:rsid w:val="007426DB"/>
    <w:rsid w:val="00742A74"/>
    <w:rsid w:val="00742E3D"/>
    <w:rsid w:val="00743018"/>
    <w:rsid w:val="00743596"/>
    <w:rsid w:val="007439DA"/>
    <w:rsid w:val="00743D5E"/>
    <w:rsid w:val="00743D94"/>
    <w:rsid w:val="0074405B"/>
    <w:rsid w:val="00744142"/>
    <w:rsid w:val="007445A0"/>
    <w:rsid w:val="00744989"/>
    <w:rsid w:val="007449F5"/>
    <w:rsid w:val="00744CBF"/>
    <w:rsid w:val="00744D07"/>
    <w:rsid w:val="00744ECC"/>
    <w:rsid w:val="0074524B"/>
    <w:rsid w:val="007458F0"/>
    <w:rsid w:val="00745BD8"/>
    <w:rsid w:val="00745C74"/>
    <w:rsid w:val="007460A0"/>
    <w:rsid w:val="00746184"/>
    <w:rsid w:val="007468E5"/>
    <w:rsid w:val="007476C1"/>
    <w:rsid w:val="00747751"/>
    <w:rsid w:val="00747921"/>
    <w:rsid w:val="00747B4D"/>
    <w:rsid w:val="00747D8B"/>
    <w:rsid w:val="00750069"/>
    <w:rsid w:val="00750190"/>
    <w:rsid w:val="00750580"/>
    <w:rsid w:val="00750643"/>
    <w:rsid w:val="00750F1F"/>
    <w:rsid w:val="00751228"/>
    <w:rsid w:val="007514BA"/>
    <w:rsid w:val="00752A51"/>
    <w:rsid w:val="00753080"/>
    <w:rsid w:val="007532FE"/>
    <w:rsid w:val="007535D6"/>
    <w:rsid w:val="007538A8"/>
    <w:rsid w:val="00753CAE"/>
    <w:rsid w:val="00754B9B"/>
    <w:rsid w:val="00754BF9"/>
    <w:rsid w:val="00754C9F"/>
    <w:rsid w:val="007558D9"/>
    <w:rsid w:val="007559EB"/>
    <w:rsid w:val="00757076"/>
    <w:rsid w:val="0075719D"/>
    <w:rsid w:val="007571E1"/>
    <w:rsid w:val="007604B2"/>
    <w:rsid w:val="00761407"/>
    <w:rsid w:val="0076206B"/>
    <w:rsid w:val="00762334"/>
    <w:rsid w:val="00762F9E"/>
    <w:rsid w:val="007632E5"/>
    <w:rsid w:val="00763989"/>
    <w:rsid w:val="007648D3"/>
    <w:rsid w:val="00764B17"/>
    <w:rsid w:val="00764F32"/>
    <w:rsid w:val="00764FF7"/>
    <w:rsid w:val="007650E7"/>
    <w:rsid w:val="00765281"/>
    <w:rsid w:val="007653BC"/>
    <w:rsid w:val="00765787"/>
    <w:rsid w:val="00765BA5"/>
    <w:rsid w:val="00765CCE"/>
    <w:rsid w:val="007663D7"/>
    <w:rsid w:val="00766BAD"/>
    <w:rsid w:val="00766BF7"/>
    <w:rsid w:val="00767A0C"/>
    <w:rsid w:val="00767AA2"/>
    <w:rsid w:val="00767B0B"/>
    <w:rsid w:val="00767EB6"/>
    <w:rsid w:val="007708E5"/>
    <w:rsid w:val="00770AE2"/>
    <w:rsid w:val="007712A4"/>
    <w:rsid w:val="007716A0"/>
    <w:rsid w:val="007716C3"/>
    <w:rsid w:val="00771BE1"/>
    <w:rsid w:val="00771C4D"/>
    <w:rsid w:val="007728EC"/>
    <w:rsid w:val="00772C01"/>
    <w:rsid w:val="00772C47"/>
    <w:rsid w:val="007730BD"/>
    <w:rsid w:val="007751E6"/>
    <w:rsid w:val="007755F2"/>
    <w:rsid w:val="00775BC4"/>
    <w:rsid w:val="00775C76"/>
    <w:rsid w:val="0077604C"/>
    <w:rsid w:val="007762A9"/>
    <w:rsid w:val="00776971"/>
    <w:rsid w:val="00777025"/>
    <w:rsid w:val="007778E6"/>
    <w:rsid w:val="00777EBA"/>
    <w:rsid w:val="00780127"/>
    <w:rsid w:val="00780339"/>
    <w:rsid w:val="00780466"/>
    <w:rsid w:val="007804ED"/>
    <w:rsid w:val="0078092E"/>
    <w:rsid w:val="0078140A"/>
    <w:rsid w:val="00781584"/>
    <w:rsid w:val="00781693"/>
    <w:rsid w:val="0078177E"/>
    <w:rsid w:val="00781798"/>
    <w:rsid w:val="007823F2"/>
    <w:rsid w:val="0078242F"/>
    <w:rsid w:val="00782ABB"/>
    <w:rsid w:val="00782EF1"/>
    <w:rsid w:val="00782F19"/>
    <w:rsid w:val="0078304C"/>
    <w:rsid w:val="00783673"/>
    <w:rsid w:val="00783800"/>
    <w:rsid w:val="00783E9E"/>
    <w:rsid w:val="007841E7"/>
    <w:rsid w:val="007843F1"/>
    <w:rsid w:val="007850F0"/>
    <w:rsid w:val="007851DB"/>
    <w:rsid w:val="00785490"/>
    <w:rsid w:val="00785781"/>
    <w:rsid w:val="00785E60"/>
    <w:rsid w:val="00785FED"/>
    <w:rsid w:val="00787024"/>
    <w:rsid w:val="007871A8"/>
    <w:rsid w:val="00787234"/>
    <w:rsid w:val="00787804"/>
    <w:rsid w:val="00787E64"/>
    <w:rsid w:val="00787F6D"/>
    <w:rsid w:val="00790829"/>
    <w:rsid w:val="00790FDD"/>
    <w:rsid w:val="007913AC"/>
    <w:rsid w:val="0079181A"/>
    <w:rsid w:val="00791F8F"/>
    <w:rsid w:val="00792103"/>
    <w:rsid w:val="007925EA"/>
    <w:rsid w:val="00792723"/>
    <w:rsid w:val="0079290B"/>
    <w:rsid w:val="00793CD8"/>
    <w:rsid w:val="00793EEA"/>
    <w:rsid w:val="00794525"/>
    <w:rsid w:val="00794538"/>
    <w:rsid w:val="00794880"/>
    <w:rsid w:val="00795C92"/>
    <w:rsid w:val="00795F5E"/>
    <w:rsid w:val="00796085"/>
    <w:rsid w:val="00796231"/>
    <w:rsid w:val="00796261"/>
    <w:rsid w:val="00797368"/>
    <w:rsid w:val="00797458"/>
    <w:rsid w:val="007976D5"/>
    <w:rsid w:val="0079798D"/>
    <w:rsid w:val="007A000A"/>
    <w:rsid w:val="007A08F4"/>
    <w:rsid w:val="007A0B13"/>
    <w:rsid w:val="007A11EF"/>
    <w:rsid w:val="007A1409"/>
    <w:rsid w:val="007A18AB"/>
    <w:rsid w:val="007A1A9B"/>
    <w:rsid w:val="007A1B68"/>
    <w:rsid w:val="007A1CB3"/>
    <w:rsid w:val="007A264D"/>
    <w:rsid w:val="007A306F"/>
    <w:rsid w:val="007A32C2"/>
    <w:rsid w:val="007A3A3A"/>
    <w:rsid w:val="007A3FE1"/>
    <w:rsid w:val="007A4031"/>
    <w:rsid w:val="007A43A6"/>
    <w:rsid w:val="007A4864"/>
    <w:rsid w:val="007A554B"/>
    <w:rsid w:val="007A58A6"/>
    <w:rsid w:val="007A5B2F"/>
    <w:rsid w:val="007A5B42"/>
    <w:rsid w:val="007A5C78"/>
    <w:rsid w:val="007A5D07"/>
    <w:rsid w:val="007A5F54"/>
    <w:rsid w:val="007A6135"/>
    <w:rsid w:val="007A64AB"/>
    <w:rsid w:val="007A6720"/>
    <w:rsid w:val="007A67C9"/>
    <w:rsid w:val="007A7128"/>
    <w:rsid w:val="007A71E7"/>
    <w:rsid w:val="007A724D"/>
    <w:rsid w:val="007A735C"/>
    <w:rsid w:val="007A7495"/>
    <w:rsid w:val="007A7FC9"/>
    <w:rsid w:val="007B0012"/>
    <w:rsid w:val="007B03D7"/>
    <w:rsid w:val="007B15BB"/>
    <w:rsid w:val="007B1C28"/>
    <w:rsid w:val="007B1C56"/>
    <w:rsid w:val="007B2638"/>
    <w:rsid w:val="007B2C89"/>
    <w:rsid w:val="007B2CA4"/>
    <w:rsid w:val="007B2F13"/>
    <w:rsid w:val="007B2FB2"/>
    <w:rsid w:val="007B322B"/>
    <w:rsid w:val="007B3A10"/>
    <w:rsid w:val="007B3D2D"/>
    <w:rsid w:val="007B436A"/>
    <w:rsid w:val="007B4416"/>
    <w:rsid w:val="007B48C4"/>
    <w:rsid w:val="007B50AE"/>
    <w:rsid w:val="007B51DF"/>
    <w:rsid w:val="007B5423"/>
    <w:rsid w:val="007B567C"/>
    <w:rsid w:val="007B5ACB"/>
    <w:rsid w:val="007B5F96"/>
    <w:rsid w:val="007B610A"/>
    <w:rsid w:val="007B632C"/>
    <w:rsid w:val="007B6ACA"/>
    <w:rsid w:val="007B715C"/>
    <w:rsid w:val="007B74DF"/>
    <w:rsid w:val="007B7740"/>
    <w:rsid w:val="007B7C92"/>
    <w:rsid w:val="007C0122"/>
    <w:rsid w:val="007C05DD"/>
    <w:rsid w:val="007C0A75"/>
    <w:rsid w:val="007C1010"/>
    <w:rsid w:val="007C1C0A"/>
    <w:rsid w:val="007C1FEE"/>
    <w:rsid w:val="007C23C2"/>
    <w:rsid w:val="007C2CA9"/>
    <w:rsid w:val="007C2F4B"/>
    <w:rsid w:val="007C31B6"/>
    <w:rsid w:val="007C342A"/>
    <w:rsid w:val="007C3AF8"/>
    <w:rsid w:val="007C3D18"/>
    <w:rsid w:val="007C3D2D"/>
    <w:rsid w:val="007C3E54"/>
    <w:rsid w:val="007C40D0"/>
    <w:rsid w:val="007C4C39"/>
    <w:rsid w:val="007C4DCE"/>
    <w:rsid w:val="007C528D"/>
    <w:rsid w:val="007C55B6"/>
    <w:rsid w:val="007C5821"/>
    <w:rsid w:val="007C60BF"/>
    <w:rsid w:val="007C61D6"/>
    <w:rsid w:val="007C6414"/>
    <w:rsid w:val="007C646C"/>
    <w:rsid w:val="007C688C"/>
    <w:rsid w:val="007C69F6"/>
    <w:rsid w:val="007C6A07"/>
    <w:rsid w:val="007C75A1"/>
    <w:rsid w:val="007C77A5"/>
    <w:rsid w:val="007C792A"/>
    <w:rsid w:val="007D04E5"/>
    <w:rsid w:val="007D1182"/>
    <w:rsid w:val="007D1404"/>
    <w:rsid w:val="007D153E"/>
    <w:rsid w:val="007D2394"/>
    <w:rsid w:val="007D29A3"/>
    <w:rsid w:val="007D3941"/>
    <w:rsid w:val="007D39D5"/>
    <w:rsid w:val="007D3AD2"/>
    <w:rsid w:val="007D3F64"/>
    <w:rsid w:val="007D3FDF"/>
    <w:rsid w:val="007D4DAC"/>
    <w:rsid w:val="007D4DBC"/>
    <w:rsid w:val="007D5636"/>
    <w:rsid w:val="007D5890"/>
    <w:rsid w:val="007D5901"/>
    <w:rsid w:val="007D6352"/>
    <w:rsid w:val="007D65C4"/>
    <w:rsid w:val="007D6775"/>
    <w:rsid w:val="007D714E"/>
    <w:rsid w:val="007D7526"/>
    <w:rsid w:val="007D754D"/>
    <w:rsid w:val="007D7F0B"/>
    <w:rsid w:val="007E0054"/>
    <w:rsid w:val="007E050B"/>
    <w:rsid w:val="007E0706"/>
    <w:rsid w:val="007E082B"/>
    <w:rsid w:val="007E1DCF"/>
    <w:rsid w:val="007E1FE7"/>
    <w:rsid w:val="007E20DB"/>
    <w:rsid w:val="007E24D0"/>
    <w:rsid w:val="007E26E2"/>
    <w:rsid w:val="007E26F9"/>
    <w:rsid w:val="007E28CE"/>
    <w:rsid w:val="007E2CB6"/>
    <w:rsid w:val="007E2F4E"/>
    <w:rsid w:val="007E324C"/>
    <w:rsid w:val="007E3BC3"/>
    <w:rsid w:val="007E3DF0"/>
    <w:rsid w:val="007E3ED6"/>
    <w:rsid w:val="007E4610"/>
    <w:rsid w:val="007E4715"/>
    <w:rsid w:val="007E505B"/>
    <w:rsid w:val="007E547B"/>
    <w:rsid w:val="007E55D6"/>
    <w:rsid w:val="007E55D7"/>
    <w:rsid w:val="007E5CDD"/>
    <w:rsid w:val="007E5FE8"/>
    <w:rsid w:val="007E6340"/>
    <w:rsid w:val="007E634A"/>
    <w:rsid w:val="007E64BB"/>
    <w:rsid w:val="007E6BD5"/>
    <w:rsid w:val="007E6CB8"/>
    <w:rsid w:val="007E7091"/>
    <w:rsid w:val="007E733D"/>
    <w:rsid w:val="007E7E2E"/>
    <w:rsid w:val="007F0115"/>
    <w:rsid w:val="007F038C"/>
    <w:rsid w:val="007F03C3"/>
    <w:rsid w:val="007F0558"/>
    <w:rsid w:val="007F0A6C"/>
    <w:rsid w:val="007F0A71"/>
    <w:rsid w:val="007F0C73"/>
    <w:rsid w:val="007F1061"/>
    <w:rsid w:val="007F1359"/>
    <w:rsid w:val="007F14CC"/>
    <w:rsid w:val="007F168A"/>
    <w:rsid w:val="007F1793"/>
    <w:rsid w:val="007F264E"/>
    <w:rsid w:val="007F26F1"/>
    <w:rsid w:val="007F2A9E"/>
    <w:rsid w:val="007F3259"/>
    <w:rsid w:val="007F388A"/>
    <w:rsid w:val="007F3936"/>
    <w:rsid w:val="007F3B85"/>
    <w:rsid w:val="007F3BA8"/>
    <w:rsid w:val="007F3BCD"/>
    <w:rsid w:val="007F3F17"/>
    <w:rsid w:val="007F4332"/>
    <w:rsid w:val="007F4556"/>
    <w:rsid w:val="007F4F0D"/>
    <w:rsid w:val="007F5E25"/>
    <w:rsid w:val="007F61C0"/>
    <w:rsid w:val="007F643B"/>
    <w:rsid w:val="007F6D89"/>
    <w:rsid w:val="007F74ED"/>
    <w:rsid w:val="007F7CEB"/>
    <w:rsid w:val="007F7EC4"/>
    <w:rsid w:val="008003B5"/>
    <w:rsid w:val="0080049D"/>
    <w:rsid w:val="008005AC"/>
    <w:rsid w:val="00801214"/>
    <w:rsid w:val="008023F8"/>
    <w:rsid w:val="0080278E"/>
    <w:rsid w:val="00802927"/>
    <w:rsid w:val="008029FC"/>
    <w:rsid w:val="00802DCA"/>
    <w:rsid w:val="00802E62"/>
    <w:rsid w:val="00802EE2"/>
    <w:rsid w:val="00802F73"/>
    <w:rsid w:val="0080308C"/>
    <w:rsid w:val="008031E7"/>
    <w:rsid w:val="008036DF"/>
    <w:rsid w:val="00803B26"/>
    <w:rsid w:val="00803B8A"/>
    <w:rsid w:val="00803FAE"/>
    <w:rsid w:val="00804030"/>
    <w:rsid w:val="00804243"/>
    <w:rsid w:val="008047A4"/>
    <w:rsid w:val="008048F7"/>
    <w:rsid w:val="0080558A"/>
    <w:rsid w:val="00805E42"/>
    <w:rsid w:val="0080605F"/>
    <w:rsid w:val="00806163"/>
    <w:rsid w:val="00807786"/>
    <w:rsid w:val="0080778D"/>
    <w:rsid w:val="00807FF8"/>
    <w:rsid w:val="0081017D"/>
    <w:rsid w:val="0081055B"/>
    <w:rsid w:val="00810ADE"/>
    <w:rsid w:val="00810E56"/>
    <w:rsid w:val="00811425"/>
    <w:rsid w:val="00811505"/>
    <w:rsid w:val="00811FCB"/>
    <w:rsid w:val="00812E7D"/>
    <w:rsid w:val="008136D5"/>
    <w:rsid w:val="00813D47"/>
    <w:rsid w:val="00813D7C"/>
    <w:rsid w:val="00814191"/>
    <w:rsid w:val="008144B9"/>
    <w:rsid w:val="00814D13"/>
    <w:rsid w:val="00814DE2"/>
    <w:rsid w:val="0081530D"/>
    <w:rsid w:val="008158D6"/>
    <w:rsid w:val="00815BBC"/>
    <w:rsid w:val="00815D55"/>
    <w:rsid w:val="00815D83"/>
    <w:rsid w:val="0081606D"/>
    <w:rsid w:val="008164C2"/>
    <w:rsid w:val="0081663A"/>
    <w:rsid w:val="0081696E"/>
    <w:rsid w:val="00816D42"/>
    <w:rsid w:val="00817196"/>
    <w:rsid w:val="00817EDE"/>
    <w:rsid w:val="00820B64"/>
    <w:rsid w:val="00821017"/>
    <w:rsid w:val="00821573"/>
    <w:rsid w:val="00821650"/>
    <w:rsid w:val="00821BB1"/>
    <w:rsid w:val="00821D89"/>
    <w:rsid w:val="00822791"/>
    <w:rsid w:val="00822943"/>
    <w:rsid w:val="00822B47"/>
    <w:rsid w:val="00823016"/>
    <w:rsid w:val="00823081"/>
    <w:rsid w:val="00823335"/>
    <w:rsid w:val="008235DB"/>
    <w:rsid w:val="00823EC9"/>
    <w:rsid w:val="008248CD"/>
    <w:rsid w:val="00824AB4"/>
    <w:rsid w:val="00824B72"/>
    <w:rsid w:val="00824F6D"/>
    <w:rsid w:val="00824FDF"/>
    <w:rsid w:val="00825422"/>
    <w:rsid w:val="00825714"/>
    <w:rsid w:val="00825A85"/>
    <w:rsid w:val="00825C42"/>
    <w:rsid w:val="00825C57"/>
    <w:rsid w:val="00825D25"/>
    <w:rsid w:val="008261ED"/>
    <w:rsid w:val="00826990"/>
    <w:rsid w:val="008272BF"/>
    <w:rsid w:val="00827D6F"/>
    <w:rsid w:val="00827E1A"/>
    <w:rsid w:val="008300D2"/>
    <w:rsid w:val="008307EB"/>
    <w:rsid w:val="008309F0"/>
    <w:rsid w:val="00830A40"/>
    <w:rsid w:val="0083119B"/>
    <w:rsid w:val="008311F3"/>
    <w:rsid w:val="0083120F"/>
    <w:rsid w:val="00831210"/>
    <w:rsid w:val="00831E25"/>
    <w:rsid w:val="00832337"/>
    <w:rsid w:val="00832AD0"/>
    <w:rsid w:val="00832D13"/>
    <w:rsid w:val="00832E16"/>
    <w:rsid w:val="00833277"/>
    <w:rsid w:val="0083366D"/>
    <w:rsid w:val="00833F14"/>
    <w:rsid w:val="00834D48"/>
    <w:rsid w:val="00834DAF"/>
    <w:rsid w:val="0083546B"/>
    <w:rsid w:val="008356DE"/>
    <w:rsid w:val="00835DFD"/>
    <w:rsid w:val="008365B9"/>
    <w:rsid w:val="00836BF2"/>
    <w:rsid w:val="00836F88"/>
    <w:rsid w:val="00836FC4"/>
    <w:rsid w:val="00837566"/>
    <w:rsid w:val="0083765F"/>
    <w:rsid w:val="008376AC"/>
    <w:rsid w:val="008402E9"/>
    <w:rsid w:val="00840490"/>
    <w:rsid w:val="00840AC6"/>
    <w:rsid w:val="0084116C"/>
    <w:rsid w:val="008414F4"/>
    <w:rsid w:val="00841670"/>
    <w:rsid w:val="00841678"/>
    <w:rsid w:val="0084175B"/>
    <w:rsid w:val="00841CB3"/>
    <w:rsid w:val="008421E7"/>
    <w:rsid w:val="00842451"/>
    <w:rsid w:val="00842C9B"/>
    <w:rsid w:val="008437E7"/>
    <w:rsid w:val="00843C72"/>
    <w:rsid w:val="00843FB9"/>
    <w:rsid w:val="008444E8"/>
    <w:rsid w:val="0084498D"/>
    <w:rsid w:val="00844B08"/>
    <w:rsid w:val="00844E80"/>
    <w:rsid w:val="008451A3"/>
    <w:rsid w:val="008452D2"/>
    <w:rsid w:val="00846241"/>
    <w:rsid w:val="0084655D"/>
    <w:rsid w:val="008465CE"/>
    <w:rsid w:val="00846834"/>
    <w:rsid w:val="00846C41"/>
    <w:rsid w:val="00846FE7"/>
    <w:rsid w:val="00847280"/>
    <w:rsid w:val="00847403"/>
    <w:rsid w:val="00847FC4"/>
    <w:rsid w:val="0085012B"/>
    <w:rsid w:val="00850415"/>
    <w:rsid w:val="00850462"/>
    <w:rsid w:val="008504A2"/>
    <w:rsid w:val="00850B77"/>
    <w:rsid w:val="00850CEC"/>
    <w:rsid w:val="00850E9E"/>
    <w:rsid w:val="0085247B"/>
    <w:rsid w:val="00852884"/>
    <w:rsid w:val="00853B22"/>
    <w:rsid w:val="00853B6C"/>
    <w:rsid w:val="0085429B"/>
    <w:rsid w:val="0085450C"/>
    <w:rsid w:val="008549A9"/>
    <w:rsid w:val="00854B3A"/>
    <w:rsid w:val="00854B71"/>
    <w:rsid w:val="00854EFB"/>
    <w:rsid w:val="00855482"/>
    <w:rsid w:val="00855701"/>
    <w:rsid w:val="00855931"/>
    <w:rsid w:val="00855A5B"/>
    <w:rsid w:val="00856198"/>
    <w:rsid w:val="00856911"/>
    <w:rsid w:val="00856A04"/>
    <w:rsid w:val="0085723E"/>
    <w:rsid w:val="00857974"/>
    <w:rsid w:val="00857C84"/>
    <w:rsid w:val="00860327"/>
    <w:rsid w:val="00860458"/>
    <w:rsid w:val="0086080D"/>
    <w:rsid w:val="00860829"/>
    <w:rsid w:val="00860BBB"/>
    <w:rsid w:val="00860F45"/>
    <w:rsid w:val="008614DC"/>
    <w:rsid w:val="00861DC6"/>
    <w:rsid w:val="00862310"/>
    <w:rsid w:val="00862410"/>
    <w:rsid w:val="0086275C"/>
    <w:rsid w:val="008628C0"/>
    <w:rsid w:val="00862B41"/>
    <w:rsid w:val="00863169"/>
    <w:rsid w:val="008636FA"/>
    <w:rsid w:val="00863DF2"/>
    <w:rsid w:val="0086402E"/>
    <w:rsid w:val="00864443"/>
    <w:rsid w:val="00864880"/>
    <w:rsid w:val="00864BF2"/>
    <w:rsid w:val="00865044"/>
    <w:rsid w:val="00865151"/>
    <w:rsid w:val="0086540F"/>
    <w:rsid w:val="00865698"/>
    <w:rsid w:val="00865EFB"/>
    <w:rsid w:val="00866260"/>
    <w:rsid w:val="00866625"/>
    <w:rsid w:val="0086662B"/>
    <w:rsid w:val="00866B08"/>
    <w:rsid w:val="00866D08"/>
    <w:rsid w:val="00866ED2"/>
    <w:rsid w:val="0086740A"/>
    <w:rsid w:val="0086758D"/>
    <w:rsid w:val="008677FD"/>
    <w:rsid w:val="0086781A"/>
    <w:rsid w:val="008706D4"/>
    <w:rsid w:val="00870988"/>
    <w:rsid w:val="00870F8A"/>
    <w:rsid w:val="00871697"/>
    <w:rsid w:val="008719A4"/>
    <w:rsid w:val="00871C01"/>
    <w:rsid w:val="00871D23"/>
    <w:rsid w:val="0087271D"/>
    <w:rsid w:val="008729E4"/>
    <w:rsid w:val="00872AFD"/>
    <w:rsid w:val="008730D5"/>
    <w:rsid w:val="00873480"/>
    <w:rsid w:val="00873552"/>
    <w:rsid w:val="00873806"/>
    <w:rsid w:val="00873B20"/>
    <w:rsid w:val="00873B31"/>
    <w:rsid w:val="00873C26"/>
    <w:rsid w:val="00873D9D"/>
    <w:rsid w:val="00874312"/>
    <w:rsid w:val="0087437C"/>
    <w:rsid w:val="00874FDB"/>
    <w:rsid w:val="008751D3"/>
    <w:rsid w:val="008753C4"/>
    <w:rsid w:val="008756CA"/>
    <w:rsid w:val="00875724"/>
    <w:rsid w:val="00875AA8"/>
    <w:rsid w:val="00875CD7"/>
    <w:rsid w:val="0087610B"/>
    <w:rsid w:val="0087640F"/>
    <w:rsid w:val="0087646B"/>
    <w:rsid w:val="008766FF"/>
    <w:rsid w:val="00876B4D"/>
    <w:rsid w:val="00876FC2"/>
    <w:rsid w:val="008770B8"/>
    <w:rsid w:val="00877BA7"/>
    <w:rsid w:val="00877F18"/>
    <w:rsid w:val="00877F47"/>
    <w:rsid w:val="0088016B"/>
    <w:rsid w:val="008803CA"/>
    <w:rsid w:val="008804B2"/>
    <w:rsid w:val="00880503"/>
    <w:rsid w:val="00880D3E"/>
    <w:rsid w:val="008817FB"/>
    <w:rsid w:val="00881C67"/>
    <w:rsid w:val="0088220A"/>
    <w:rsid w:val="0088281D"/>
    <w:rsid w:val="00882C49"/>
    <w:rsid w:val="00882F4A"/>
    <w:rsid w:val="00883197"/>
    <w:rsid w:val="0088418E"/>
    <w:rsid w:val="00884214"/>
    <w:rsid w:val="00884238"/>
    <w:rsid w:val="00884366"/>
    <w:rsid w:val="008843EC"/>
    <w:rsid w:val="00885F93"/>
    <w:rsid w:val="00885FD7"/>
    <w:rsid w:val="008860A8"/>
    <w:rsid w:val="008860FC"/>
    <w:rsid w:val="00886153"/>
    <w:rsid w:val="008864B9"/>
    <w:rsid w:val="008872C3"/>
    <w:rsid w:val="008875CC"/>
    <w:rsid w:val="00887918"/>
    <w:rsid w:val="008903D6"/>
    <w:rsid w:val="00890475"/>
    <w:rsid w:val="008905A2"/>
    <w:rsid w:val="00891018"/>
    <w:rsid w:val="0089173C"/>
    <w:rsid w:val="00891966"/>
    <w:rsid w:val="00892AC0"/>
    <w:rsid w:val="00892BA8"/>
    <w:rsid w:val="00893559"/>
    <w:rsid w:val="00893C6A"/>
    <w:rsid w:val="008940F7"/>
    <w:rsid w:val="00894235"/>
    <w:rsid w:val="0089445C"/>
    <w:rsid w:val="008945A4"/>
    <w:rsid w:val="00894A88"/>
    <w:rsid w:val="00895386"/>
    <w:rsid w:val="00895660"/>
    <w:rsid w:val="00896884"/>
    <w:rsid w:val="00896A7F"/>
    <w:rsid w:val="00896DDD"/>
    <w:rsid w:val="00897036"/>
    <w:rsid w:val="00897103"/>
    <w:rsid w:val="00897414"/>
    <w:rsid w:val="00897B6C"/>
    <w:rsid w:val="008A0628"/>
    <w:rsid w:val="008A0BB9"/>
    <w:rsid w:val="008A1C8E"/>
    <w:rsid w:val="008A1D90"/>
    <w:rsid w:val="008A21FF"/>
    <w:rsid w:val="008A232C"/>
    <w:rsid w:val="008A2488"/>
    <w:rsid w:val="008A26AB"/>
    <w:rsid w:val="008A2878"/>
    <w:rsid w:val="008A2CE2"/>
    <w:rsid w:val="008A2F15"/>
    <w:rsid w:val="008A30AC"/>
    <w:rsid w:val="008A343D"/>
    <w:rsid w:val="008A3DF1"/>
    <w:rsid w:val="008A44B8"/>
    <w:rsid w:val="008A4AD9"/>
    <w:rsid w:val="008A4C38"/>
    <w:rsid w:val="008A4CCF"/>
    <w:rsid w:val="008A4CE0"/>
    <w:rsid w:val="008A4D23"/>
    <w:rsid w:val="008A51A8"/>
    <w:rsid w:val="008A54C7"/>
    <w:rsid w:val="008A5533"/>
    <w:rsid w:val="008A5633"/>
    <w:rsid w:val="008A5771"/>
    <w:rsid w:val="008A59C1"/>
    <w:rsid w:val="008A6389"/>
    <w:rsid w:val="008A6409"/>
    <w:rsid w:val="008A646F"/>
    <w:rsid w:val="008A6928"/>
    <w:rsid w:val="008A694F"/>
    <w:rsid w:val="008A77D8"/>
    <w:rsid w:val="008A7858"/>
    <w:rsid w:val="008A7C24"/>
    <w:rsid w:val="008A7CDB"/>
    <w:rsid w:val="008A7FAF"/>
    <w:rsid w:val="008B03CD"/>
    <w:rsid w:val="008B047E"/>
    <w:rsid w:val="008B0483"/>
    <w:rsid w:val="008B0838"/>
    <w:rsid w:val="008B0E8A"/>
    <w:rsid w:val="008B0F38"/>
    <w:rsid w:val="008B1087"/>
    <w:rsid w:val="008B120C"/>
    <w:rsid w:val="008B2228"/>
    <w:rsid w:val="008B321B"/>
    <w:rsid w:val="008B3FAD"/>
    <w:rsid w:val="008B40D0"/>
    <w:rsid w:val="008B4404"/>
    <w:rsid w:val="008B4438"/>
    <w:rsid w:val="008B44B2"/>
    <w:rsid w:val="008B51A0"/>
    <w:rsid w:val="008B5633"/>
    <w:rsid w:val="008B592A"/>
    <w:rsid w:val="008B5D15"/>
    <w:rsid w:val="008B6141"/>
    <w:rsid w:val="008B63B8"/>
    <w:rsid w:val="008B6CB8"/>
    <w:rsid w:val="008B6D24"/>
    <w:rsid w:val="008B779D"/>
    <w:rsid w:val="008B78C1"/>
    <w:rsid w:val="008B7B5C"/>
    <w:rsid w:val="008C0C99"/>
    <w:rsid w:val="008C11BE"/>
    <w:rsid w:val="008C1960"/>
    <w:rsid w:val="008C1BD9"/>
    <w:rsid w:val="008C1DA1"/>
    <w:rsid w:val="008C1E7B"/>
    <w:rsid w:val="008C1F0D"/>
    <w:rsid w:val="008C1F2B"/>
    <w:rsid w:val="008C2017"/>
    <w:rsid w:val="008C2CDC"/>
    <w:rsid w:val="008C2E4D"/>
    <w:rsid w:val="008C3FE7"/>
    <w:rsid w:val="008C4958"/>
    <w:rsid w:val="008C4AA0"/>
    <w:rsid w:val="008C4BAA"/>
    <w:rsid w:val="008C5493"/>
    <w:rsid w:val="008C68D0"/>
    <w:rsid w:val="008C6AE8"/>
    <w:rsid w:val="008C6BD0"/>
    <w:rsid w:val="008C6CDD"/>
    <w:rsid w:val="008C721A"/>
    <w:rsid w:val="008C73FD"/>
    <w:rsid w:val="008C7573"/>
    <w:rsid w:val="008C777C"/>
    <w:rsid w:val="008C78EB"/>
    <w:rsid w:val="008C7B1E"/>
    <w:rsid w:val="008D0655"/>
    <w:rsid w:val="008D0BFB"/>
    <w:rsid w:val="008D0CE9"/>
    <w:rsid w:val="008D0EFD"/>
    <w:rsid w:val="008D12B0"/>
    <w:rsid w:val="008D14A3"/>
    <w:rsid w:val="008D2469"/>
    <w:rsid w:val="008D27D3"/>
    <w:rsid w:val="008D2876"/>
    <w:rsid w:val="008D34F1"/>
    <w:rsid w:val="008D34FD"/>
    <w:rsid w:val="008D35FE"/>
    <w:rsid w:val="008D39D8"/>
    <w:rsid w:val="008D3B9E"/>
    <w:rsid w:val="008D3D33"/>
    <w:rsid w:val="008D414E"/>
    <w:rsid w:val="008D4336"/>
    <w:rsid w:val="008D448D"/>
    <w:rsid w:val="008D45F2"/>
    <w:rsid w:val="008D4603"/>
    <w:rsid w:val="008D4684"/>
    <w:rsid w:val="008D4C41"/>
    <w:rsid w:val="008D507F"/>
    <w:rsid w:val="008D51AD"/>
    <w:rsid w:val="008D53FA"/>
    <w:rsid w:val="008D59F8"/>
    <w:rsid w:val="008D5C0A"/>
    <w:rsid w:val="008D5C55"/>
    <w:rsid w:val="008D62FE"/>
    <w:rsid w:val="008D66B4"/>
    <w:rsid w:val="008D671A"/>
    <w:rsid w:val="008D69D1"/>
    <w:rsid w:val="008D6AF5"/>
    <w:rsid w:val="008D6CCC"/>
    <w:rsid w:val="008D6D1A"/>
    <w:rsid w:val="008D7007"/>
    <w:rsid w:val="008D73A2"/>
    <w:rsid w:val="008D7476"/>
    <w:rsid w:val="008D7510"/>
    <w:rsid w:val="008E02D9"/>
    <w:rsid w:val="008E035A"/>
    <w:rsid w:val="008E05F6"/>
    <w:rsid w:val="008E065E"/>
    <w:rsid w:val="008E0927"/>
    <w:rsid w:val="008E0FF2"/>
    <w:rsid w:val="008E1443"/>
    <w:rsid w:val="008E15F9"/>
    <w:rsid w:val="008E181F"/>
    <w:rsid w:val="008E1909"/>
    <w:rsid w:val="008E1AEE"/>
    <w:rsid w:val="008E1B93"/>
    <w:rsid w:val="008E1D88"/>
    <w:rsid w:val="008E2331"/>
    <w:rsid w:val="008E25DF"/>
    <w:rsid w:val="008E313F"/>
    <w:rsid w:val="008E317D"/>
    <w:rsid w:val="008E33DB"/>
    <w:rsid w:val="008E3445"/>
    <w:rsid w:val="008E3C63"/>
    <w:rsid w:val="008E495E"/>
    <w:rsid w:val="008E4F83"/>
    <w:rsid w:val="008E5536"/>
    <w:rsid w:val="008E6063"/>
    <w:rsid w:val="008E64DA"/>
    <w:rsid w:val="008E6709"/>
    <w:rsid w:val="008E6AE7"/>
    <w:rsid w:val="008E6DB3"/>
    <w:rsid w:val="008E7099"/>
    <w:rsid w:val="008E70BC"/>
    <w:rsid w:val="008E76FD"/>
    <w:rsid w:val="008E7EFE"/>
    <w:rsid w:val="008F0B25"/>
    <w:rsid w:val="008F0E93"/>
    <w:rsid w:val="008F109D"/>
    <w:rsid w:val="008F1EAB"/>
    <w:rsid w:val="008F201A"/>
    <w:rsid w:val="008F20AA"/>
    <w:rsid w:val="008F2995"/>
    <w:rsid w:val="008F33DC"/>
    <w:rsid w:val="008F3EA8"/>
    <w:rsid w:val="008F3F32"/>
    <w:rsid w:val="008F4344"/>
    <w:rsid w:val="008F44E6"/>
    <w:rsid w:val="008F477F"/>
    <w:rsid w:val="008F546A"/>
    <w:rsid w:val="008F55CE"/>
    <w:rsid w:val="008F55FE"/>
    <w:rsid w:val="008F5784"/>
    <w:rsid w:val="008F58DB"/>
    <w:rsid w:val="008F5CC6"/>
    <w:rsid w:val="008F6428"/>
    <w:rsid w:val="008F6ADF"/>
    <w:rsid w:val="008F6C3F"/>
    <w:rsid w:val="008F77EC"/>
    <w:rsid w:val="008F7952"/>
    <w:rsid w:val="00900175"/>
    <w:rsid w:val="00900874"/>
    <w:rsid w:val="00900950"/>
    <w:rsid w:val="00900A9F"/>
    <w:rsid w:val="00900BA5"/>
    <w:rsid w:val="00900E2E"/>
    <w:rsid w:val="00901136"/>
    <w:rsid w:val="00901380"/>
    <w:rsid w:val="0090176B"/>
    <w:rsid w:val="009017E9"/>
    <w:rsid w:val="00902350"/>
    <w:rsid w:val="0090320B"/>
    <w:rsid w:val="0090336B"/>
    <w:rsid w:val="0090347B"/>
    <w:rsid w:val="0090445B"/>
    <w:rsid w:val="00904C72"/>
    <w:rsid w:val="009053AA"/>
    <w:rsid w:val="009059CC"/>
    <w:rsid w:val="00906212"/>
    <w:rsid w:val="009068B4"/>
    <w:rsid w:val="00906939"/>
    <w:rsid w:val="009069D7"/>
    <w:rsid w:val="00906D3F"/>
    <w:rsid w:val="00910618"/>
    <w:rsid w:val="00910B7D"/>
    <w:rsid w:val="00911127"/>
    <w:rsid w:val="00911174"/>
    <w:rsid w:val="009111CE"/>
    <w:rsid w:val="00911669"/>
    <w:rsid w:val="009117E3"/>
    <w:rsid w:val="00911DFB"/>
    <w:rsid w:val="00912023"/>
    <w:rsid w:val="00912944"/>
    <w:rsid w:val="009129C3"/>
    <w:rsid w:val="00912AD1"/>
    <w:rsid w:val="00912AD8"/>
    <w:rsid w:val="00913764"/>
    <w:rsid w:val="009139D9"/>
    <w:rsid w:val="00913DF8"/>
    <w:rsid w:val="00914343"/>
    <w:rsid w:val="0091445A"/>
    <w:rsid w:val="00914663"/>
    <w:rsid w:val="009147ED"/>
    <w:rsid w:val="00914AD8"/>
    <w:rsid w:val="00914CEA"/>
    <w:rsid w:val="00914D63"/>
    <w:rsid w:val="00915051"/>
    <w:rsid w:val="00915240"/>
    <w:rsid w:val="00915E3A"/>
    <w:rsid w:val="00916079"/>
    <w:rsid w:val="0091684B"/>
    <w:rsid w:val="00916DAC"/>
    <w:rsid w:val="00916F35"/>
    <w:rsid w:val="0091703B"/>
    <w:rsid w:val="00917641"/>
    <w:rsid w:val="0091778E"/>
    <w:rsid w:val="00917CE9"/>
    <w:rsid w:val="0092006C"/>
    <w:rsid w:val="00920307"/>
    <w:rsid w:val="00920BF2"/>
    <w:rsid w:val="00921B7A"/>
    <w:rsid w:val="00921DF0"/>
    <w:rsid w:val="00922010"/>
    <w:rsid w:val="00922A69"/>
    <w:rsid w:val="00922F82"/>
    <w:rsid w:val="00923078"/>
    <w:rsid w:val="0092321D"/>
    <w:rsid w:val="009233B5"/>
    <w:rsid w:val="00923781"/>
    <w:rsid w:val="0092443C"/>
    <w:rsid w:val="0092501F"/>
    <w:rsid w:val="0092590E"/>
    <w:rsid w:val="00925D05"/>
    <w:rsid w:val="00926863"/>
    <w:rsid w:val="00926A4C"/>
    <w:rsid w:val="00926F51"/>
    <w:rsid w:val="009270E9"/>
    <w:rsid w:val="009278D7"/>
    <w:rsid w:val="00927CB4"/>
    <w:rsid w:val="00927F40"/>
    <w:rsid w:val="00930B73"/>
    <w:rsid w:val="0093103F"/>
    <w:rsid w:val="00931661"/>
    <w:rsid w:val="00931679"/>
    <w:rsid w:val="00931859"/>
    <w:rsid w:val="0093185D"/>
    <w:rsid w:val="00931BD9"/>
    <w:rsid w:val="00931EB7"/>
    <w:rsid w:val="00931F69"/>
    <w:rsid w:val="00932299"/>
    <w:rsid w:val="00932A6B"/>
    <w:rsid w:val="00932E27"/>
    <w:rsid w:val="009337C4"/>
    <w:rsid w:val="00933B0E"/>
    <w:rsid w:val="009341EE"/>
    <w:rsid w:val="00934DF8"/>
    <w:rsid w:val="0093588E"/>
    <w:rsid w:val="00935E9D"/>
    <w:rsid w:val="0093601A"/>
    <w:rsid w:val="00936445"/>
    <w:rsid w:val="00936616"/>
    <w:rsid w:val="0093667D"/>
    <w:rsid w:val="009367BC"/>
    <w:rsid w:val="00936851"/>
    <w:rsid w:val="009368CE"/>
    <w:rsid w:val="009368F3"/>
    <w:rsid w:val="00936CFB"/>
    <w:rsid w:val="00936D4A"/>
    <w:rsid w:val="00937210"/>
    <w:rsid w:val="00937749"/>
    <w:rsid w:val="00937AD3"/>
    <w:rsid w:val="00937C12"/>
    <w:rsid w:val="00937DA6"/>
    <w:rsid w:val="00940274"/>
    <w:rsid w:val="0094064F"/>
    <w:rsid w:val="00940BAC"/>
    <w:rsid w:val="00940FB8"/>
    <w:rsid w:val="009411DB"/>
    <w:rsid w:val="009414FD"/>
    <w:rsid w:val="00941511"/>
    <w:rsid w:val="00941636"/>
    <w:rsid w:val="00941F10"/>
    <w:rsid w:val="00942475"/>
    <w:rsid w:val="00942631"/>
    <w:rsid w:val="009429B2"/>
    <w:rsid w:val="00942A9D"/>
    <w:rsid w:val="00942BEF"/>
    <w:rsid w:val="0094346C"/>
    <w:rsid w:val="0094350E"/>
    <w:rsid w:val="00943742"/>
    <w:rsid w:val="00944760"/>
    <w:rsid w:val="00944B3E"/>
    <w:rsid w:val="0094561F"/>
    <w:rsid w:val="009458D5"/>
    <w:rsid w:val="00945B79"/>
    <w:rsid w:val="00945C05"/>
    <w:rsid w:val="00946589"/>
    <w:rsid w:val="00946945"/>
    <w:rsid w:val="00947179"/>
    <w:rsid w:val="00947713"/>
    <w:rsid w:val="00947B01"/>
    <w:rsid w:val="00947EFB"/>
    <w:rsid w:val="009506F9"/>
    <w:rsid w:val="00950862"/>
    <w:rsid w:val="00950DE7"/>
    <w:rsid w:val="00950FBF"/>
    <w:rsid w:val="00951626"/>
    <w:rsid w:val="00951BFD"/>
    <w:rsid w:val="00951C3D"/>
    <w:rsid w:val="00952242"/>
    <w:rsid w:val="009525D3"/>
    <w:rsid w:val="00952FCB"/>
    <w:rsid w:val="00953920"/>
    <w:rsid w:val="00953D47"/>
    <w:rsid w:val="00954EFF"/>
    <w:rsid w:val="00955282"/>
    <w:rsid w:val="00955747"/>
    <w:rsid w:val="0095593A"/>
    <w:rsid w:val="00955D22"/>
    <w:rsid w:val="00955DDF"/>
    <w:rsid w:val="00956711"/>
    <w:rsid w:val="0095681E"/>
    <w:rsid w:val="00956832"/>
    <w:rsid w:val="00956FAC"/>
    <w:rsid w:val="00956FC7"/>
    <w:rsid w:val="009572D4"/>
    <w:rsid w:val="00957337"/>
    <w:rsid w:val="0095740D"/>
    <w:rsid w:val="00957541"/>
    <w:rsid w:val="0095781F"/>
    <w:rsid w:val="009579C0"/>
    <w:rsid w:val="009600E8"/>
    <w:rsid w:val="009608EB"/>
    <w:rsid w:val="00960F97"/>
    <w:rsid w:val="00960FEA"/>
    <w:rsid w:val="0096124E"/>
    <w:rsid w:val="00961433"/>
    <w:rsid w:val="0096151C"/>
    <w:rsid w:val="009616B9"/>
    <w:rsid w:val="00961921"/>
    <w:rsid w:val="00961BEC"/>
    <w:rsid w:val="00961DF7"/>
    <w:rsid w:val="0096235D"/>
    <w:rsid w:val="00962587"/>
    <w:rsid w:val="009636FE"/>
    <w:rsid w:val="00963C21"/>
    <w:rsid w:val="0096430A"/>
    <w:rsid w:val="009646C1"/>
    <w:rsid w:val="00964B23"/>
    <w:rsid w:val="00964C30"/>
    <w:rsid w:val="00964C42"/>
    <w:rsid w:val="00964CA7"/>
    <w:rsid w:val="00964D16"/>
    <w:rsid w:val="00964D32"/>
    <w:rsid w:val="0096554B"/>
    <w:rsid w:val="0096584A"/>
    <w:rsid w:val="009659B9"/>
    <w:rsid w:val="00965C53"/>
    <w:rsid w:val="00965EDE"/>
    <w:rsid w:val="0096639F"/>
    <w:rsid w:val="00966F70"/>
    <w:rsid w:val="00967051"/>
    <w:rsid w:val="0096738F"/>
    <w:rsid w:val="009674C8"/>
    <w:rsid w:val="009674E6"/>
    <w:rsid w:val="009677E1"/>
    <w:rsid w:val="00967A33"/>
    <w:rsid w:val="00967C42"/>
    <w:rsid w:val="00970425"/>
    <w:rsid w:val="00970523"/>
    <w:rsid w:val="00970B1C"/>
    <w:rsid w:val="00971968"/>
    <w:rsid w:val="00971F08"/>
    <w:rsid w:val="009729BE"/>
    <w:rsid w:val="00972B2D"/>
    <w:rsid w:val="00972E86"/>
    <w:rsid w:val="009737D6"/>
    <w:rsid w:val="009739E6"/>
    <w:rsid w:val="00974038"/>
    <w:rsid w:val="009755EB"/>
    <w:rsid w:val="00975997"/>
    <w:rsid w:val="00975C49"/>
    <w:rsid w:val="0097603D"/>
    <w:rsid w:val="00976949"/>
    <w:rsid w:val="00976FB3"/>
    <w:rsid w:val="00977060"/>
    <w:rsid w:val="009774E4"/>
    <w:rsid w:val="00977625"/>
    <w:rsid w:val="00977B78"/>
    <w:rsid w:val="00977C37"/>
    <w:rsid w:val="00980477"/>
    <w:rsid w:val="0098097C"/>
    <w:rsid w:val="00980DC5"/>
    <w:rsid w:val="00980E11"/>
    <w:rsid w:val="009811E3"/>
    <w:rsid w:val="009812AF"/>
    <w:rsid w:val="009812FE"/>
    <w:rsid w:val="00981F5A"/>
    <w:rsid w:val="0098221D"/>
    <w:rsid w:val="00982661"/>
    <w:rsid w:val="00982694"/>
    <w:rsid w:val="009827EF"/>
    <w:rsid w:val="0098284E"/>
    <w:rsid w:val="00982D87"/>
    <w:rsid w:val="00983148"/>
    <w:rsid w:val="00984036"/>
    <w:rsid w:val="00984217"/>
    <w:rsid w:val="00984438"/>
    <w:rsid w:val="00984F77"/>
    <w:rsid w:val="00985051"/>
    <w:rsid w:val="00985253"/>
    <w:rsid w:val="009853B3"/>
    <w:rsid w:val="00985CBE"/>
    <w:rsid w:val="009864F9"/>
    <w:rsid w:val="0098684F"/>
    <w:rsid w:val="00986A9C"/>
    <w:rsid w:val="00986FE6"/>
    <w:rsid w:val="00987834"/>
    <w:rsid w:val="00987D44"/>
    <w:rsid w:val="00990054"/>
    <w:rsid w:val="00990086"/>
    <w:rsid w:val="00990630"/>
    <w:rsid w:val="009906DF"/>
    <w:rsid w:val="00990B4D"/>
    <w:rsid w:val="00990C3F"/>
    <w:rsid w:val="00990CA2"/>
    <w:rsid w:val="009913E0"/>
    <w:rsid w:val="009915D8"/>
    <w:rsid w:val="00991761"/>
    <w:rsid w:val="00991F06"/>
    <w:rsid w:val="009920C4"/>
    <w:rsid w:val="0099268F"/>
    <w:rsid w:val="00992F71"/>
    <w:rsid w:val="00993727"/>
    <w:rsid w:val="00993DCC"/>
    <w:rsid w:val="009940B1"/>
    <w:rsid w:val="00994D03"/>
    <w:rsid w:val="00994DCA"/>
    <w:rsid w:val="009950F1"/>
    <w:rsid w:val="00995585"/>
    <w:rsid w:val="00995DB7"/>
    <w:rsid w:val="009960EC"/>
    <w:rsid w:val="0099699E"/>
    <w:rsid w:val="00996B97"/>
    <w:rsid w:val="00996D46"/>
    <w:rsid w:val="009970DD"/>
    <w:rsid w:val="00997560"/>
    <w:rsid w:val="00997687"/>
    <w:rsid w:val="00997CCF"/>
    <w:rsid w:val="009A02E5"/>
    <w:rsid w:val="009A0FBA"/>
    <w:rsid w:val="009A1601"/>
    <w:rsid w:val="009A17CF"/>
    <w:rsid w:val="009A1FEC"/>
    <w:rsid w:val="009A3011"/>
    <w:rsid w:val="009A330C"/>
    <w:rsid w:val="009A3421"/>
    <w:rsid w:val="009A3BEC"/>
    <w:rsid w:val="009A41F8"/>
    <w:rsid w:val="009A44CB"/>
    <w:rsid w:val="009A462D"/>
    <w:rsid w:val="009A4A56"/>
    <w:rsid w:val="009A4D38"/>
    <w:rsid w:val="009A54C1"/>
    <w:rsid w:val="009A59D5"/>
    <w:rsid w:val="009A5CBA"/>
    <w:rsid w:val="009A5F5B"/>
    <w:rsid w:val="009A6949"/>
    <w:rsid w:val="009A6AE1"/>
    <w:rsid w:val="009A6C47"/>
    <w:rsid w:val="009A6CA7"/>
    <w:rsid w:val="009A72AE"/>
    <w:rsid w:val="009A7322"/>
    <w:rsid w:val="009B0140"/>
    <w:rsid w:val="009B0E14"/>
    <w:rsid w:val="009B1390"/>
    <w:rsid w:val="009B19F5"/>
    <w:rsid w:val="009B1F30"/>
    <w:rsid w:val="009B1F92"/>
    <w:rsid w:val="009B2068"/>
    <w:rsid w:val="009B25F4"/>
    <w:rsid w:val="009B2B7B"/>
    <w:rsid w:val="009B3145"/>
    <w:rsid w:val="009B34C6"/>
    <w:rsid w:val="009B370E"/>
    <w:rsid w:val="009B3AC2"/>
    <w:rsid w:val="009B4B77"/>
    <w:rsid w:val="009B4DF4"/>
    <w:rsid w:val="009B520B"/>
    <w:rsid w:val="009B564E"/>
    <w:rsid w:val="009B58EF"/>
    <w:rsid w:val="009B5962"/>
    <w:rsid w:val="009B59AB"/>
    <w:rsid w:val="009B5B87"/>
    <w:rsid w:val="009B5E5A"/>
    <w:rsid w:val="009B6084"/>
    <w:rsid w:val="009B61DD"/>
    <w:rsid w:val="009B6953"/>
    <w:rsid w:val="009B69E1"/>
    <w:rsid w:val="009B76F3"/>
    <w:rsid w:val="009B77D3"/>
    <w:rsid w:val="009B7ABA"/>
    <w:rsid w:val="009B7E87"/>
    <w:rsid w:val="009B7F79"/>
    <w:rsid w:val="009C0798"/>
    <w:rsid w:val="009C08B0"/>
    <w:rsid w:val="009C0C44"/>
    <w:rsid w:val="009C1065"/>
    <w:rsid w:val="009C199A"/>
    <w:rsid w:val="009C1B6A"/>
    <w:rsid w:val="009C1C27"/>
    <w:rsid w:val="009C1C2E"/>
    <w:rsid w:val="009C1D95"/>
    <w:rsid w:val="009C209E"/>
    <w:rsid w:val="009C2A60"/>
    <w:rsid w:val="009C2B56"/>
    <w:rsid w:val="009C403E"/>
    <w:rsid w:val="009C4DFF"/>
    <w:rsid w:val="009C4EDC"/>
    <w:rsid w:val="009C5120"/>
    <w:rsid w:val="009C527F"/>
    <w:rsid w:val="009C52E7"/>
    <w:rsid w:val="009C6CE0"/>
    <w:rsid w:val="009C71D6"/>
    <w:rsid w:val="009C748E"/>
    <w:rsid w:val="009C75EC"/>
    <w:rsid w:val="009D030E"/>
    <w:rsid w:val="009D0624"/>
    <w:rsid w:val="009D0740"/>
    <w:rsid w:val="009D0AEA"/>
    <w:rsid w:val="009D0B72"/>
    <w:rsid w:val="009D0B75"/>
    <w:rsid w:val="009D0E78"/>
    <w:rsid w:val="009D0F14"/>
    <w:rsid w:val="009D1409"/>
    <w:rsid w:val="009D1618"/>
    <w:rsid w:val="009D1B51"/>
    <w:rsid w:val="009D1E1E"/>
    <w:rsid w:val="009D21F1"/>
    <w:rsid w:val="009D27D6"/>
    <w:rsid w:val="009D28C4"/>
    <w:rsid w:val="009D330C"/>
    <w:rsid w:val="009D337B"/>
    <w:rsid w:val="009D3A10"/>
    <w:rsid w:val="009D3AA7"/>
    <w:rsid w:val="009D3C5E"/>
    <w:rsid w:val="009D3C73"/>
    <w:rsid w:val="009D464F"/>
    <w:rsid w:val="009D4FF0"/>
    <w:rsid w:val="009D55C4"/>
    <w:rsid w:val="009D5983"/>
    <w:rsid w:val="009D5A6A"/>
    <w:rsid w:val="009D5E2A"/>
    <w:rsid w:val="009D5F95"/>
    <w:rsid w:val="009D655D"/>
    <w:rsid w:val="009D673E"/>
    <w:rsid w:val="009D6AE4"/>
    <w:rsid w:val="009D6CE6"/>
    <w:rsid w:val="009D703C"/>
    <w:rsid w:val="009D70A4"/>
    <w:rsid w:val="009D718F"/>
    <w:rsid w:val="009D72D1"/>
    <w:rsid w:val="009D73D8"/>
    <w:rsid w:val="009D74E1"/>
    <w:rsid w:val="009D790E"/>
    <w:rsid w:val="009D7A4A"/>
    <w:rsid w:val="009E030E"/>
    <w:rsid w:val="009E068F"/>
    <w:rsid w:val="009E0B18"/>
    <w:rsid w:val="009E1371"/>
    <w:rsid w:val="009E13BE"/>
    <w:rsid w:val="009E13DC"/>
    <w:rsid w:val="009E14E0"/>
    <w:rsid w:val="009E1E81"/>
    <w:rsid w:val="009E24D1"/>
    <w:rsid w:val="009E26CA"/>
    <w:rsid w:val="009E2CD4"/>
    <w:rsid w:val="009E31B0"/>
    <w:rsid w:val="009E3533"/>
    <w:rsid w:val="009E35DB"/>
    <w:rsid w:val="009E36BD"/>
    <w:rsid w:val="009E3FCF"/>
    <w:rsid w:val="009E407B"/>
    <w:rsid w:val="009E40A3"/>
    <w:rsid w:val="009E47A3"/>
    <w:rsid w:val="009E51E3"/>
    <w:rsid w:val="009E537B"/>
    <w:rsid w:val="009E569A"/>
    <w:rsid w:val="009E5731"/>
    <w:rsid w:val="009E5902"/>
    <w:rsid w:val="009E59AE"/>
    <w:rsid w:val="009E5A93"/>
    <w:rsid w:val="009E5DC1"/>
    <w:rsid w:val="009E5F45"/>
    <w:rsid w:val="009E626F"/>
    <w:rsid w:val="009E68F6"/>
    <w:rsid w:val="009E6938"/>
    <w:rsid w:val="009E6A0D"/>
    <w:rsid w:val="009E6AA6"/>
    <w:rsid w:val="009E6AC2"/>
    <w:rsid w:val="009E6F0C"/>
    <w:rsid w:val="009E77A1"/>
    <w:rsid w:val="009E7CC0"/>
    <w:rsid w:val="009E7D40"/>
    <w:rsid w:val="009F0207"/>
    <w:rsid w:val="009F0519"/>
    <w:rsid w:val="009F08F3"/>
    <w:rsid w:val="009F0C62"/>
    <w:rsid w:val="009F122E"/>
    <w:rsid w:val="009F1348"/>
    <w:rsid w:val="009F1479"/>
    <w:rsid w:val="009F1621"/>
    <w:rsid w:val="009F18B0"/>
    <w:rsid w:val="009F1A79"/>
    <w:rsid w:val="009F1B6A"/>
    <w:rsid w:val="009F1ECE"/>
    <w:rsid w:val="009F21AA"/>
    <w:rsid w:val="009F23BA"/>
    <w:rsid w:val="009F2A7D"/>
    <w:rsid w:val="009F344F"/>
    <w:rsid w:val="009F3475"/>
    <w:rsid w:val="009F3D98"/>
    <w:rsid w:val="009F4258"/>
    <w:rsid w:val="009F4360"/>
    <w:rsid w:val="009F47FE"/>
    <w:rsid w:val="009F489D"/>
    <w:rsid w:val="009F4C2C"/>
    <w:rsid w:val="009F4C53"/>
    <w:rsid w:val="009F5031"/>
    <w:rsid w:val="009F569E"/>
    <w:rsid w:val="009F680B"/>
    <w:rsid w:val="009F6D6E"/>
    <w:rsid w:val="009F7363"/>
    <w:rsid w:val="009F7808"/>
    <w:rsid w:val="009F7E0E"/>
    <w:rsid w:val="009F7F0E"/>
    <w:rsid w:val="009F7F87"/>
    <w:rsid w:val="00A00886"/>
    <w:rsid w:val="00A00AA0"/>
    <w:rsid w:val="00A00C9F"/>
    <w:rsid w:val="00A00F1F"/>
    <w:rsid w:val="00A01D5C"/>
    <w:rsid w:val="00A02139"/>
    <w:rsid w:val="00A0237C"/>
    <w:rsid w:val="00A0273A"/>
    <w:rsid w:val="00A032E4"/>
    <w:rsid w:val="00A03C21"/>
    <w:rsid w:val="00A03D55"/>
    <w:rsid w:val="00A03DF2"/>
    <w:rsid w:val="00A03EA4"/>
    <w:rsid w:val="00A047B6"/>
    <w:rsid w:val="00A048A8"/>
    <w:rsid w:val="00A04BFB"/>
    <w:rsid w:val="00A04F49"/>
    <w:rsid w:val="00A05340"/>
    <w:rsid w:val="00A061F6"/>
    <w:rsid w:val="00A064D2"/>
    <w:rsid w:val="00A0651F"/>
    <w:rsid w:val="00A06E7C"/>
    <w:rsid w:val="00A072BE"/>
    <w:rsid w:val="00A07354"/>
    <w:rsid w:val="00A07855"/>
    <w:rsid w:val="00A0793C"/>
    <w:rsid w:val="00A079C9"/>
    <w:rsid w:val="00A10172"/>
    <w:rsid w:val="00A101E7"/>
    <w:rsid w:val="00A105DB"/>
    <w:rsid w:val="00A105F1"/>
    <w:rsid w:val="00A10919"/>
    <w:rsid w:val="00A10A5F"/>
    <w:rsid w:val="00A10AB4"/>
    <w:rsid w:val="00A10B03"/>
    <w:rsid w:val="00A10C8A"/>
    <w:rsid w:val="00A117E6"/>
    <w:rsid w:val="00A11AB7"/>
    <w:rsid w:val="00A11ACA"/>
    <w:rsid w:val="00A122A6"/>
    <w:rsid w:val="00A1278D"/>
    <w:rsid w:val="00A12CC9"/>
    <w:rsid w:val="00A12F0A"/>
    <w:rsid w:val="00A12FC2"/>
    <w:rsid w:val="00A12FEE"/>
    <w:rsid w:val="00A1305E"/>
    <w:rsid w:val="00A132D2"/>
    <w:rsid w:val="00A13372"/>
    <w:rsid w:val="00A1364F"/>
    <w:rsid w:val="00A13991"/>
    <w:rsid w:val="00A13BAC"/>
    <w:rsid w:val="00A13E0A"/>
    <w:rsid w:val="00A13E54"/>
    <w:rsid w:val="00A14173"/>
    <w:rsid w:val="00A1434B"/>
    <w:rsid w:val="00A1438E"/>
    <w:rsid w:val="00A14851"/>
    <w:rsid w:val="00A1495F"/>
    <w:rsid w:val="00A14C90"/>
    <w:rsid w:val="00A15078"/>
    <w:rsid w:val="00A15841"/>
    <w:rsid w:val="00A1589B"/>
    <w:rsid w:val="00A1595C"/>
    <w:rsid w:val="00A15E0A"/>
    <w:rsid w:val="00A15E33"/>
    <w:rsid w:val="00A16AFA"/>
    <w:rsid w:val="00A174EE"/>
    <w:rsid w:val="00A1764C"/>
    <w:rsid w:val="00A17F63"/>
    <w:rsid w:val="00A200BE"/>
    <w:rsid w:val="00A20BB9"/>
    <w:rsid w:val="00A21429"/>
    <w:rsid w:val="00A2193B"/>
    <w:rsid w:val="00A21DD6"/>
    <w:rsid w:val="00A22142"/>
    <w:rsid w:val="00A22C21"/>
    <w:rsid w:val="00A2351A"/>
    <w:rsid w:val="00A23945"/>
    <w:rsid w:val="00A24365"/>
    <w:rsid w:val="00A2465D"/>
    <w:rsid w:val="00A249D6"/>
    <w:rsid w:val="00A24C33"/>
    <w:rsid w:val="00A24E0D"/>
    <w:rsid w:val="00A250A0"/>
    <w:rsid w:val="00A25386"/>
    <w:rsid w:val="00A2548D"/>
    <w:rsid w:val="00A259A3"/>
    <w:rsid w:val="00A25FBA"/>
    <w:rsid w:val="00A2641A"/>
    <w:rsid w:val="00A264A9"/>
    <w:rsid w:val="00A267A5"/>
    <w:rsid w:val="00A26812"/>
    <w:rsid w:val="00A26B79"/>
    <w:rsid w:val="00A26B9A"/>
    <w:rsid w:val="00A26FB4"/>
    <w:rsid w:val="00A26FC2"/>
    <w:rsid w:val="00A27785"/>
    <w:rsid w:val="00A27AB4"/>
    <w:rsid w:val="00A27F48"/>
    <w:rsid w:val="00A30187"/>
    <w:rsid w:val="00A30D3B"/>
    <w:rsid w:val="00A30E02"/>
    <w:rsid w:val="00A30F91"/>
    <w:rsid w:val="00A31044"/>
    <w:rsid w:val="00A3136D"/>
    <w:rsid w:val="00A322F4"/>
    <w:rsid w:val="00A32662"/>
    <w:rsid w:val="00A32800"/>
    <w:rsid w:val="00A32D02"/>
    <w:rsid w:val="00A32E60"/>
    <w:rsid w:val="00A32FE8"/>
    <w:rsid w:val="00A32FF4"/>
    <w:rsid w:val="00A3394E"/>
    <w:rsid w:val="00A3448A"/>
    <w:rsid w:val="00A34F0B"/>
    <w:rsid w:val="00A35099"/>
    <w:rsid w:val="00A35130"/>
    <w:rsid w:val="00A354DD"/>
    <w:rsid w:val="00A35717"/>
    <w:rsid w:val="00A35AA4"/>
    <w:rsid w:val="00A361FB"/>
    <w:rsid w:val="00A36297"/>
    <w:rsid w:val="00A36AD2"/>
    <w:rsid w:val="00A36E13"/>
    <w:rsid w:val="00A3751A"/>
    <w:rsid w:val="00A377D3"/>
    <w:rsid w:val="00A3783D"/>
    <w:rsid w:val="00A3794A"/>
    <w:rsid w:val="00A4191F"/>
    <w:rsid w:val="00A41D94"/>
    <w:rsid w:val="00A41E2B"/>
    <w:rsid w:val="00A42481"/>
    <w:rsid w:val="00A426B1"/>
    <w:rsid w:val="00A43244"/>
    <w:rsid w:val="00A43D50"/>
    <w:rsid w:val="00A43D8B"/>
    <w:rsid w:val="00A43EA5"/>
    <w:rsid w:val="00A446D9"/>
    <w:rsid w:val="00A44738"/>
    <w:rsid w:val="00A44846"/>
    <w:rsid w:val="00A44945"/>
    <w:rsid w:val="00A44B11"/>
    <w:rsid w:val="00A44FF8"/>
    <w:rsid w:val="00A452AC"/>
    <w:rsid w:val="00A458D4"/>
    <w:rsid w:val="00A45B74"/>
    <w:rsid w:val="00A45F17"/>
    <w:rsid w:val="00A462A0"/>
    <w:rsid w:val="00A46586"/>
    <w:rsid w:val="00A46599"/>
    <w:rsid w:val="00A4692F"/>
    <w:rsid w:val="00A47529"/>
    <w:rsid w:val="00A478CF"/>
    <w:rsid w:val="00A47A0A"/>
    <w:rsid w:val="00A47D5B"/>
    <w:rsid w:val="00A5059B"/>
    <w:rsid w:val="00A50E9D"/>
    <w:rsid w:val="00A50F35"/>
    <w:rsid w:val="00A50FA9"/>
    <w:rsid w:val="00A51790"/>
    <w:rsid w:val="00A521B4"/>
    <w:rsid w:val="00A528D7"/>
    <w:rsid w:val="00A52E1D"/>
    <w:rsid w:val="00A5339D"/>
    <w:rsid w:val="00A53BF1"/>
    <w:rsid w:val="00A54425"/>
    <w:rsid w:val="00A544A3"/>
    <w:rsid w:val="00A545B8"/>
    <w:rsid w:val="00A5573B"/>
    <w:rsid w:val="00A55F0A"/>
    <w:rsid w:val="00A55F73"/>
    <w:rsid w:val="00A55F7E"/>
    <w:rsid w:val="00A5612A"/>
    <w:rsid w:val="00A56317"/>
    <w:rsid w:val="00A56D3F"/>
    <w:rsid w:val="00A571A6"/>
    <w:rsid w:val="00A571D8"/>
    <w:rsid w:val="00A572BF"/>
    <w:rsid w:val="00A573E6"/>
    <w:rsid w:val="00A57E8D"/>
    <w:rsid w:val="00A60917"/>
    <w:rsid w:val="00A612E2"/>
    <w:rsid w:val="00A61499"/>
    <w:rsid w:val="00A61521"/>
    <w:rsid w:val="00A6193E"/>
    <w:rsid w:val="00A62176"/>
    <w:rsid w:val="00A621EF"/>
    <w:rsid w:val="00A622C6"/>
    <w:rsid w:val="00A62A77"/>
    <w:rsid w:val="00A62C2C"/>
    <w:rsid w:val="00A631EF"/>
    <w:rsid w:val="00A63483"/>
    <w:rsid w:val="00A63CC5"/>
    <w:rsid w:val="00A63D52"/>
    <w:rsid w:val="00A645E5"/>
    <w:rsid w:val="00A64B73"/>
    <w:rsid w:val="00A64EC7"/>
    <w:rsid w:val="00A654B7"/>
    <w:rsid w:val="00A657D7"/>
    <w:rsid w:val="00A65935"/>
    <w:rsid w:val="00A660AC"/>
    <w:rsid w:val="00A66617"/>
    <w:rsid w:val="00A6684B"/>
    <w:rsid w:val="00A66B6E"/>
    <w:rsid w:val="00A670A6"/>
    <w:rsid w:val="00A674D5"/>
    <w:rsid w:val="00A67CB6"/>
    <w:rsid w:val="00A67E6C"/>
    <w:rsid w:val="00A70B27"/>
    <w:rsid w:val="00A70DDE"/>
    <w:rsid w:val="00A71446"/>
    <w:rsid w:val="00A71B99"/>
    <w:rsid w:val="00A7232C"/>
    <w:rsid w:val="00A73686"/>
    <w:rsid w:val="00A739D0"/>
    <w:rsid w:val="00A73B90"/>
    <w:rsid w:val="00A7400B"/>
    <w:rsid w:val="00A74727"/>
    <w:rsid w:val="00A74C02"/>
    <w:rsid w:val="00A74E64"/>
    <w:rsid w:val="00A74EB6"/>
    <w:rsid w:val="00A758C5"/>
    <w:rsid w:val="00A75A41"/>
    <w:rsid w:val="00A761D4"/>
    <w:rsid w:val="00A76927"/>
    <w:rsid w:val="00A77960"/>
    <w:rsid w:val="00A779E3"/>
    <w:rsid w:val="00A77EC4"/>
    <w:rsid w:val="00A800B3"/>
    <w:rsid w:val="00A80BAB"/>
    <w:rsid w:val="00A81153"/>
    <w:rsid w:val="00A8181E"/>
    <w:rsid w:val="00A8201B"/>
    <w:rsid w:val="00A826B6"/>
    <w:rsid w:val="00A82ECD"/>
    <w:rsid w:val="00A8392D"/>
    <w:rsid w:val="00A83D62"/>
    <w:rsid w:val="00A85AE7"/>
    <w:rsid w:val="00A85B67"/>
    <w:rsid w:val="00A86318"/>
    <w:rsid w:val="00A86941"/>
    <w:rsid w:val="00A871EC"/>
    <w:rsid w:val="00A873BC"/>
    <w:rsid w:val="00A87A32"/>
    <w:rsid w:val="00A87ED7"/>
    <w:rsid w:val="00A9025F"/>
    <w:rsid w:val="00A9043E"/>
    <w:rsid w:val="00A905D0"/>
    <w:rsid w:val="00A908BD"/>
    <w:rsid w:val="00A90939"/>
    <w:rsid w:val="00A90AE4"/>
    <w:rsid w:val="00A90C61"/>
    <w:rsid w:val="00A9147B"/>
    <w:rsid w:val="00A92018"/>
    <w:rsid w:val="00A92879"/>
    <w:rsid w:val="00A92ACF"/>
    <w:rsid w:val="00A930A6"/>
    <w:rsid w:val="00A931C8"/>
    <w:rsid w:val="00A93272"/>
    <w:rsid w:val="00A93D24"/>
    <w:rsid w:val="00A93F17"/>
    <w:rsid w:val="00A9442A"/>
    <w:rsid w:val="00A94CD4"/>
    <w:rsid w:val="00A95473"/>
    <w:rsid w:val="00A95553"/>
    <w:rsid w:val="00A955D0"/>
    <w:rsid w:val="00A95668"/>
    <w:rsid w:val="00A95CA0"/>
    <w:rsid w:val="00A962DE"/>
    <w:rsid w:val="00A963EC"/>
    <w:rsid w:val="00A96AB5"/>
    <w:rsid w:val="00A96B5A"/>
    <w:rsid w:val="00A96CC6"/>
    <w:rsid w:val="00A96F3C"/>
    <w:rsid w:val="00A96FB1"/>
    <w:rsid w:val="00A9720E"/>
    <w:rsid w:val="00A973FE"/>
    <w:rsid w:val="00A97562"/>
    <w:rsid w:val="00AA016F"/>
    <w:rsid w:val="00AA12BD"/>
    <w:rsid w:val="00AA12D9"/>
    <w:rsid w:val="00AA1674"/>
    <w:rsid w:val="00AA18D0"/>
    <w:rsid w:val="00AA1AEA"/>
    <w:rsid w:val="00AA1CB1"/>
    <w:rsid w:val="00AA1ED6"/>
    <w:rsid w:val="00AA1FF8"/>
    <w:rsid w:val="00AA21A0"/>
    <w:rsid w:val="00AA22D0"/>
    <w:rsid w:val="00AA2677"/>
    <w:rsid w:val="00AA2827"/>
    <w:rsid w:val="00AA2D4F"/>
    <w:rsid w:val="00AA2E8F"/>
    <w:rsid w:val="00AA2F29"/>
    <w:rsid w:val="00AA2FDC"/>
    <w:rsid w:val="00AA3D63"/>
    <w:rsid w:val="00AA423F"/>
    <w:rsid w:val="00AA4A09"/>
    <w:rsid w:val="00AA4D8D"/>
    <w:rsid w:val="00AA50D3"/>
    <w:rsid w:val="00AA51D6"/>
    <w:rsid w:val="00AA56AA"/>
    <w:rsid w:val="00AA5E18"/>
    <w:rsid w:val="00AA6516"/>
    <w:rsid w:val="00AA6F0F"/>
    <w:rsid w:val="00AA7306"/>
    <w:rsid w:val="00AA74EB"/>
    <w:rsid w:val="00AA76D2"/>
    <w:rsid w:val="00AA7A41"/>
    <w:rsid w:val="00AA7B6B"/>
    <w:rsid w:val="00AA7DCB"/>
    <w:rsid w:val="00AA7DEC"/>
    <w:rsid w:val="00AB0A1F"/>
    <w:rsid w:val="00AB0BC8"/>
    <w:rsid w:val="00AB0DDA"/>
    <w:rsid w:val="00AB0EB1"/>
    <w:rsid w:val="00AB11CA"/>
    <w:rsid w:val="00AB14D9"/>
    <w:rsid w:val="00AB1EAE"/>
    <w:rsid w:val="00AB2481"/>
    <w:rsid w:val="00AB29BA"/>
    <w:rsid w:val="00AB2AA4"/>
    <w:rsid w:val="00AB2C22"/>
    <w:rsid w:val="00AB3808"/>
    <w:rsid w:val="00AB393C"/>
    <w:rsid w:val="00AB3A11"/>
    <w:rsid w:val="00AB3FE6"/>
    <w:rsid w:val="00AB416D"/>
    <w:rsid w:val="00AB430E"/>
    <w:rsid w:val="00AB485B"/>
    <w:rsid w:val="00AB4AB8"/>
    <w:rsid w:val="00AB4F7C"/>
    <w:rsid w:val="00AB5276"/>
    <w:rsid w:val="00AB5382"/>
    <w:rsid w:val="00AB53AC"/>
    <w:rsid w:val="00AB54EC"/>
    <w:rsid w:val="00AB5AA1"/>
    <w:rsid w:val="00AB655E"/>
    <w:rsid w:val="00AB6872"/>
    <w:rsid w:val="00AB7120"/>
    <w:rsid w:val="00AB7508"/>
    <w:rsid w:val="00AB7AE6"/>
    <w:rsid w:val="00AC007F"/>
    <w:rsid w:val="00AC0A71"/>
    <w:rsid w:val="00AC1910"/>
    <w:rsid w:val="00AC1AB8"/>
    <w:rsid w:val="00AC2546"/>
    <w:rsid w:val="00AC265D"/>
    <w:rsid w:val="00AC2766"/>
    <w:rsid w:val="00AC280C"/>
    <w:rsid w:val="00AC294B"/>
    <w:rsid w:val="00AC297D"/>
    <w:rsid w:val="00AC2ECD"/>
    <w:rsid w:val="00AC3119"/>
    <w:rsid w:val="00AC39B4"/>
    <w:rsid w:val="00AC3A0E"/>
    <w:rsid w:val="00AC3A90"/>
    <w:rsid w:val="00AC4138"/>
    <w:rsid w:val="00AC41C3"/>
    <w:rsid w:val="00AC468A"/>
    <w:rsid w:val="00AC47B3"/>
    <w:rsid w:val="00AC49FB"/>
    <w:rsid w:val="00AC550B"/>
    <w:rsid w:val="00AC5A10"/>
    <w:rsid w:val="00AC5CC1"/>
    <w:rsid w:val="00AC5D06"/>
    <w:rsid w:val="00AC65CA"/>
    <w:rsid w:val="00AC6CB9"/>
    <w:rsid w:val="00AC6D53"/>
    <w:rsid w:val="00AC792C"/>
    <w:rsid w:val="00AC7F20"/>
    <w:rsid w:val="00AD003F"/>
    <w:rsid w:val="00AD0348"/>
    <w:rsid w:val="00AD03C4"/>
    <w:rsid w:val="00AD0495"/>
    <w:rsid w:val="00AD0AA3"/>
    <w:rsid w:val="00AD0C26"/>
    <w:rsid w:val="00AD123F"/>
    <w:rsid w:val="00AD135E"/>
    <w:rsid w:val="00AD15BE"/>
    <w:rsid w:val="00AD1F98"/>
    <w:rsid w:val="00AD2782"/>
    <w:rsid w:val="00AD2972"/>
    <w:rsid w:val="00AD2A54"/>
    <w:rsid w:val="00AD2B7B"/>
    <w:rsid w:val="00AD3168"/>
    <w:rsid w:val="00AD3691"/>
    <w:rsid w:val="00AD376C"/>
    <w:rsid w:val="00AD3F94"/>
    <w:rsid w:val="00AD43B0"/>
    <w:rsid w:val="00AD442C"/>
    <w:rsid w:val="00AD4A5A"/>
    <w:rsid w:val="00AD529D"/>
    <w:rsid w:val="00AD5331"/>
    <w:rsid w:val="00AD553A"/>
    <w:rsid w:val="00AD568E"/>
    <w:rsid w:val="00AD57EC"/>
    <w:rsid w:val="00AD5AF2"/>
    <w:rsid w:val="00AD5E48"/>
    <w:rsid w:val="00AD601F"/>
    <w:rsid w:val="00AD66BB"/>
    <w:rsid w:val="00AD6DFA"/>
    <w:rsid w:val="00AD70A1"/>
    <w:rsid w:val="00AD7F95"/>
    <w:rsid w:val="00AE01A2"/>
    <w:rsid w:val="00AE02DB"/>
    <w:rsid w:val="00AE05C2"/>
    <w:rsid w:val="00AE06B5"/>
    <w:rsid w:val="00AE0905"/>
    <w:rsid w:val="00AE1647"/>
    <w:rsid w:val="00AE19B7"/>
    <w:rsid w:val="00AE1F29"/>
    <w:rsid w:val="00AE1F69"/>
    <w:rsid w:val="00AE2353"/>
    <w:rsid w:val="00AE27AC"/>
    <w:rsid w:val="00AE2C3A"/>
    <w:rsid w:val="00AE2E20"/>
    <w:rsid w:val="00AE2E8E"/>
    <w:rsid w:val="00AE3656"/>
    <w:rsid w:val="00AE37F9"/>
    <w:rsid w:val="00AE40E0"/>
    <w:rsid w:val="00AE42E0"/>
    <w:rsid w:val="00AE497B"/>
    <w:rsid w:val="00AE4C9D"/>
    <w:rsid w:val="00AE4DBA"/>
    <w:rsid w:val="00AE4F07"/>
    <w:rsid w:val="00AE4FDA"/>
    <w:rsid w:val="00AE533D"/>
    <w:rsid w:val="00AE57C3"/>
    <w:rsid w:val="00AE5EF7"/>
    <w:rsid w:val="00AE5FB6"/>
    <w:rsid w:val="00AE62E2"/>
    <w:rsid w:val="00AE6766"/>
    <w:rsid w:val="00AE67B6"/>
    <w:rsid w:val="00AE683D"/>
    <w:rsid w:val="00AE7309"/>
    <w:rsid w:val="00AE7446"/>
    <w:rsid w:val="00AE787E"/>
    <w:rsid w:val="00AF0B97"/>
    <w:rsid w:val="00AF0C7F"/>
    <w:rsid w:val="00AF0D31"/>
    <w:rsid w:val="00AF0DB6"/>
    <w:rsid w:val="00AF1559"/>
    <w:rsid w:val="00AF1C5D"/>
    <w:rsid w:val="00AF1E89"/>
    <w:rsid w:val="00AF1EE4"/>
    <w:rsid w:val="00AF1F89"/>
    <w:rsid w:val="00AF2026"/>
    <w:rsid w:val="00AF24FD"/>
    <w:rsid w:val="00AF250E"/>
    <w:rsid w:val="00AF26DF"/>
    <w:rsid w:val="00AF2902"/>
    <w:rsid w:val="00AF2AB2"/>
    <w:rsid w:val="00AF2C54"/>
    <w:rsid w:val="00AF2E07"/>
    <w:rsid w:val="00AF2F59"/>
    <w:rsid w:val="00AF347B"/>
    <w:rsid w:val="00AF42D7"/>
    <w:rsid w:val="00AF43AB"/>
    <w:rsid w:val="00AF4C08"/>
    <w:rsid w:val="00AF50C3"/>
    <w:rsid w:val="00AF5111"/>
    <w:rsid w:val="00AF53B6"/>
    <w:rsid w:val="00AF5AA0"/>
    <w:rsid w:val="00AF5B25"/>
    <w:rsid w:val="00AF5CB5"/>
    <w:rsid w:val="00AF5D39"/>
    <w:rsid w:val="00AF748E"/>
    <w:rsid w:val="00AF756D"/>
    <w:rsid w:val="00AF7869"/>
    <w:rsid w:val="00AF78AB"/>
    <w:rsid w:val="00AF78C6"/>
    <w:rsid w:val="00AF7FFE"/>
    <w:rsid w:val="00B000E6"/>
    <w:rsid w:val="00B0035B"/>
    <w:rsid w:val="00B00379"/>
    <w:rsid w:val="00B003F0"/>
    <w:rsid w:val="00B006FE"/>
    <w:rsid w:val="00B007CB"/>
    <w:rsid w:val="00B009DC"/>
    <w:rsid w:val="00B00F24"/>
    <w:rsid w:val="00B010BF"/>
    <w:rsid w:val="00B013BF"/>
    <w:rsid w:val="00B0220C"/>
    <w:rsid w:val="00B02AA9"/>
    <w:rsid w:val="00B02DD8"/>
    <w:rsid w:val="00B02FA3"/>
    <w:rsid w:val="00B038E4"/>
    <w:rsid w:val="00B03C4C"/>
    <w:rsid w:val="00B0419A"/>
    <w:rsid w:val="00B04323"/>
    <w:rsid w:val="00B04545"/>
    <w:rsid w:val="00B04A93"/>
    <w:rsid w:val="00B04D4F"/>
    <w:rsid w:val="00B04E5C"/>
    <w:rsid w:val="00B04FE7"/>
    <w:rsid w:val="00B05084"/>
    <w:rsid w:val="00B05318"/>
    <w:rsid w:val="00B053A3"/>
    <w:rsid w:val="00B05BA5"/>
    <w:rsid w:val="00B05F57"/>
    <w:rsid w:val="00B0611B"/>
    <w:rsid w:val="00B062DC"/>
    <w:rsid w:val="00B0645F"/>
    <w:rsid w:val="00B066B1"/>
    <w:rsid w:val="00B06CD8"/>
    <w:rsid w:val="00B0709C"/>
    <w:rsid w:val="00B071B7"/>
    <w:rsid w:val="00B07ABA"/>
    <w:rsid w:val="00B101CA"/>
    <w:rsid w:val="00B1042F"/>
    <w:rsid w:val="00B104CB"/>
    <w:rsid w:val="00B10B32"/>
    <w:rsid w:val="00B10F24"/>
    <w:rsid w:val="00B112F0"/>
    <w:rsid w:val="00B11C25"/>
    <w:rsid w:val="00B13211"/>
    <w:rsid w:val="00B136CA"/>
    <w:rsid w:val="00B13A5F"/>
    <w:rsid w:val="00B13C4E"/>
    <w:rsid w:val="00B13F0F"/>
    <w:rsid w:val="00B14018"/>
    <w:rsid w:val="00B14256"/>
    <w:rsid w:val="00B1435B"/>
    <w:rsid w:val="00B146AF"/>
    <w:rsid w:val="00B14FE8"/>
    <w:rsid w:val="00B157F9"/>
    <w:rsid w:val="00B16071"/>
    <w:rsid w:val="00B164B3"/>
    <w:rsid w:val="00B167F1"/>
    <w:rsid w:val="00B17736"/>
    <w:rsid w:val="00B20256"/>
    <w:rsid w:val="00B20477"/>
    <w:rsid w:val="00B2058D"/>
    <w:rsid w:val="00B20D09"/>
    <w:rsid w:val="00B211B2"/>
    <w:rsid w:val="00B21206"/>
    <w:rsid w:val="00B21BE8"/>
    <w:rsid w:val="00B21EA9"/>
    <w:rsid w:val="00B2222B"/>
    <w:rsid w:val="00B22893"/>
    <w:rsid w:val="00B2290A"/>
    <w:rsid w:val="00B22D49"/>
    <w:rsid w:val="00B23678"/>
    <w:rsid w:val="00B23974"/>
    <w:rsid w:val="00B23BFA"/>
    <w:rsid w:val="00B23DD8"/>
    <w:rsid w:val="00B23DDB"/>
    <w:rsid w:val="00B24B43"/>
    <w:rsid w:val="00B253E6"/>
    <w:rsid w:val="00B25436"/>
    <w:rsid w:val="00B257C0"/>
    <w:rsid w:val="00B25ED9"/>
    <w:rsid w:val="00B261E5"/>
    <w:rsid w:val="00B2682A"/>
    <w:rsid w:val="00B26F99"/>
    <w:rsid w:val="00B271AE"/>
    <w:rsid w:val="00B27302"/>
    <w:rsid w:val="00B2763F"/>
    <w:rsid w:val="00B277D4"/>
    <w:rsid w:val="00B27A74"/>
    <w:rsid w:val="00B27AAC"/>
    <w:rsid w:val="00B300CD"/>
    <w:rsid w:val="00B30591"/>
    <w:rsid w:val="00B30929"/>
    <w:rsid w:val="00B30D8A"/>
    <w:rsid w:val="00B31128"/>
    <w:rsid w:val="00B31239"/>
    <w:rsid w:val="00B3182A"/>
    <w:rsid w:val="00B31B16"/>
    <w:rsid w:val="00B3202B"/>
    <w:rsid w:val="00B3255D"/>
    <w:rsid w:val="00B3276D"/>
    <w:rsid w:val="00B329C5"/>
    <w:rsid w:val="00B3317E"/>
    <w:rsid w:val="00B33477"/>
    <w:rsid w:val="00B3499A"/>
    <w:rsid w:val="00B34A3F"/>
    <w:rsid w:val="00B34AC3"/>
    <w:rsid w:val="00B35509"/>
    <w:rsid w:val="00B35641"/>
    <w:rsid w:val="00B35B59"/>
    <w:rsid w:val="00B35CB5"/>
    <w:rsid w:val="00B36596"/>
    <w:rsid w:val="00B369FB"/>
    <w:rsid w:val="00B36FA0"/>
    <w:rsid w:val="00B372AA"/>
    <w:rsid w:val="00B372AC"/>
    <w:rsid w:val="00B3749C"/>
    <w:rsid w:val="00B379CF"/>
    <w:rsid w:val="00B37B8E"/>
    <w:rsid w:val="00B37BC2"/>
    <w:rsid w:val="00B4037B"/>
    <w:rsid w:val="00B40445"/>
    <w:rsid w:val="00B408C5"/>
    <w:rsid w:val="00B40ECB"/>
    <w:rsid w:val="00B4101E"/>
    <w:rsid w:val="00B411BA"/>
    <w:rsid w:val="00B413D6"/>
    <w:rsid w:val="00B41888"/>
    <w:rsid w:val="00B41B20"/>
    <w:rsid w:val="00B41DF0"/>
    <w:rsid w:val="00B42072"/>
    <w:rsid w:val="00B425F8"/>
    <w:rsid w:val="00B429A2"/>
    <w:rsid w:val="00B42BDB"/>
    <w:rsid w:val="00B42C5B"/>
    <w:rsid w:val="00B42D4B"/>
    <w:rsid w:val="00B43407"/>
    <w:rsid w:val="00B43C12"/>
    <w:rsid w:val="00B44414"/>
    <w:rsid w:val="00B444D7"/>
    <w:rsid w:val="00B4557D"/>
    <w:rsid w:val="00B45835"/>
    <w:rsid w:val="00B45935"/>
    <w:rsid w:val="00B45A52"/>
    <w:rsid w:val="00B46175"/>
    <w:rsid w:val="00B4642B"/>
    <w:rsid w:val="00B46D42"/>
    <w:rsid w:val="00B474B4"/>
    <w:rsid w:val="00B47539"/>
    <w:rsid w:val="00B479F4"/>
    <w:rsid w:val="00B50A09"/>
    <w:rsid w:val="00B514E7"/>
    <w:rsid w:val="00B51647"/>
    <w:rsid w:val="00B51BFF"/>
    <w:rsid w:val="00B51DFD"/>
    <w:rsid w:val="00B51F19"/>
    <w:rsid w:val="00B52007"/>
    <w:rsid w:val="00B529F8"/>
    <w:rsid w:val="00B52F4D"/>
    <w:rsid w:val="00B5343C"/>
    <w:rsid w:val="00B534DD"/>
    <w:rsid w:val="00B53AA2"/>
    <w:rsid w:val="00B53B80"/>
    <w:rsid w:val="00B53E28"/>
    <w:rsid w:val="00B5406C"/>
    <w:rsid w:val="00B548DA"/>
    <w:rsid w:val="00B54CC5"/>
    <w:rsid w:val="00B553AB"/>
    <w:rsid w:val="00B55553"/>
    <w:rsid w:val="00B5555E"/>
    <w:rsid w:val="00B55908"/>
    <w:rsid w:val="00B55E04"/>
    <w:rsid w:val="00B563AE"/>
    <w:rsid w:val="00B56D5A"/>
    <w:rsid w:val="00B5748F"/>
    <w:rsid w:val="00B57679"/>
    <w:rsid w:val="00B5778D"/>
    <w:rsid w:val="00B57850"/>
    <w:rsid w:val="00B579B7"/>
    <w:rsid w:val="00B605F7"/>
    <w:rsid w:val="00B60727"/>
    <w:rsid w:val="00B60A99"/>
    <w:rsid w:val="00B6145A"/>
    <w:rsid w:val="00B614E5"/>
    <w:rsid w:val="00B61577"/>
    <w:rsid w:val="00B61615"/>
    <w:rsid w:val="00B6191A"/>
    <w:rsid w:val="00B61BB1"/>
    <w:rsid w:val="00B61E56"/>
    <w:rsid w:val="00B62206"/>
    <w:rsid w:val="00B62AAA"/>
    <w:rsid w:val="00B62AED"/>
    <w:rsid w:val="00B62FC8"/>
    <w:rsid w:val="00B63500"/>
    <w:rsid w:val="00B63C52"/>
    <w:rsid w:val="00B6439C"/>
    <w:rsid w:val="00B648E9"/>
    <w:rsid w:val="00B64AE7"/>
    <w:rsid w:val="00B650C1"/>
    <w:rsid w:val="00B663C2"/>
    <w:rsid w:val="00B664C7"/>
    <w:rsid w:val="00B666BC"/>
    <w:rsid w:val="00B669AD"/>
    <w:rsid w:val="00B66AB4"/>
    <w:rsid w:val="00B66C81"/>
    <w:rsid w:val="00B66FC9"/>
    <w:rsid w:val="00B67088"/>
    <w:rsid w:val="00B67271"/>
    <w:rsid w:val="00B6730B"/>
    <w:rsid w:val="00B67691"/>
    <w:rsid w:val="00B678B5"/>
    <w:rsid w:val="00B706A1"/>
    <w:rsid w:val="00B70908"/>
    <w:rsid w:val="00B70D90"/>
    <w:rsid w:val="00B71356"/>
    <w:rsid w:val="00B722A9"/>
    <w:rsid w:val="00B7259B"/>
    <w:rsid w:val="00B728D0"/>
    <w:rsid w:val="00B72CAE"/>
    <w:rsid w:val="00B72E9A"/>
    <w:rsid w:val="00B739B9"/>
    <w:rsid w:val="00B739F6"/>
    <w:rsid w:val="00B73C3B"/>
    <w:rsid w:val="00B742D8"/>
    <w:rsid w:val="00B745EB"/>
    <w:rsid w:val="00B74B6C"/>
    <w:rsid w:val="00B751B5"/>
    <w:rsid w:val="00B75925"/>
    <w:rsid w:val="00B75C9C"/>
    <w:rsid w:val="00B76798"/>
    <w:rsid w:val="00B7730A"/>
    <w:rsid w:val="00B77497"/>
    <w:rsid w:val="00B777D2"/>
    <w:rsid w:val="00B77871"/>
    <w:rsid w:val="00B77A75"/>
    <w:rsid w:val="00B8036A"/>
    <w:rsid w:val="00B805D2"/>
    <w:rsid w:val="00B808E0"/>
    <w:rsid w:val="00B80C3C"/>
    <w:rsid w:val="00B80EE4"/>
    <w:rsid w:val="00B81019"/>
    <w:rsid w:val="00B811E3"/>
    <w:rsid w:val="00B81A6C"/>
    <w:rsid w:val="00B81D68"/>
    <w:rsid w:val="00B81FDF"/>
    <w:rsid w:val="00B82588"/>
    <w:rsid w:val="00B8378B"/>
    <w:rsid w:val="00B837ED"/>
    <w:rsid w:val="00B83991"/>
    <w:rsid w:val="00B83A3D"/>
    <w:rsid w:val="00B83AA2"/>
    <w:rsid w:val="00B83B64"/>
    <w:rsid w:val="00B83DAC"/>
    <w:rsid w:val="00B84496"/>
    <w:rsid w:val="00B84566"/>
    <w:rsid w:val="00B84790"/>
    <w:rsid w:val="00B847F9"/>
    <w:rsid w:val="00B8489F"/>
    <w:rsid w:val="00B84C55"/>
    <w:rsid w:val="00B85470"/>
    <w:rsid w:val="00B85DE5"/>
    <w:rsid w:val="00B87AD1"/>
    <w:rsid w:val="00B87DBA"/>
    <w:rsid w:val="00B87EA9"/>
    <w:rsid w:val="00B904FB"/>
    <w:rsid w:val="00B90580"/>
    <w:rsid w:val="00B907EA"/>
    <w:rsid w:val="00B90F4C"/>
    <w:rsid w:val="00B90F73"/>
    <w:rsid w:val="00B91073"/>
    <w:rsid w:val="00B9147A"/>
    <w:rsid w:val="00B91A3C"/>
    <w:rsid w:val="00B91E59"/>
    <w:rsid w:val="00B926B8"/>
    <w:rsid w:val="00B93188"/>
    <w:rsid w:val="00B937A7"/>
    <w:rsid w:val="00B93A68"/>
    <w:rsid w:val="00B93B59"/>
    <w:rsid w:val="00B93D03"/>
    <w:rsid w:val="00B93DEF"/>
    <w:rsid w:val="00B93E42"/>
    <w:rsid w:val="00B9400B"/>
    <w:rsid w:val="00B9406A"/>
    <w:rsid w:val="00B940C7"/>
    <w:rsid w:val="00B94136"/>
    <w:rsid w:val="00B94451"/>
    <w:rsid w:val="00B944AE"/>
    <w:rsid w:val="00B944CE"/>
    <w:rsid w:val="00B94924"/>
    <w:rsid w:val="00B949EB"/>
    <w:rsid w:val="00B94E3F"/>
    <w:rsid w:val="00B951AB"/>
    <w:rsid w:val="00B959EC"/>
    <w:rsid w:val="00B962AE"/>
    <w:rsid w:val="00B96892"/>
    <w:rsid w:val="00B97D9D"/>
    <w:rsid w:val="00BA04E2"/>
    <w:rsid w:val="00BA0C41"/>
    <w:rsid w:val="00BA181D"/>
    <w:rsid w:val="00BA1FE5"/>
    <w:rsid w:val="00BA2280"/>
    <w:rsid w:val="00BA246A"/>
    <w:rsid w:val="00BA2A08"/>
    <w:rsid w:val="00BA2ABE"/>
    <w:rsid w:val="00BA30BC"/>
    <w:rsid w:val="00BA34F2"/>
    <w:rsid w:val="00BA35E3"/>
    <w:rsid w:val="00BA36F7"/>
    <w:rsid w:val="00BA377F"/>
    <w:rsid w:val="00BA3812"/>
    <w:rsid w:val="00BA3D33"/>
    <w:rsid w:val="00BA3E48"/>
    <w:rsid w:val="00BA4150"/>
    <w:rsid w:val="00BA444F"/>
    <w:rsid w:val="00BA4B99"/>
    <w:rsid w:val="00BA4C09"/>
    <w:rsid w:val="00BA52AA"/>
    <w:rsid w:val="00BA53D9"/>
    <w:rsid w:val="00BA5641"/>
    <w:rsid w:val="00BA56D2"/>
    <w:rsid w:val="00BA56EF"/>
    <w:rsid w:val="00BA5A3F"/>
    <w:rsid w:val="00BA5BC0"/>
    <w:rsid w:val="00BA5EB9"/>
    <w:rsid w:val="00BA5F58"/>
    <w:rsid w:val="00BA6006"/>
    <w:rsid w:val="00BA6123"/>
    <w:rsid w:val="00BA6DD5"/>
    <w:rsid w:val="00BA76E0"/>
    <w:rsid w:val="00BA7B2A"/>
    <w:rsid w:val="00BB0A6C"/>
    <w:rsid w:val="00BB0E19"/>
    <w:rsid w:val="00BB13AA"/>
    <w:rsid w:val="00BB20E4"/>
    <w:rsid w:val="00BB2918"/>
    <w:rsid w:val="00BB2A25"/>
    <w:rsid w:val="00BB2C4C"/>
    <w:rsid w:val="00BB2E08"/>
    <w:rsid w:val="00BB3013"/>
    <w:rsid w:val="00BB346D"/>
    <w:rsid w:val="00BB35DE"/>
    <w:rsid w:val="00BB3E6E"/>
    <w:rsid w:val="00BB40A1"/>
    <w:rsid w:val="00BB40F5"/>
    <w:rsid w:val="00BB486D"/>
    <w:rsid w:val="00BB488B"/>
    <w:rsid w:val="00BB4C13"/>
    <w:rsid w:val="00BB51BB"/>
    <w:rsid w:val="00BB51E9"/>
    <w:rsid w:val="00BB5430"/>
    <w:rsid w:val="00BB598E"/>
    <w:rsid w:val="00BB6163"/>
    <w:rsid w:val="00BB6996"/>
    <w:rsid w:val="00BB708D"/>
    <w:rsid w:val="00BB71F8"/>
    <w:rsid w:val="00BB741B"/>
    <w:rsid w:val="00BB7A9A"/>
    <w:rsid w:val="00BB7AD3"/>
    <w:rsid w:val="00BB7E6C"/>
    <w:rsid w:val="00BC0176"/>
    <w:rsid w:val="00BC0803"/>
    <w:rsid w:val="00BC0C69"/>
    <w:rsid w:val="00BC0E6A"/>
    <w:rsid w:val="00BC0FDC"/>
    <w:rsid w:val="00BC1082"/>
    <w:rsid w:val="00BC18E1"/>
    <w:rsid w:val="00BC1B82"/>
    <w:rsid w:val="00BC1DA2"/>
    <w:rsid w:val="00BC1DBA"/>
    <w:rsid w:val="00BC1DEE"/>
    <w:rsid w:val="00BC23A2"/>
    <w:rsid w:val="00BC24B9"/>
    <w:rsid w:val="00BC29AB"/>
    <w:rsid w:val="00BC2F8D"/>
    <w:rsid w:val="00BC2FC4"/>
    <w:rsid w:val="00BC3053"/>
    <w:rsid w:val="00BC3107"/>
    <w:rsid w:val="00BC33D9"/>
    <w:rsid w:val="00BC3FC8"/>
    <w:rsid w:val="00BC411D"/>
    <w:rsid w:val="00BC4D2E"/>
    <w:rsid w:val="00BC4F98"/>
    <w:rsid w:val="00BC4FFE"/>
    <w:rsid w:val="00BC615E"/>
    <w:rsid w:val="00BC6412"/>
    <w:rsid w:val="00BC64E2"/>
    <w:rsid w:val="00BC762C"/>
    <w:rsid w:val="00BD0DD1"/>
    <w:rsid w:val="00BD0E22"/>
    <w:rsid w:val="00BD0F22"/>
    <w:rsid w:val="00BD1308"/>
    <w:rsid w:val="00BD14C9"/>
    <w:rsid w:val="00BD17F9"/>
    <w:rsid w:val="00BD2D9C"/>
    <w:rsid w:val="00BD315A"/>
    <w:rsid w:val="00BD3194"/>
    <w:rsid w:val="00BD3507"/>
    <w:rsid w:val="00BD3687"/>
    <w:rsid w:val="00BD3753"/>
    <w:rsid w:val="00BD3C3E"/>
    <w:rsid w:val="00BD41FB"/>
    <w:rsid w:val="00BD4603"/>
    <w:rsid w:val="00BD48AC"/>
    <w:rsid w:val="00BD4F12"/>
    <w:rsid w:val="00BD5441"/>
    <w:rsid w:val="00BD5511"/>
    <w:rsid w:val="00BD5CC3"/>
    <w:rsid w:val="00BD5D8C"/>
    <w:rsid w:val="00BD5F1A"/>
    <w:rsid w:val="00BD638D"/>
    <w:rsid w:val="00BD63B6"/>
    <w:rsid w:val="00BD654D"/>
    <w:rsid w:val="00BD661B"/>
    <w:rsid w:val="00BD6BB3"/>
    <w:rsid w:val="00BD704E"/>
    <w:rsid w:val="00BD70C3"/>
    <w:rsid w:val="00BD76CD"/>
    <w:rsid w:val="00BD7729"/>
    <w:rsid w:val="00BD7782"/>
    <w:rsid w:val="00BD78F9"/>
    <w:rsid w:val="00BD7DFB"/>
    <w:rsid w:val="00BD7FF0"/>
    <w:rsid w:val="00BE00AA"/>
    <w:rsid w:val="00BE0792"/>
    <w:rsid w:val="00BE07A2"/>
    <w:rsid w:val="00BE0B71"/>
    <w:rsid w:val="00BE118C"/>
    <w:rsid w:val="00BE1234"/>
    <w:rsid w:val="00BE23A9"/>
    <w:rsid w:val="00BE254C"/>
    <w:rsid w:val="00BE2D8C"/>
    <w:rsid w:val="00BE2FA6"/>
    <w:rsid w:val="00BE32F5"/>
    <w:rsid w:val="00BE333F"/>
    <w:rsid w:val="00BE3901"/>
    <w:rsid w:val="00BE420A"/>
    <w:rsid w:val="00BE4754"/>
    <w:rsid w:val="00BE533D"/>
    <w:rsid w:val="00BE536F"/>
    <w:rsid w:val="00BE5509"/>
    <w:rsid w:val="00BE5B74"/>
    <w:rsid w:val="00BE62CD"/>
    <w:rsid w:val="00BE7406"/>
    <w:rsid w:val="00BE7603"/>
    <w:rsid w:val="00BE7748"/>
    <w:rsid w:val="00BE7AD4"/>
    <w:rsid w:val="00BE7B33"/>
    <w:rsid w:val="00BF010F"/>
    <w:rsid w:val="00BF0457"/>
    <w:rsid w:val="00BF058E"/>
    <w:rsid w:val="00BF06BA"/>
    <w:rsid w:val="00BF08A3"/>
    <w:rsid w:val="00BF0B1D"/>
    <w:rsid w:val="00BF0BFF"/>
    <w:rsid w:val="00BF1317"/>
    <w:rsid w:val="00BF1395"/>
    <w:rsid w:val="00BF146B"/>
    <w:rsid w:val="00BF16CF"/>
    <w:rsid w:val="00BF1FC6"/>
    <w:rsid w:val="00BF20C7"/>
    <w:rsid w:val="00BF242A"/>
    <w:rsid w:val="00BF2B49"/>
    <w:rsid w:val="00BF3279"/>
    <w:rsid w:val="00BF3C65"/>
    <w:rsid w:val="00BF413D"/>
    <w:rsid w:val="00BF4819"/>
    <w:rsid w:val="00BF4E07"/>
    <w:rsid w:val="00BF5B78"/>
    <w:rsid w:val="00BF5CD6"/>
    <w:rsid w:val="00BF5F9A"/>
    <w:rsid w:val="00BF6456"/>
    <w:rsid w:val="00BF6977"/>
    <w:rsid w:val="00BF69C2"/>
    <w:rsid w:val="00BF6BF9"/>
    <w:rsid w:val="00BF70D3"/>
    <w:rsid w:val="00BF73E5"/>
    <w:rsid w:val="00BF74C7"/>
    <w:rsid w:val="00BF797A"/>
    <w:rsid w:val="00C00088"/>
    <w:rsid w:val="00C001F1"/>
    <w:rsid w:val="00C00CA2"/>
    <w:rsid w:val="00C00DEB"/>
    <w:rsid w:val="00C014B2"/>
    <w:rsid w:val="00C015F1"/>
    <w:rsid w:val="00C0173E"/>
    <w:rsid w:val="00C01973"/>
    <w:rsid w:val="00C01F33"/>
    <w:rsid w:val="00C0211B"/>
    <w:rsid w:val="00C0286B"/>
    <w:rsid w:val="00C02CC6"/>
    <w:rsid w:val="00C03356"/>
    <w:rsid w:val="00C03F6D"/>
    <w:rsid w:val="00C040F7"/>
    <w:rsid w:val="00C041B0"/>
    <w:rsid w:val="00C044AB"/>
    <w:rsid w:val="00C05574"/>
    <w:rsid w:val="00C055AB"/>
    <w:rsid w:val="00C05706"/>
    <w:rsid w:val="00C06AF4"/>
    <w:rsid w:val="00C06CDF"/>
    <w:rsid w:val="00C0711A"/>
    <w:rsid w:val="00C07377"/>
    <w:rsid w:val="00C10478"/>
    <w:rsid w:val="00C1067E"/>
    <w:rsid w:val="00C11122"/>
    <w:rsid w:val="00C114CD"/>
    <w:rsid w:val="00C11575"/>
    <w:rsid w:val="00C1189B"/>
    <w:rsid w:val="00C11B5A"/>
    <w:rsid w:val="00C11C01"/>
    <w:rsid w:val="00C12107"/>
    <w:rsid w:val="00C129D9"/>
    <w:rsid w:val="00C12C66"/>
    <w:rsid w:val="00C13091"/>
    <w:rsid w:val="00C138FB"/>
    <w:rsid w:val="00C144D1"/>
    <w:rsid w:val="00C145B6"/>
    <w:rsid w:val="00C14D4B"/>
    <w:rsid w:val="00C14D6F"/>
    <w:rsid w:val="00C153F4"/>
    <w:rsid w:val="00C154BB"/>
    <w:rsid w:val="00C15566"/>
    <w:rsid w:val="00C15610"/>
    <w:rsid w:val="00C165C5"/>
    <w:rsid w:val="00C166B8"/>
    <w:rsid w:val="00C16AC3"/>
    <w:rsid w:val="00C16BCC"/>
    <w:rsid w:val="00C175A0"/>
    <w:rsid w:val="00C1767F"/>
    <w:rsid w:val="00C17E6F"/>
    <w:rsid w:val="00C17FDE"/>
    <w:rsid w:val="00C20148"/>
    <w:rsid w:val="00C20190"/>
    <w:rsid w:val="00C20A44"/>
    <w:rsid w:val="00C20FF1"/>
    <w:rsid w:val="00C21B04"/>
    <w:rsid w:val="00C21EC6"/>
    <w:rsid w:val="00C223E6"/>
    <w:rsid w:val="00C224D4"/>
    <w:rsid w:val="00C22AAE"/>
    <w:rsid w:val="00C2359F"/>
    <w:rsid w:val="00C2378C"/>
    <w:rsid w:val="00C23971"/>
    <w:rsid w:val="00C241F3"/>
    <w:rsid w:val="00C24227"/>
    <w:rsid w:val="00C2477A"/>
    <w:rsid w:val="00C248C3"/>
    <w:rsid w:val="00C24DFB"/>
    <w:rsid w:val="00C25029"/>
    <w:rsid w:val="00C265B2"/>
    <w:rsid w:val="00C266C8"/>
    <w:rsid w:val="00C26710"/>
    <w:rsid w:val="00C26F91"/>
    <w:rsid w:val="00C26FAA"/>
    <w:rsid w:val="00C278A4"/>
    <w:rsid w:val="00C279B5"/>
    <w:rsid w:val="00C27AB2"/>
    <w:rsid w:val="00C27C45"/>
    <w:rsid w:val="00C27E0C"/>
    <w:rsid w:val="00C30437"/>
    <w:rsid w:val="00C30446"/>
    <w:rsid w:val="00C30B44"/>
    <w:rsid w:val="00C30F28"/>
    <w:rsid w:val="00C317A7"/>
    <w:rsid w:val="00C31872"/>
    <w:rsid w:val="00C31F58"/>
    <w:rsid w:val="00C32329"/>
    <w:rsid w:val="00C32BB5"/>
    <w:rsid w:val="00C336A5"/>
    <w:rsid w:val="00C33731"/>
    <w:rsid w:val="00C33C25"/>
    <w:rsid w:val="00C33D7C"/>
    <w:rsid w:val="00C34167"/>
    <w:rsid w:val="00C348C1"/>
    <w:rsid w:val="00C349B0"/>
    <w:rsid w:val="00C3580A"/>
    <w:rsid w:val="00C362C1"/>
    <w:rsid w:val="00C36C6A"/>
    <w:rsid w:val="00C36E23"/>
    <w:rsid w:val="00C3719D"/>
    <w:rsid w:val="00C372D0"/>
    <w:rsid w:val="00C402D1"/>
    <w:rsid w:val="00C40990"/>
    <w:rsid w:val="00C40B81"/>
    <w:rsid w:val="00C40F34"/>
    <w:rsid w:val="00C414E3"/>
    <w:rsid w:val="00C41645"/>
    <w:rsid w:val="00C41A9D"/>
    <w:rsid w:val="00C41BA9"/>
    <w:rsid w:val="00C41CD4"/>
    <w:rsid w:val="00C420EA"/>
    <w:rsid w:val="00C42543"/>
    <w:rsid w:val="00C429EC"/>
    <w:rsid w:val="00C435AE"/>
    <w:rsid w:val="00C43C3B"/>
    <w:rsid w:val="00C43F48"/>
    <w:rsid w:val="00C445EA"/>
    <w:rsid w:val="00C44AE7"/>
    <w:rsid w:val="00C44FF1"/>
    <w:rsid w:val="00C45162"/>
    <w:rsid w:val="00C45A2C"/>
    <w:rsid w:val="00C45B09"/>
    <w:rsid w:val="00C45B68"/>
    <w:rsid w:val="00C4695B"/>
    <w:rsid w:val="00C46D19"/>
    <w:rsid w:val="00C4791A"/>
    <w:rsid w:val="00C47A84"/>
    <w:rsid w:val="00C505AA"/>
    <w:rsid w:val="00C506E1"/>
    <w:rsid w:val="00C50910"/>
    <w:rsid w:val="00C50C02"/>
    <w:rsid w:val="00C51466"/>
    <w:rsid w:val="00C51B2C"/>
    <w:rsid w:val="00C51EE8"/>
    <w:rsid w:val="00C525C6"/>
    <w:rsid w:val="00C52A38"/>
    <w:rsid w:val="00C5326E"/>
    <w:rsid w:val="00C5348E"/>
    <w:rsid w:val="00C536F2"/>
    <w:rsid w:val="00C53718"/>
    <w:rsid w:val="00C537AD"/>
    <w:rsid w:val="00C5386C"/>
    <w:rsid w:val="00C539C9"/>
    <w:rsid w:val="00C53C13"/>
    <w:rsid w:val="00C53C3F"/>
    <w:rsid w:val="00C5423D"/>
    <w:rsid w:val="00C54995"/>
    <w:rsid w:val="00C54D41"/>
    <w:rsid w:val="00C551F8"/>
    <w:rsid w:val="00C5534F"/>
    <w:rsid w:val="00C55644"/>
    <w:rsid w:val="00C55AF6"/>
    <w:rsid w:val="00C5639D"/>
    <w:rsid w:val="00C56496"/>
    <w:rsid w:val="00C567F7"/>
    <w:rsid w:val="00C5680B"/>
    <w:rsid w:val="00C571B8"/>
    <w:rsid w:val="00C574D5"/>
    <w:rsid w:val="00C57516"/>
    <w:rsid w:val="00C57978"/>
    <w:rsid w:val="00C57AFC"/>
    <w:rsid w:val="00C57D16"/>
    <w:rsid w:val="00C6022D"/>
    <w:rsid w:val="00C60619"/>
    <w:rsid w:val="00C60783"/>
    <w:rsid w:val="00C60803"/>
    <w:rsid w:val="00C60947"/>
    <w:rsid w:val="00C60E2B"/>
    <w:rsid w:val="00C61313"/>
    <w:rsid w:val="00C61E87"/>
    <w:rsid w:val="00C61EA7"/>
    <w:rsid w:val="00C61EDA"/>
    <w:rsid w:val="00C62030"/>
    <w:rsid w:val="00C6213F"/>
    <w:rsid w:val="00C6233A"/>
    <w:rsid w:val="00C6272A"/>
    <w:rsid w:val="00C62B89"/>
    <w:rsid w:val="00C62F20"/>
    <w:rsid w:val="00C63356"/>
    <w:rsid w:val="00C634D4"/>
    <w:rsid w:val="00C63B78"/>
    <w:rsid w:val="00C63B99"/>
    <w:rsid w:val="00C63E17"/>
    <w:rsid w:val="00C64410"/>
    <w:rsid w:val="00C644F7"/>
    <w:rsid w:val="00C64672"/>
    <w:rsid w:val="00C649BB"/>
    <w:rsid w:val="00C65902"/>
    <w:rsid w:val="00C662C3"/>
    <w:rsid w:val="00C66356"/>
    <w:rsid w:val="00C666EA"/>
    <w:rsid w:val="00C66894"/>
    <w:rsid w:val="00C67971"/>
    <w:rsid w:val="00C67A49"/>
    <w:rsid w:val="00C70697"/>
    <w:rsid w:val="00C713A1"/>
    <w:rsid w:val="00C71613"/>
    <w:rsid w:val="00C71EEC"/>
    <w:rsid w:val="00C7229E"/>
    <w:rsid w:val="00C727E5"/>
    <w:rsid w:val="00C72CAC"/>
    <w:rsid w:val="00C72EF4"/>
    <w:rsid w:val="00C73651"/>
    <w:rsid w:val="00C738A6"/>
    <w:rsid w:val="00C73AA1"/>
    <w:rsid w:val="00C73B76"/>
    <w:rsid w:val="00C7454A"/>
    <w:rsid w:val="00C7499B"/>
    <w:rsid w:val="00C74D6F"/>
    <w:rsid w:val="00C74D92"/>
    <w:rsid w:val="00C75108"/>
    <w:rsid w:val="00C7531C"/>
    <w:rsid w:val="00C75608"/>
    <w:rsid w:val="00C75844"/>
    <w:rsid w:val="00C75857"/>
    <w:rsid w:val="00C759CB"/>
    <w:rsid w:val="00C75D2F"/>
    <w:rsid w:val="00C767BE"/>
    <w:rsid w:val="00C767F9"/>
    <w:rsid w:val="00C76963"/>
    <w:rsid w:val="00C76E3C"/>
    <w:rsid w:val="00C76E76"/>
    <w:rsid w:val="00C77794"/>
    <w:rsid w:val="00C77CB5"/>
    <w:rsid w:val="00C77D92"/>
    <w:rsid w:val="00C77FE9"/>
    <w:rsid w:val="00C804E1"/>
    <w:rsid w:val="00C809BA"/>
    <w:rsid w:val="00C80A43"/>
    <w:rsid w:val="00C80EA2"/>
    <w:rsid w:val="00C81534"/>
    <w:rsid w:val="00C81568"/>
    <w:rsid w:val="00C81625"/>
    <w:rsid w:val="00C81698"/>
    <w:rsid w:val="00C8220F"/>
    <w:rsid w:val="00C82214"/>
    <w:rsid w:val="00C822DA"/>
    <w:rsid w:val="00C82345"/>
    <w:rsid w:val="00C82459"/>
    <w:rsid w:val="00C82B92"/>
    <w:rsid w:val="00C82F8A"/>
    <w:rsid w:val="00C8372C"/>
    <w:rsid w:val="00C83770"/>
    <w:rsid w:val="00C83A90"/>
    <w:rsid w:val="00C84749"/>
    <w:rsid w:val="00C8497D"/>
    <w:rsid w:val="00C84BF1"/>
    <w:rsid w:val="00C84BF2"/>
    <w:rsid w:val="00C84C66"/>
    <w:rsid w:val="00C84CB4"/>
    <w:rsid w:val="00C84FD5"/>
    <w:rsid w:val="00C856D5"/>
    <w:rsid w:val="00C86504"/>
    <w:rsid w:val="00C86997"/>
    <w:rsid w:val="00C86A20"/>
    <w:rsid w:val="00C87476"/>
    <w:rsid w:val="00C8790E"/>
    <w:rsid w:val="00C87BCF"/>
    <w:rsid w:val="00C87CDD"/>
    <w:rsid w:val="00C87EFA"/>
    <w:rsid w:val="00C9027A"/>
    <w:rsid w:val="00C905DF"/>
    <w:rsid w:val="00C9068E"/>
    <w:rsid w:val="00C90E92"/>
    <w:rsid w:val="00C90F85"/>
    <w:rsid w:val="00C9103A"/>
    <w:rsid w:val="00C9148A"/>
    <w:rsid w:val="00C91682"/>
    <w:rsid w:val="00C91CAA"/>
    <w:rsid w:val="00C9233F"/>
    <w:rsid w:val="00C92CB3"/>
    <w:rsid w:val="00C92D0F"/>
    <w:rsid w:val="00C9309D"/>
    <w:rsid w:val="00C9314E"/>
    <w:rsid w:val="00C93231"/>
    <w:rsid w:val="00C93603"/>
    <w:rsid w:val="00C9363F"/>
    <w:rsid w:val="00C936E1"/>
    <w:rsid w:val="00C9380E"/>
    <w:rsid w:val="00C93C4B"/>
    <w:rsid w:val="00C940FD"/>
    <w:rsid w:val="00C94175"/>
    <w:rsid w:val="00C944AB"/>
    <w:rsid w:val="00C9451D"/>
    <w:rsid w:val="00C9474E"/>
    <w:rsid w:val="00C94804"/>
    <w:rsid w:val="00C94C47"/>
    <w:rsid w:val="00C95B40"/>
    <w:rsid w:val="00C96107"/>
    <w:rsid w:val="00C96113"/>
    <w:rsid w:val="00C968EC"/>
    <w:rsid w:val="00C96BFD"/>
    <w:rsid w:val="00C96CDD"/>
    <w:rsid w:val="00C9793A"/>
    <w:rsid w:val="00C97B29"/>
    <w:rsid w:val="00C97FDF"/>
    <w:rsid w:val="00CA013B"/>
    <w:rsid w:val="00CA0805"/>
    <w:rsid w:val="00CA0A06"/>
    <w:rsid w:val="00CA0A10"/>
    <w:rsid w:val="00CA0B38"/>
    <w:rsid w:val="00CA1038"/>
    <w:rsid w:val="00CA1090"/>
    <w:rsid w:val="00CA127A"/>
    <w:rsid w:val="00CA164E"/>
    <w:rsid w:val="00CA179C"/>
    <w:rsid w:val="00CA1ED8"/>
    <w:rsid w:val="00CA1F76"/>
    <w:rsid w:val="00CA219A"/>
    <w:rsid w:val="00CA2ADA"/>
    <w:rsid w:val="00CA3172"/>
    <w:rsid w:val="00CA3347"/>
    <w:rsid w:val="00CA3998"/>
    <w:rsid w:val="00CA3AF4"/>
    <w:rsid w:val="00CA50A3"/>
    <w:rsid w:val="00CA568B"/>
    <w:rsid w:val="00CA5846"/>
    <w:rsid w:val="00CA5B6D"/>
    <w:rsid w:val="00CA61FB"/>
    <w:rsid w:val="00CA6CFD"/>
    <w:rsid w:val="00CA7163"/>
    <w:rsid w:val="00CA7170"/>
    <w:rsid w:val="00CB037D"/>
    <w:rsid w:val="00CB07BC"/>
    <w:rsid w:val="00CB0DE9"/>
    <w:rsid w:val="00CB107B"/>
    <w:rsid w:val="00CB133A"/>
    <w:rsid w:val="00CB1C02"/>
    <w:rsid w:val="00CB1F63"/>
    <w:rsid w:val="00CB2853"/>
    <w:rsid w:val="00CB29DA"/>
    <w:rsid w:val="00CB4BED"/>
    <w:rsid w:val="00CB4CE0"/>
    <w:rsid w:val="00CB5123"/>
    <w:rsid w:val="00CB533B"/>
    <w:rsid w:val="00CB54FB"/>
    <w:rsid w:val="00CB56F7"/>
    <w:rsid w:val="00CB585C"/>
    <w:rsid w:val="00CB61F4"/>
    <w:rsid w:val="00CB6742"/>
    <w:rsid w:val="00CB6915"/>
    <w:rsid w:val="00CB6ECC"/>
    <w:rsid w:val="00CB70A8"/>
    <w:rsid w:val="00CB7170"/>
    <w:rsid w:val="00CB7577"/>
    <w:rsid w:val="00CB7BEE"/>
    <w:rsid w:val="00CC0063"/>
    <w:rsid w:val="00CC040E"/>
    <w:rsid w:val="00CC0672"/>
    <w:rsid w:val="00CC068D"/>
    <w:rsid w:val="00CC0818"/>
    <w:rsid w:val="00CC0FDD"/>
    <w:rsid w:val="00CC1083"/>
    <w:rsid w:val="00CC111F"/>
    <w:rsid w:val="00CC1F29"/>
    <w:rsid w:val="00CC2011"/>
    <w:rsid w:val="00CC21CA"/>
    <w:rsid w:val="00CC273D"/>
    <w:rsid w:val="00CC29CA"/>
    <w:rsid w:val="00CC3879"/>
    <w:rsid w:val="00CC3EA0"/>
    <w:rsid w:val="00CC4890"/>
    <w:rsid w:val="00CC4FF9"/>
    <w:rsid w:val="00CC565C"/>
    <w:rsid w:val="00CC594A"/>
    <w:rsid w:val="00CC5B79"/>
    <w:rsid w:val="00CC5EA8"/>
    <w:rsid w:val="00CC627D"/>
    <w:rsid w:val="00CC639B"/>
    <w:rsid w:val="00CC7448"/>
    <w:rsid w:val="00CC7B0E"/>
    <w:rsid w:val="00CC7B45"/>
    <w:rsid w:val="00CC7B66"/>
    <w:rsid w:val="00CD0383"/>
    <w:rsid w:val="00CD0835"/>
    <w:rsid w:val="00CD0C0D"/>
    <w:rsid w:val="00CD1188"/>
    <w:rsid w:val="00CD18A6"/>
    <w:rsid w:val="00CD1C98"/>
    <w:rsid w:val="00CD1D2E"/>
    <w:rsid w:val="00CD2704"/>
    <w:rsid w:val="00CD2DD8"/>
    <w:rsid w:val="00CD2ED1"/>
    <w:rsid w:val="00CD337B"/>
    <w:rsid w:val="00CD3A90"/>
    <w:rsid w:val="00CD3C1A"/>
    <w:rsid w:val="00CD3F6B"/>
    <w:rsid w:val="00CD43E6"/>
    <w:rsid w:val="00CD4450"/>
    <w:rsid w:val="00CD4A4F"/>
    <w:rsid w:val="00CD4F3D"/>
    <w:rsid w:val="00CD4F48"/>
    <w:rsid w:val="00CD4FFD"/>
    <w:rsid w:val="00CD5A07"/>
    <w:rsid w:val="00CD5A5B"/>
    <w:rsid w:val="00CD5C14"/>
    <w:rsid w:val="00CD664A"/>
    <w:rsid w:val="00CD6EF5"/>
    <w:rsid w:val="00CD7AD3"/>
    <w:rsid w:val="00CD7F23"/>
    <w:rsid w:val="00CE032F"/>
    <w:rsid w:val="00CE0424"/>
    <w:rsid w:val="00CE077B"/>
    <w:rsid w:val="00CE1257"/>
    <w:rsid w:val="00CE22DB"/>
    <w:rsid w:val="00CE2300"/>
    <w:rsid w:val="00CE2314"/>
    <w:rsid w:val="00CE2E2B"/>
    <w:rsid w:val="00CE2F1C"/>
    <w:rsid w:val="00CE3150"/>
    <w:rsid w:val="00CE3DF2"/>
    <w:rsid w:val="00CE3F6C"/>
    <w:rsid w:val="00CE4158"/>
    <w:rsid w:val="00CE4909"/>
    <w:rsid w:val="00CE4920"/>
    <w:rsid w:val="00CE49B9"/>
    <w:rsid w:val="00CE4DD5"/>
    <w:rsid w:val="00CE54BB"/>
    <w:rsid w:val="00CE551F"/>
    <w:rsid w:val="00CE56FD"/>
    <w:rsid w:val="00CE5896"/>
    <w:rsid w:val="00CE5905"/>
    <w:rsid w:val="00CE5C60"/>
    <w:rsid w:val="00CE62C0"/>
    <w:rsid w:val="00CE6E7F"/>
    <w:rsid w:val="00CE6F84"/>
    <w:rsid w:val="00CE70B2"/>
    <w:rsid w:val="00CE719C"/>
    <w:rsid w:val="00CE7561"/>
    <w:rsid w:val="00CF00C9"/>
    <w:rsid w:val="00CF11F3"/>
    <w:rsid w:val="00CF1354"/>
    <w:rsid w:val="00CF1D03"/>
    <w:rsid w:val="00CF1FB1"/>
    <w:rsid w:val="00CF2070"/>
    <w:rsid w:val="00CF303E"/>
    <w:rsid w:val="00CF30A0"/>
    <w:rsid w:val="00CF3332"/>
    <w:rsid w:val="00CF36FD"/>
    <w:rsid w:val="00CF3B1F"/>
    <w:rsid w:val="00CF3BF6"/>
    <w:rsid w:val="00CF4674"/>
    <w:rsid w:val="00CF46BC"/>
    <w:rsid w:val="00CF4E02"/>
    <w:rsid w:val="00CF4E77"/>
    <w:rsid w:val="00CF50AB"/>
    <w:rsid w:val="00CF5831"/>
    <w:rsid w:val="00CF590F"/>
    <w:rsid w:val="00CF625B"/>
    <w:rsid w:val="00CF641D"/>
    <w:rsid w:val="00CF672D"/>
    <w:rsid w:val="00CF687E"/>
    <w:rsid w:val="00CF6BD5"/>
    <w:rsid w:val="00CF7207"/>
    <w:rsid w:val="00CF7216"/>
    <w:rsid w:val="00CF7673"/>
    <w:rsid w:val="00D00266"/>
    <w:rsid w:val="00D00339"/>
    <w:rsid w:val="00D007F7"/>
    <w:rsid w:val="00D01198"/>
    <w:rsid w:val="00D0156A"/>
    <w:rsid w:val="00D0194F"/>
    <w:rsid w:val="00D01AC1"/>
    <w:rsid w:val="00D01F6D"/>
    <w:rsid w:val="00D0252F"/>
    <w:rsid w:val="00D02901"/>
    <w:rsid w:val="00D02F7A"/>
    <w:rsid w:val="00D02F8D"/>
    <w:rsid w:val="00D030EA"/>
    <w:rsid w:val="00D03284"/>
    <w:rsid w:val="00D0339E"/>
    <w:rsid w:val="00D0349B"/>
    <w:rsid w:val="00D03639"/>
    <w:rsid w:val="00D037D8"/>
    <w:rsid w:val="00D03A69"/>
    <w:rsid w:val="00D03A9D"/>
    <w:rsid w:val="00D03CBF"/>
    <w:rsid w:val="00D03E59"/>
    <w:rsid w:val="00D04233"/>
    <w:rsid w:val="00D043BD"/>
    <w:rsid w:val="00D04434"/>
    <w:rsid w:val="00D04BD0"/>
    <w:rsid w:val="00D0557E"/>
    <w:rsid w:val="00D0571F"/>
    <w:rsid w:val="00D060B9"/>
    <w:rsid w:val="00D0683F"/>
    <w:rsid w:val="00D06E80"/>
    <w:rsid w:val="00D06F75"/>
    <w:rsid w:val="00D07247"/>
    <w:rsid w:val="00D07938"/>
    <w:rsid w:val="00D07ABB"/>
    <w:rsid w:val="00D07CE6"/>
    <w:rsid w:val="00D1001F"/>
    <w:rsid w:val="00D10249"/>
    <w:rsid w:val="00D1037D"/>
    <w:rsid w:val="00D1044D"/>
    <w:rsid w:val="00D1061E"/>
    <w:rsid w:val="00D1108E"/>
    <w:rsid w:val="00D11138"/>
    <w:rsid w:val="00D115AA"/>
    <w:rsid w:val="00D115C3"/>
    <w:rsid w:val="00D11897"/>
    <w:rsid w:val="00D11F71"/>
    <w:rsid w:val="00D12DEA"/>
    <w:rsid w:val="00D13135"/>
    <w:rsid w:val="00D13A1F"/>
    <w:rsid w:val="00D13ABF"/>
    <w:rsid w:val="00D13E4E"/>
    <w:rsid w:val="00D13FAD"/>
    <w:rsid w:val="00D14335"/>
    <w:rsid w:val="00D14467"/>
    <w:rsid w:val="00D146E6"/>
    <w:rsid w:val="00D15089"/>
    <w:rsid w:val="00D15343"/>
    <w:rsid w:val="00D1564F"/>
    <w:rsid w:val="00D1723B"/>
    <w:rsid w:val="00D178A5"/>
    <w:rsid w:val="00D20A8C"/>
    <w:rsid w:val="00D20E05"/>
    <w:rsid w:val="00D20F68"/>
    <w:rsid w:val="00D215AD"/>
    <w:rsid w:val="00D21D54"/>
    <w:rsid w:val="00D2219E"/>
    <w:rsid w:val="00D221D5"/>
    <w:rsid w:val="00D22360"/>
    <w:rsid w:val="00D22874"/>
    <w:rsid w:val="00D22C8F"/>
    <w:rsid w:val="00D22CE3"/>
    <w:rsid w:val="00D22FBA"/>
    <w:rsid w:val="00D23486"/>
    <w:rsid w:val="00D239A7"/>
    <w:rsid w:val="00D23EE1"/>
    <w:rsid w:val="00D23F47"/>
    <w:rsid w:val="00D23F54"/>
    <w:rsid w:val="00D246F4"/>
    <w:rsid w:val="00D2503E"/>
    <w:rsid w:val="00D25B3F"/>
    <w:rsid w:val="00D25EA4"/>
    <w:rsid w:val="00D263DD"/>
    <w:rsid w:val="00D26E12"/>
    <w:rsid w:val="00D2723D"/>
    <w:rsid w:val="00D27777"/>
    <w:rsid w:val="00D277B2"/>
    <w:rsid w:val="00D3005B"/>
    <w:rsid w:val="00D30C5C"/>
    <w:rsid w:val="00D30D4B"/>
    <w:rsid w:val="00D3101D"/>
    <w:rsid w:val="00D3151E"/>
    <w:rsid w:val="00D3154C"/>
    <w:rsid w:val="00D3167A"/>
    <w:rsid w:val="00D319E0"/>
    <w:rsid w:val="00D31C7D"/>
    <w:rsid w:val="00D31C8A"/>
    <w:rsid w:val="00D31D06"/>
    <w:rsid w:val="00D31D35"/>
    <w:rsid w:val="00D32166"/>
    <w:rsid w:val="00D32633"/>
    <w:rsid w:val="00D3272A"/>
    <w:rsid w:val="00D328A6"/>
    <w:rsid w:val="00D32CFD"/>
    <w:rsid w:val="00D33059"/>
    <w:rsid w:val="00D331B4"/>
    <w:rsid w:val="00D348CF"/>
    <w:rsid w:val="00D35234"/>
    <w:rsid w:val="00D35480"/>
    <w:rsid w:val="00D35B48"/>
    <w:rsid w:val="00D35F56"/>
    <w:rsid w:val="00D36056"/>
    <w:rsid w:val="00D366EC"/>
    <w:rsid w:val="00D36BA5"/>
    <w:rsid w:val="00D36E71"/>
    <w:rsid w:val="00D37A88"/>
    <w:rsid w:val="00D37ADE"/>
    <w:rsid w:val="00D37D87"/>
    <w:rsid w:val="00D40A17"/>
    <w:rsid w:val="00D40B33"/>
    <w:rsid w:val="00D414EE"/>
    <w:rsid w:val="00D4154C"/>
    <w:rsid w:val="00D4198A"/>
    <w:rsid w:val="00D41A9B"/>
    <w:rsid w:val="00D426CB"/>
    <w:rsid w:val="00D42A01"/>
    <w:rsid w:val="00D42EAC"/>
    <w:rsid w:val="00D42EE1"/>
    <w:rsid w:val="00D4318F"/>
    <w:rsid w:val="00D432BE"/>
    <w:rsid w:val="00D438BF"/>
    <w:rsid w:val="00D440F8"/>
    <w:rsid w:val="00D45637"/>
    <w:rsid w:val="00D45B5E"/>
    <w:rsid w:val="00D45F66"/>
    <w:rsid w:val="00D467A2"/>
    <w:rsid w:val="00D4696E"/>
    <w:rsid w:val="00D4699A"/>
    <w:rsid w:val="00D46DA7"/>
    <w:rsid w:val="00D46DC9"/>
    <w:rsid w:val="00D46FA5"/>
    <w:rsid w:val="00D47343"/>
    <w:rsid w:val="00D474A1"/>
    <w:rsid w:val="00D477AC"/>
    <w:rsid w:val="00D479A5"/>
    <w:rsid w:val="00D47A09"/>
    <w:rsid w:val="00D50035"/>
    <w:rsid w:val="00D5006A"/>
    <w:rsid w:val="00D500AA"/>
    <w:rsid w:val="00D501A9"/>
    <w:rsid w:val="00D50426"/>
    <w:rsid w:val="00D505F3"/>
    <w:rsid w:val="00D511FF"/>
    <w:rsid w:val="00D51446"/>
    <w:rsid w:val="00D51A66"/>
    <w:rsid w:val="00D51D2A"/>
    <w:rsid w:val="00D51F0B"/>
    <w:rsid w:val="00D51F64"/>
    <w:rsid w:val="00D52345"/>
    <w:rsid w:val="00D5286F"/>
    <w:rsid w:val="00D52EBE"/>
    <w:rsid w:val="00D537D6"/>
    <w:rsid w:val="00D546FF"/>
    <w:rsid w:val="00D54AF4"/>
    <w:rsid w:val="00D55865"/>
    <w:rsid w:val="00D55AD5"/>
    <w:rsid w:val="00D55B51"/>
    <w:rsid w:val="00D55C96"/>
    <w:rsid w:val="00D56031"/>
    <w:rsid w:val="00D56381"/>
    <w:rsid w:val="00D563D5"/>
    <w:rsid w:val="00D56520"/>
    <w:rsid w:val="00D576CA"/>
    <w:rsid w:val="00D601A6"/>
    <w:rsid w:val="00D60243"/>
    <w:rsid w:val="00D603A3"/>
    <w:rsid w:val="00D60532"/>
    <w:rsid w:val="00D60AEA"/>
    <w:rsid w:val="00D60E13"/>
    <w:rsid w:val="00D61145"/>
    <w:rsid w:val="00D6168B"/>
    <w:rsid w:val="00D6196C"/>
    <w:rsid w:val="00D61A9F"/>
    <w:rsid w:val="00D61AF5"/>
    <w:rsid w:val="00D61DF8"/>
    <w:rsid w:val="00D6223C"/>
    <w:rsid w:val="00D62522"/>
    <w:rsid w:val="00D62CD5"/>
    <w:rsid w:val="00D63153"/>
    <w:rsid w:val="00D63268"/>
    <w:rsid w:val="00D63273"/>
    <w:rsid w:val="00D635CD"/>
    <w:rsid w:val="00D6393B"/>
    <w:rsid w:val="00D63C72"/>
    <w:rsid w:val="00D63D24"/>
    <w:rsid w:val="00D63E11"/>
    <w:rsid w:val="00D6435F"/>
    <w:rsid w:val="00D644F7"/>
    <w:rsid w:val="00D64A1D"/>
    <w:rsid w:val="00D64C38"/>
    <w:rsid w:val="00D652B5"/>
    <w:rsid w:val="00D66147"/>
    <w:rsid w:val="00D66155"/>
    <w:rsid w:val="00D661B0"/>
    <w:rsid w:val="00D66652"/>
    <w:rsid w:val="00D66DA7"/>
    <w:rsid w:val="00D66FB3"/>
    <w:rsid w:val="00D67268"/>
    <w:rsid w:val="00D67892"/>
    <w:rsid w:val="00D67A7E"/>
    <w:rsid w:val="00D67C52"/>
    <w:rsid w:val="00D67DC7"/>
    <w:rsid w:val="00D702A1"/>
    <w:rsid w:val="00D708B0"/>
    <w:rsid w:val="00D70E73"/>
    <w:rsid w:val="00D70F39"/>
    <w:rsid w:val="00D71BB9"/>
    <w:rsid w:val="00D71FF7"/>
    <w:rsid w:val="00D723D7"/>
    <w:rsid w:val="00D72D07"/>
    <w:rsid w:val="00D73181"/>
    <w:rsid w:val="00D74127"/>
    <w:rsid w:val="00D747BD"/>
    <w:rsid w:val="00D74848"/>
    <w:rsid w:val="00D74DD4"/>
    <w:rsid w:val="00D75251"/>
    <w:rsid w:val="00D7579B"/>
    <w:rsid w:val="00D75A8B"/>
    <w:rsid w:val="00D75AEE"/>
    <w:rsid w:val="00D75F01"/>
    <w:rsid w:val="00D765DC"/>
    <w:rsid w:val="00D76B58"/>
    <w:rsid w:val="00D76DAB"/>
    <w:rsid w:val="00D76F76"/>
    <w:rsid w:val="00D76F86"/>
    <w:rsid w:val="00D7734F"/>
    <w:rsid w:val="00D77355"/>
    <w:rsid w:val="00D776C3"/>
    <w:rsid w:val="00D777FD"/>
    <w:rsid w:val="00D77B1D"/>
    <w:rsid w:val="00D800FD"/>
    <w:rsid w:val="00D8021F"/>
    <w:rsid w:val="00D80383"/>
    <w:rsid w:val="00D80627"/>
    <w:rsid w:val="00D806E8"/>
    <w:rsid w:val="00D80E66"/>
    <w:rsid w:val="00D81578"/>
    <w:rsid w:val="00D815D6"/>
    <w:rsid w:val="00D816B4"/>
    <w:rsid w:val="00D81829"/>
    <w:rsid w:val="00D81C2F"/>
    <w:rsid w:val="00D81F3D"/>
    <w:rsid w:val="00D8203B"/>
    <w:rsid w:val="00D823C6"/>
    <w:rsid w:val="00D82799"/>
    <w:rsid w:val="00D83426"/>
    <w:rsid w:val="00D83499"/>
    <w:rsid w:val="00D83CCC"/>
    <w:rsid w:val="00D83FC9"/>
    <w:rsid w:val="00D841FB"/>
    <w:rsid w:val="00D84CDC"/>
    <w:rsid w:val="00D84FBE"/>
    <w:rsid w:val="00D8502F"/>
    <w:rsid w:val="00D8597F"/>
    <w:rsid w:val="00D85D11"/>
    <w:rsid w:val="00D85EF7"/>
    <w:rsid w:val="00D85FAE"/>
    <w:rsid w:val="00D865EA"/>
    <w:rsid w:val="00D8686C"/>
    <w:rsid w:val="00D86CA3"/>
    <w:rsid w:val="00D86CB1"/>
    <w:rsid w:val="00D86E89"/>
    <w:rsid w:val="00D871CE"/>
    <w:rsid w:val="00D872F0"/>
    <w:rsid w:val="00D87BFF"/>
    <w:rsid w:val="00D900D4"/>
    <w:rsid w:val="00D9027B"/>
    <w:rsid w:val="00D903A5"/>
    <w:rsid w:val="00D9196D"/>
    <w:rsid w:val="00D920A7"/>
    <w:rsid w:val="00D92133"/>
    <w:rsid w:val="00D927D4"/>
    <w:rsid w:val="00D928CD"/>
    <w:rsid w:val="00D9290A"/>
    <w:rsid w:val="00D92982"/>
    <w:rsid w:val="00D92FF5"/>
    <w:rsid w:val="00D932DF"/>
    <w:rsid w:val="00D9355D"/>
    <w:rsid w:val="00D93E15"/>
    <w:rsid w:val="00D94154"/>
    <w:rsid w:val="00D94551"/>
    <w:rsid w:val="00D94D08"/>
    <w:rsid w:val="00D94F66"/>
    <w:rsid w:val="00D95A22"/>
    <w:rsid w:val="00D95FAE"/>
    <w:rsid w:val="00D96330"/>
    <w:rsid w:val="00D964FE"/>
    <w:rsid w:val="00D965C0"/>
    <w:rsid w:val="00D966A8"/>
    <w:rsid w:val="00D96838"/>
    <w:rsid w:val="00D9694C"/>
    <w:rsid w:val="00D977F1"/>
    <w:rsid w:val="00D97AFC"/>
    <w:rsid w:val="00DA00AE"/>
    <w:rsid w:val="00DA0247"/>
    <w:rsid w:val="00DA0701"/>
    <w:rsid w:val="00DA0746"/>
    <w:rsid w:val="00DA2268"/>
    <w:rsid w:val="00DA2626"/>
    <w:rsid w:val="00DA2909"/>
    <w:rsid w:val="00DA2A8B"/>
    <w:rsid w:val="00DA305E"/>
    <w:rsid w:val="00DA32A8"/>
    <w:rsid w:val="00DA3310"/>
    <w:rsid w:val="00DA3C64"/>
    <w:rsid w:val="00DA4B4C"/>
    <w:rsid w:val="00DA4BE1"/>
    <w:rsid w:val="00DA5007"/>
    <w:rsid w:val="00DA536E"/>
    <w:rsid w:val="00DA5417"/>
    <w:rsid w:val="00DA55C4"/>
    <w:rsid w:val="00DA56E8"/>
    <w:rsid w:val="00DA57CB"/>
    <w:rsid w:val="00DA5A6E"/>
    <w:rsid w:val="00DA5FBA"/>
    <w:rsid w:val="00DA67A6"/>
    <w:rsid w:val="00DA6B29"/>
    <w:rsid w:val="00DA7C8E"/>
    <w:rsid w:val="00DA7E80"/>
    <w:rsid w:val="00DB06D8"/>
    <w:rsid w:val="00DB09D7"/>
    <w:rsid w:val="00DB0A9F"/>
    <w:rsid w:val="00DB1639"/>
    <w:rsid w:val="00DB187D"/>
    <w:rsid w:val="00DB18F2"/>
    <w:rsid w:val="00DB1DFF"/>
    <w:rsid w:val="00DB2175"/>
    <w:rsid w:val="00DB2525"/>
    <w:rsid w:val="00DB2881"/>
    <w:rsid w:val="00DB2B15"/>
    <w:rsid w:val="00DB377D"/>
    <w:rsid w:val="00DB3903"/>
    <w:rsid w:val="00DB3F51"/>
    <w:rsid w:val="00DB4050"/>
    <w:rsid w:val="00DB4DC4"/>
    <w:rsid w:val="00DB4DDF"/>
    <w:rsid w:val="00DB5DBF"/>
    <w:rsid w:val="00DB6748"/>
    <w:rsid w:val="00DB684E"/>
    <w:rsid w:val="00DB7182"/>
    <w:rsid w:val="00DB7981"/>
    <w:rsid w:val="00DB7A15"/>
    <w:rsid w:val="00DC04F7"/>
    <w:rsid w:val="00DC0569"/>
    <w:rsid w:val="00DC0ABB"/>
    <w:rsid w:val="00DC0E81"/>
    <w:rsid w:val="00DC11CD"/>
    <w:rsid w:val="00DC123F"/>
    <w:rsid w:val="00DC133A"/>
    <w:rsid w:val="00DC18CA"/>
    <w:rsid w:val="00DC198A"/>
    <w:rsid w:val="00DC1B1E"/>
    <w:rsid w:val="00DC1ECE"/>
    <w:rsid w:val="00DC208C"/>
    <w:rsid w:val="00DC21E1"/>
    <w:rsid w:val="00DC2282"/>
    <w:rsid w:val="00DC2396"/>
    <w:rsid w:val="00DC23FD"/>
    <w:rsid w:val="00DC24CB"/>
    <w:rsid w:val="00DC25DB"/>
    <w:rsid w:val="00DC2ABF"/>
    <w:rsid w:val="00DC2D36"/>
    <w:rsid w:val="00DC2D3A"/>
    <w:rsid w:val="00DC33E4"/>
    <w:rsid w:val="00DC3DD8"/>
    <w:rsid w:val="00DC444D"/>
    <w:rsid w:val="00DC4559"/>
    <w:rsid w:val="00DC48D8"/>
    <w:rsid w:val="00DC5189"/>
    <w:rsid w:val="00DC53EF"/>
    <w:rsid w:val="00DC552C"/>
    <w:rsid w:val="00DC5665"/>
    <w:rsid w:val="00DC5872"/>
    <w:rsid w:val="00DC5A28"/>
    <w:rsid w:val="00DC5B51"/>
    <w:rsid w:val="00DC6843"/>
    <w:rsid w:val="00DC6D71"/>
    <w:rsid w:val="00DC72AB"/>
    <w:rsid w:val="00DC7B30"/>
    <w:rsid w:val="00DC7F74"/>
    <w:rsid w:val="00DC7FEA"/>
    <w:rsid w:val="00DD0B59"/>
    <w:rsid w:val="00DD107E"/>
    <w:rsid w:val="00DD1D14"/>
    <w:rsid w:val="00DD1F9F"/>
    <w:rsid w:val="00DD23D7"/>
    <w:rsid w:val="00DD24C0"/>
    <w:rsid w:val="00DD288E"/>
    <w:rsid w:val="00DD35B5"/>
    <w:rsid w:val="00DD3C57"/>
    <w:rsid w:val="00DD3CE0"/>
    <w:rsid w:val="00DD436C"/>
    <w:rsid w:val="00DD4CE5"/>
    <w:rsid w:val="00DD514D"/>
    <w:rsid w:val="00DD6E69"/>
    <w:rsid w:val="00DD7867"/>
    <w:rsid w:val="00DE0079"/>
    <w:rsid w:val="00DE017D"/>
    <w:rsid w:val="00DE04E7"/>
    <w:rsid w:val="00DE05D3"/>
    <w:rsid w:val="00DE064B"/>
    <w:rsid w:val="00DE118E"/>
    <w:rsid w:val="00DE1B69"/>
    <w:rsid w:val="00DE1E16"/>
    <w:rsid w:val="00DE227E"/>
    <w:rsid w:val="00DE2568"/>
    <w:rsid w:val="00DE2799"/>
    <w:rsid w:val="00DE2A6C"/>
    <w:rsid w:val="00DE2B43"/>
    <w:rsid w:val="00DE3A33"/>
    <w:rsid w:val="00DE3A5C"/>
    <w:rsid w:val="00DE3C81"/>
    <w:rsid w:val="00DE4347"/>
    <w:rsid w:val="00DE4B4A"/>
    <w:rsid w:val="00DE5608"/>
    <w:rsid w:val="00DE5814"/>
    <w:rsid w:val="00DE58D0"/>
    <w:rsid w:val="00DE5D08"/>
    <w:rsid w:val="00DE654F"/>
    <w:rsid w:val="00DE6938"/>
    <w:rsid w:val="00DE6DD5"/>
    <w:rsid w:val="00DE7767"/>
    <w:rsid w:val="00DF086B"/>
    <w:rsid w:val="00DF0AEB"/>
    <w:rsid w:val="00DF0B6E"/>
    <w:rsid w:val="00DF0F23"/>
    <w:rsid w:val="00DF12D5"/>
    <w:rsid w:val="00DF131B"/>
    <w:rsid w:val="00DF15E0"/>
    <w:rsid w:val="00DF20A7"/>
    <w:rsid w:val="00DF2742"/>
    <w:rsid w:val="00DF2B03"/>
    <w:rsid w:val="00DF3266"/>
    <w:rsid w:val="00DF37A0"/>
    <w:rsid w:val="00DF3F1F"/>
    <w:rsid w:val="00DF4BBD"/>
    <w:rsid w:val="00DF4EC1"/>
    <w:rsid w:val="00DF5617"/>
    <w:rsid w:val="00DF5BE5"/>
    <w:rsid w:val="00DF5C56"/>
    <w:rsid w:val="00DF5E18"/>
    <w:rsid w:val="00DF60DF"/>
    <w:rsid w:val="00DF6B16"/>
    <w:rsid w:val="00DF6C74"/>
    <w:rsid w:val="00DF7736"/>
    <w:rsid w:val="00E00214"/>
    <w:rsid w:val="00E008FB"/>
    <w:rsid w:val="00E009BE"/>
    <w:rsid w:val="00E0195D"/>
    <w:rsid w:val="00E01AA2"/>
    <w:rsid w:val="00E027B1"/>
    <w:rsid w:val="00E02CFE"/>
    <w:rsid w:val="00E03155"/>
    <w:rsid w:val="00E03318"/>
    <w:rsid w:val="00E03DCD"/>
    <w:rsid w:val="00E03E39"/>
    <w:rsid w:val="00E04015"/>
    <w:rsid w:val="00E04D80"/>
    <w:rsid w:val="00E04D85"/>
    <w:rsid w:val="00E04F47"/>
    <w:rsid w:val="00E052D6"/>
    <w:rsid w:val="00E052EE"/>
    <w:rsid w:val="00E05545"/>
    <w:rsid w:val="00E05A8D"/>
    <w:rsid w:val="00E05B34"/>
    <w:rsid w:val="00E05B4A"/>
    <w:rsid w:val="00E05C96"/>
    <w:rsid w:val="00E06038"/>
    <w:rsid w:val="00E06A16"/>
    <w:rsid w:val="00E06EB9"/>
    <w:rsid w:val="00E07025"/>
    <w:rsid w:val="00E0704B"/>
    <w:rsid w:val="00E072F4"/>
    <w:rsid w:val="00E07313"/>
    <w:rsid w:val="00E1002F"/>
    <w:rsid w:val="00E10848"/>
    <w:rsid w:val="00E110CC"/>
    <w:rsid w:val="00E110E7"/>
    <w:rsid w:val="00E11761"/>
    <w:rsid w:val="00E11B20"/>
    <w:rsid w:val="00E1250A"/>
    <w:rsid w:val="00E12DE5"/>
    <w:rsid w:val="00E12DFF"/>
    <w:rsid w:val="00E12E2F"/>
    <w:rsid w:val="00E12FC7"/>
    <w:rsid w:val="00E1399C"/>
    <w:rsid w:val="00E13CD3"/>
    <w:rsid w:val="00E13E6B"/>
    <w:rsid w:val="00E141E3"/>
    <w:rsid w:val="00E142F4"/>
    <w:rsid w:val="00E156FA"/>
    <w:rsid w:val="00E15E4C"/>
    <w:rsid w:val="00E17481"/>
    <w:rsid w:val="00E174CA"/>
    <w:rsid w:val="00E17970"/>
    <w:rsid w:val="00E17B45"/>
    <w:rsid w:val="00E17DE1"/>
    <w:rsid w:val="00E17FA2"/>
    <w:rsid w:val="00E201E6"/>
    <w:rsid w:val="00E2055A"/>
    <w:rsid w:val="00E2129F"/>
    <w:rsid w:val="00E213B0"/>
    <w:rsid w:val="00E213E2"/>
    <w:rsid w:val="00E21772"/>
    <w:rsid w:val="00E22173"/>
    <w:rsid w:val="00E22300"/>
    <w:rsid w:val="00E22330"/>
    <w:rsid w:val="00E22F72"/>
    <w:rsid w:val="00E23E99"/>
    <w:rsid w:val="00E24FE2"/>
    <w:rsid w:val="00E25160"/>
    <w:rsid w:val="00E25199"/>
    <w:rsid w:val="00E2553C"/>
    <w:rsid w:val="00E25B80"/>
    <w:rsid w:val="00E2620C"/>
    <w:rsid w:val="00E2640A"/>
    <w:rsid w:val="00E267E8"/>
    <w:rsid w:val="00E26A8C"/>
    <w:rsid w:val="00E26B11"/>
    <w:rsid w:val="00E26F34"/>
    <w:rsid w:val="00E26FC6"/>
    <w:rsid w:val="00E271D6"/>
    <w:rsid w:val="00E2769E"/>
    <w:rsid w:val="00E279A2"/>
    <w:rsid w:val="00E27A3B"/>
    <w:rsid w:val="00E27A89"/>
    <w:rsid w:val="00E27C1D"/>
    <w:rsid w:val="00E30776"/>
    <w:rsid w:val="00E30A29"/>
    <w:rsid w:val="00E30A82"/>
    <w:rsid w:val="00E30B5A"/>
    <w:rsid w:val="00E30EA8"/>
    <w:rsid w:val="00E3102C"/>
    <w:rsid w:val="00E3123D"/>
    <w:rsid w:val="00E31461"/>
    <w:rsid w:val="00E314F3"/>
    <w:rsid w:val="00E315B3"/>
    <w:rsid w:val="00E3193D"/>
    <w:rsid w:val="00E31C0F"/>
    <w:rsid w:val="00E31C7A"/>
    <w:rsid w:val="00E31D43"/>
    <w:rsid w:val="00E323F6"/>
    <w:rsid w:val="00E32608"/>
    <w:rsid w:val="00E328C4"/>
    <w:rsid w:val="00E32C7B"/>
    <w:rsid w:val="00E3394D"/>
    <w:rsid w:val="00E33A27"/>
    <w:rsid w:val="00E33DCD"/>
    <w:rsid w:val="00E33DDD"/>
    <w:rsid w:val="00E33E4A"/>
    <w:rsid w:val="00E33F24"/>
    <w:rsid w:val="00E34188"/>
    <w:rsid w:val="00E34259"/>
    <w:rsid w:val="00E342D4"/>
    <w:rsid w:val="00E345CD"/>
    <w:rsid w:val="00E34B6E"/>
    <w:rsid w:val="00E35559"/>
    <w:rsid w:val="00E35A1C"/>
    <w:rsid w:val="00E35A20"/>
    <w:rsid w:val="00E36156"/>
    <w:rsid w:val="00E3685E"/>
    <w:rsid w:val="00E36C95"/>
    <w:rsid w:val="00E371BC"/>
    <w:rsid w:val="00E3723A"/>
    <w:rsid w:val="00E372E0"/>
    <w:rsid w:val="00E37860"/>
    <w:rsid w:val="00E40272"/>
    <w:rsid w:val="00E404A8"/>
    <w:rsid w:val="00E40804"/>
    <w:rsid w:val="00E4094D"/>
    <w:rsid w:val="00E40D09"/>
    <w:rsid w:val="00E41503"/>
    <w:rsid w:val="00E415F5"/>
    <w:rsid w:val="00E4173D"/>
    <w:rsid w:val="00E420A3"/>
    <w:rsid w:val="00E4227C"/>
    <w:rsid w:val="00E422D6"/>
    <w:rsid w:val="00E426A3"/>
    <w:rsid w:val="00E42A15"/>
    <w:rsid w:val="00E4388D"/>
    <w:rsid w:val="00E43DE7"/>
    <w:rsid w:val="00E43F89"/>
    <w:rsid w:val="00E446F1"/>
    <w:rsid w:val="00E44785"/>
    <w:rsid w:val="00E44B94"/>
    <w:rsid w:val="00E4504A"/>
    <w:rsid w:val="00E45768"/>
    <w:rsid w:val="00E4595B"/>
    <w:rsid w:val="00E45E00"/>
    <w:rsid w:val="00E463E7"/>
    <w:rsid w:val="00E46886"/>
    <w:rsid w:val="00E46B85"/>
    <w:rsid w:val="00E46D50"/>
    <w:rsid w:val="00E47AEF"/>
    <w:rsid w:val="00E47BB9"/>
    <w:rsid w:val="00E47D82"/>
    <w:rsid w:val="00E47D9B"/>
    <w:rsid w:val="00E47DA5"/>
    <w:rsid w:val="00E47DAE"/>
    <w:rsid w:val="00E47F17"/>
    <w:rsid w:val="00E5009A"/>
    <w:rsid w:val="00E501B0"/>
    <w:rsid w:val="00E50916"/>
    <w:rsid w:val="00E51873"/>
    <w:rsid w:val="00E5214E"/>
    <w:rsid w:val="00E52397"/>
    <w:rsid w:val="00E523F4"/>
    <w:rsid w:val="00E524BE"/>
    <w:rsid w:val="00E52878"/>
    <w:rsid w:val="00E53037"/>
    <w:rsid w:val="00E53357"/>
    <w:rsid w:val="00E53884"/>
    <w:rsid w:val="00E53B29"/>
    <w:rsid w:val="00E53B75"/>
    <w:rsid w:val="00E54063"/>
    <w:rsid w:val="00E54101"/>
    <w:rsid w:val="00E5415B"/>
    <w:rsid w:val="00E547B7"/>
    <w:rsid w:val="00E5492E"/>
    <w:rsid w:val="00E54E3B"/>
    <w:rsid w:val="00E54FFC"/>
    <w:rsid w:val="00E55225"/>
    <w:rsid w:val="00E55277"/>
    <w:rsid w:val="00E557CC"/>
    <w:rsid w:val="00E5689E"/>
    <w:rsid w:val="00E56EE1"/>
    <w:rsid w:val="00E57057"/>
    <w:rsid w:val="00E570F6"/>
    <w:rsid w:val="00E574C2"/>
    <w:rsid w:val="00E57565"/>
    <w:rsid w:val="00E5776A"/>
    <w:rsid w:val="00E5795F"/>
    <w:rsid w:val="00E57A1C"/>
    <w:rsid w:val="00E60389"/>
    <w:rsid w:val="00E604AE"/>
    <w:rsid w:val="00E60687"/>
    <w:rsid w:val="00E60751"/>
    <w:rsid w:val="00E60CBF"/>
    <w:rsid w:val="00E61CC2"/>
    <w:rsid w:val="00E61F00"/>
    <w:rsid w:val="00E62232"/>
    <w:rsid w:val="00E62389"/>
    <w:rsid w:val="00E62692"/>
    <w:rsid w:val="00E62B73"/>
    <w:rsid w:val="00E63302"/>
    <w:rsid w:val="00E63466"/>
    <w:rsid w:val="00E634EB"/>
    <w:rsid w:val="00E63838"/>
    <w:rsid w:val="00E63BA3"/>
    <w:rsid w:val="00E64022"/>
    <w:rsid w:val="00E64434"/>
    <w:rsid w:val="00E644F0"/>
    <w:rsid w:val="00E65504"/>
    <w:rsid w:val="00E6565B"/>
    <w:rsid w:val="00E65796"/>
    <w:rsid w:val="00E65B11"/>
    <w:rsid w:val="00E65C8C"/>
    <w:rsid w:val="00E666C9"/>
    <w:rsid w:val="00E6722F"/>
    <w:rsid w:val="00E6736C"/>
    <w:rsid w:val="00E674EE"/>
    <w:rsid w:val="00E67834"/>
    <w:rsid w:val="00E67C51"/>
    <w:rsid w:val="00E705A2"/>
    <w:rsid w:val="00E70664"/>
    <w:rsid w:val="00E70816"/>
    <w:rsid w:val="00E70D86"/>
    <w:rsid w:val="00E71BD0"/>
    <w:rsid w:val="00E71FA0"/>
    <w:rsid w:val="00E721E1"/>
    <w:rsid w:val="00E722EF"/>
    <w:rsid w:val="00E724BF"/>
    <w:rsid w:val="00E726B3"/>
    <w:rsid w:val="00E7294A"/>
    <w:rsid w:val="00E72A82"/>
    <w:rsid w:val="00E72EFC"/>
    <w:rsid w:val="00E732FD"/>
    <w:rsid w:val="00E7358C"/>
    <w:rsid w:val="00E74567"/>
    <w:rsid w:val="00E74A41"/>
    <w:rsid w:val="00E750E3"/>
    <w:rsid w:val="00E758EC"/>
    <w:rsid w:val="00E7599C"/>
    <w:rsid w:val="00E759F1"/>
    <w:rsid w:val="00E75A65"/>
    <w:rsid w:val="00E75C60"/>
    <w:rsid w:val="00E76569"/>
    <w:rsid w:val="00E7688E"/>
    <w:rsid w:val="00E76C4B"/>
    <w:rsid w:val="00E77036"/>
    <w:rsid w:val="00E770D0"/>
    <w:rsid w:val="00E770FD"/>
    <w:rsid w:val="00E773F1"/>
    <w:rsid w:val="00E77BE8"/>
    <w:rsid w:val="00E80B26"/>
    <w:rsid w:val="00E80B69"/>
    <w:rsid w:val="00E80D06"/>
    <w:rsid w:val="00E816FD"/>
    <w:rsid w:val="00E81B9B"/>
    <w:rsid w:val="00E81CBD"/>
    <w:rsid w:val="00E8234C"/>
    <w:rsid w:val="00E823B3"/>
    <w:rsid w:val="00E82788"/>
    <w:rsid w:val="00E83253"/>
    <w:rsid w:val="00E83AA9"/>
    <w:rsid w:val="00E83BE0"/>
    <w:rsid w:val="00E83CD8"/>
    <w:rsid w:val="00E83FC9"/>
    <w:rsid w:val="00E84232"/>
    <w:rsid w:val="00E84514"/>
    <w:rsid w:val="00E85250"/>
    <w:rsid w:val="00E85503"/>
    <w:rsid w:val="00E85928"/>
    <w:rsid w:val="00E861B7"/>
    <w:rsid w:val="00E8633D"/>
    <w:rsid w:val="00E87822"/>
    <w:rsid w:val="00E87E48"/>
    <w:rsid w:val="00E9018E"/>
    <w:rsid w:val="00E90395"/>
    <w:rsid w:val="00E90732"/>
    <w:rsid w:val="00E90E49"/>
    <w:rsid w:val="00E90E7F"/>
    <w:rsid w:val="00E912CB"/>
    <w:rsid w:val="00E91619"/>
    <w:rsid w:val="00E9174C"/>
    <w:rsid w:val="00E91756"/>
    <w:rsid w:val="00E917F9"/>
    <w:rsid w:val="00E91E36"/>
    <w:rsid w:val="00E9243D"/>
    <w:rsid w:val="00E9259C"/>
    <w:rsid w:val="00E9291C"/>
    <w:rsid w:val="00E92946"/>
    <w:rsid w:val="00E92980"/>
    <w:rsid w:val="00E92F68"/>
    <w:rsid w:val="00E931BA"/>
    <w:rsid w:val="00E9339F"/>
    <w:rsid w:val="00E93CFD"/>
    <w:rsid w:val="00E93E62"/>
    <w:rsid w:val="00E93FFE"/>
    <w:rsid w:val="00E940CA"/>
    <w:rsid w:val="00E94397"/>
    <w:rsid w:val="00E944CE"/>
    <w:rsid w:val="00E94B98"/>
    <w:rsid w:val="00E94F8A"/>
    <w:rsid w:val="00E95BD7"/>
    <w:rsid w:val="00E95EE7"/>
    <w:rsid w:val="00E960E6"/>
    <w:rsid w:val="00E96514"/>
    <w:rsid w:val="00E96753"/>
    <w:rsid w:val="00E96962"/>
    <w:rsid w:val="00E9719C"/>
    <w:rsid w:val="00EA0023"/>
    <w:rsid w:val="00EA00F0"/>
    <w:rsid w:val="00EA090D"/>
    <w:rsid w:val="00EA0BC3"/>
    <w:rsid w:val="00EA132E"/>
    <w:rsid w:val="00EA1A64"/>
    <w:rsid w:val="00EA271D"/>
    <w:rsid w:val="00EA2AC9"/>
    <w:rsid w:val="00EA2FB6"/>
    <w:rsid w:val="00EA3284"/>
    <w:rsid w:val="00EA34DF"/>
    <w:rsid w:val="00EA366F"/>
    <w:rsid w:val="00EA39A9"/>
    <w:rsid w:val="00EA3C2F"/>
    <w:rsid w:val="00EA3EA9"/>
    <w:rsid w:val="00EA3FC5"/>
    <w:rsid w:val="00EA4508"/>
    <w:rsid w:val="00EA5B73"/>
    <w:rsid w:val="00EA5C03"/>
    <w:rsid w:val="00EA5C77"/>
    <w:rsid w:val="00EA5D88"/>
    <w:rsid w:val="00EA6A1B"/>
    <w:rsid w:val="00EA6E0E"/>
    <w:rsid w:val="00EA700F"/>
    <w:rsid w:val="00EA7800"/>
    <w:rsid w:val="00EA7877"/>
    <w:rsid w:val="00EA7A41"/>
    <w:rsid w:val="00EA7BCD"/>
    <w:rsid w:val="00EB0255"/>
    <w:rsid w:val="00EB077B"/>
    <w:rsid w:val="00EB0C34"/>
    <w:rsid w:val="00EB2938"/>
    <w:rsid w:val="00EB2F8F"/>
    <w:rsid w:val="00EB34D0"/>
    <w:rsid w:val="00EB3697"/>
    <w:rsid w:val="00EB3701"/>
    <w:rsid w:val="00EB3DC4"/>
    <w:rsid w:val="00EB45F9"/>
    <w:rsid w:val="00EB4976"/>
    <w:rsid w:val="00EB4C5C"/>
    <w:rsid w:val="00EB4E10"/>
    <w:rsid w:val="00EB4EA2"/>
    <w:rsid w:val="00EB4FB2"/>
    <w:rsid w:val="00EB54B8"/>
    <w:rsid w:val="00EB574B"/>
    <w:rsid w:val="00EB5AD6"/>
    <w:rsid w:val="00EB6060"/>
    <w:rsid w:val="00EB62EC"/>
    <w:rsid w:val="00EB6361"/>
    <w:rsid w:val="00EB68C8"/>
    <w:rsid w:val="00EB694F"/>
    <w:rsid w:val="00EB6E63"/>
    <w:rsid w:val="00EB7038"/>
    <w:rsid w:val="00EB7309"/>
    <w:rsid w:val="00EB7394"/>
    <w:rsid w:val="00EB7925"/>
    <w:rsid w:val="00EC01A3"/>
    <w:rsid w:val="00EC01F4"/>
    <w:rsid w:val="00EC098A"/>
    <w:rsid w:val="00EC0F95"/>
    <w:rsid w:val="00EC1469"/>
    <w:rsid w:val="00EC1739"/>
    <w:rsid w:val="00EC1E7B"/>
    <w:rsid w:val="00EC202C"/>
    <w:rsid w:val="00EC2471"/>
    <w:rsid w:val="00EC27C6"/>
    <w:rsid w:val="00EC282A"/>
    <w:rsid w:val="00EC3183"/>
    <w:rsid w:val="00EC35B4"/>
    <w:rsid w:val="00EC38A0"/>
    <w:rsid w:val="00EC3D8B"/>
    <w:rsid w:val="00EC3E20"/>
    <w:rsid w:val="00EC41F7"/>
    <w:rsid w:val="00EC4207"/>
    <w:rsid w:val="00EC4A0B"/>
    <w:rsid w:val="00EC4A1E"/>
    <w:rsid w:val="00EC4B8F"/>
    <w:rsid w:val="00EC4C96"/>
    <w:rsid w:val="00EC5268"/>
    <w:rsid w:val="00EC5653"/>
    <w:rsid w:val="00EC57E9"/>
    <w:rsid w:val="00EC5C52"/>
    <w:rsid w:val="00EC60B5"/>
    <w:rsid w:val="00EC66B4"/>
    <w:rsid w:val="00EC71CE"/>
    <w:rsid w:val="00EC7304"/>
    <w:rsid w:val="00EC7847"/>
    <w:rsid w:val="00EC7970"/>
    <w:rsid w:val="00EC7CBE"/>
    <w:rsid w:val="00ED01E3"/>
    <w:rsid w:val="00ED023A"/>
    <w:rsid w:val="00ED1006"/>
    <w:rsid w:val="00ED129F"/>
    <w:rsid w:val="00ED14F8"/>
    <w:rsid w:val="00ED17F6"/>
    <w:rsid w:val="00ED27D6"/>
    <w:rsid w:val="00ED287F"/>
    <w:rsid w:val="00ED29C4"/>
    <w:rsid w:val="00ED31E4"/>
    <w:rsid w:val="00ED3A6A"/>
    <w:rsid w:val="00ED437C"/>
    <w:rsid w:val="00ED4937"/>
    <w:rsid w:val="00ED55DC"/>
    <w:rsid w:val="00ED566B"/>
    <w:rsid w:val="00ED5DF4"/>
    <w:rsid w:val="00ED5E26"/>
    <w:rsid w:val="00ED651E"/>
    <w:rsid w:val="00ED66C9"/>
    <w:rsid w:val="00ED6E06"/>
    <w:rsid w:val="00ED73C5"/>
    <w:rsid w:val="00ED7659"/>
    <w:rsid w:val="00ED7984"/>
    <w:rsid w:val="00ED79FA"/>
    <w:rsid w:val="00EE015B"/>
    <w:rsid w:val="00EE0619"/>
    <w:rsid w:val="00EE074A"/>
    <w:rsid w:val="00EE0956"/>
    <w:rsid w:val="00EE1975"/>
    <w:rsid w:val="00EE1BBE"/>
    <w:rsid w:val="00EE1D85"/>
    <w:rsid w:val="00EE22C9"/>
    <w:rsid w:val="00EE25E7"/>
    <w:rsid w:val="00EE2BAD"/>
    <w:rsid w:val="00EE2F73"/>
    <w:rsid w:val="00EE39D4"/>
    <w:rsid w:val="00EE3A26"/>
    <w:rsid w:val="00EE3CEC"/>
    <w:rsid w:val="00EE3EC7"/>
    <w:rsid w:val="00EE3F68"/>
    <w:rsid w:val="00EE52F8"/>
    <w:rsid w:val="00EE57B6"/>
    <w:rsid w:val="00EE5BF2"/>
    <w:rsid w:val="00EE5C3A"/>
    <w:rsid w:val="00EE6379"/>
    <w:rsid w:val="00EE63F8"/>
    <w:rsid w:val="00EE6561"/>
    <w:rsid w:val="00EE68E1"/>
    <w:rsid w:val="00EE691E"/>
    <w:rsid w:val="00EE6C70"/>
    <w:rsid w:val="00EE714B"/>
    <w:rsid w:val="00EE7BF9"/>
    <w:rsid w:val="00EF0038"/>
    <w:rsid w:val="00EF0CFA"/>
    <w:rsid w:val="00EF10BC"/>
    <w:rsid w:val="00EF1158"/>
    <w:rsid w:val="00EF1606"/>
    <w:rsid w:val="00EF1773"/>
    <w:rsid w:val="00EF18A6"/>
    <w:rsid w:val="00EF18FE"/>
    <w:rsid w:val="00EF2B29"/>
    <w:rsid w:val="00EF2CA4"/>
    <w:rsid w:val="00EF2E6C"/>
    <w:rsid w:val="00EF2EE3"/>
    <w:rsid w:val="00EF3233"/>
    <w:rsid w:val="00EF3236"/>
    <w:rsid w:val="00EF354B"/>
    <w:rsid w:val="00EF3AB3"/>
    <w:rsid w:val="00EF3CD4"/>
    <w:rsid w:val="00EF40ED"/>
    <w:rsid w:val="00EF45A4"/>
    <w:rsid w:val="00EF471E"/>
    <w:rsid w:val="00EF4764"/>
    <w:rsid w:val="00EF4DDB"/>
    <w:rsid w:val="00EF4ED9"/>
    <w:rsid w:val="00EF5787"/>
    <w:rsid w:val="00EF5ECC"/>
    <w:rsid w:val="00EF60D0"/>
    <w:rsid w:val="00EF664A"/>
    <w:rsid w:val="00EF669D"/>
    <w:rsid w:val="00EF697F"/>
    <w:rsid w:val="00EF6B58"/>
    <w:rsid w:val="00EF7136"/>
    <w:rsid w:val="00EF7727"/>
    <w:rsid w:val="00EF7EC9"/>
    <w:rsid w:val="00F0009E"/>
    <w:rsid w:val="00F000B4"/>
    <w:rsid w:val="00F0024F"/>
    <w:rsid w:val="00F00263"/>
    <w:rsid w:val="00F010DA"/>
    <w:rsid w:val="00F0191B"/>
    <w:rsid w:val="00F01B5C"/>
    <w:rsid w:val="00F0201B"/>
    <w:rsid w:val="00F020A9"/>
    <w:rsid w:val="00F022F0"/>
    <w:rsid w:val="00F02D51"/>
    <w:rsid w:val="00F0313E"/>
    <w:rsid w:val="00F032B7"/>
    <w:rsid w:val="00F03ADF"/>
    <w:rsid w:val="00F03D69"/>
    <w:rsid w:val="00F03DC0"/>
    <w:rsid w:val="00F03E8C"/>
    <w:rsid w:val="00F04086"/>
    <w:rsid w:val="00F04897"/>
    <w:rsid w:val="00F049AB"/>
    <w:rsid w:val="00F049C4"/>
    <w:rsid w:val="00F0528D"/>
    <w:rsid w:val="00F05792"/>
    <w:rsid w:val="00F057F3"/>
    <w:rsid w:val="00F05C81"/>
    <w:rsid w:val="00F062CC"/>
    <w:rsid w:val="00F06B4B"/>
    <w:rsid w:val="00F06C67"/>
    <w:rsid w:val="00F06DFD"/>
    <w:rsid w:val="00F071D1"/>
    <w:rsid w:val="00F07461"/>
    <w:rsid w:val="00F07533"/>
    <w:rsid w:val="00F077FB"/>
    <w:rsid w:val="00F07B61"/>
    <w:rsid w:val="00F07DA0"/>
    <w:rsid w:val="00F100FF"/>
    <w:rsid w:val="00F10629"/>
    <w:rsid w:val="00F10C21"/>
    <w:rsid w:val="00F11A7A"/>
    <w:rsid w:val="00F11AAB"/>
    <w:rsid w:val="00F1234C"/>
    <w:rsid w:val="00F12891"/>
    <w:rsid w:val="00F12D76"/>
    <w:rsid w:val="00F14B8B"/>
    <w:rsid w:val="00F1595D"/>
    <w:rsid w:val="00F15A53"/>
    <w:rsid w:val="00F15FA5"/>
    <w:rsid w:val="00F1625B"/>
    <w:rsid w:val="00F1660C"/>
    <w:rsid w:val="00F1745B"/>
    <w:rsid w:val="00F2057C"/>
    <w:rsid w:val="00F20706"/>
    <w:rsid w:val="00F209B7"/>
    <w:rsid w:val="00F20BD0"/>
    <w:rsid w:val="00F20C4B"/>
    <w:rsid w:val="00F214CF"/>
    <w:rsid w:val="00F21886"/>
    <w:rsid w:val="00F21C47"/>
    <w:rsid w:val="00F21E18"/>
    <w:rsid w:val="00F21EDC"/>
    <w:rsid w:val="00F220E9"/>
    <w:rsid w:val="00F2250D"/>
    <w:rsid w:val="00F22B11"/>
    <w:rsid w:val="00F22CDF"/>
    <w:rsid w:val="00F22E9F"/>
    <w:rsid w:val="00F23761"/>
    <w:rsid w:val="00F2376F"/>
    <w:rsid w:val="00F23800"/>
    <w:rsid w:val="00F23B8F"/>
    <w:rsid w:val="00F23FD8"/>
    <w:rsid w:val="00F243D8"/>
    <w:rsid w:val="00F2469C"/>
    <w:rsid w:val="00F24E55"/>
    <w:rsid w:val="00F25348"/>
    <w:rsid w:val="00F25441"/>
    <w:rsid w:val="00F2627F"/>
    <w:rsid w:val="00F262CF"/>
    <w:rsid w:val="00F26404"/>
    <w:rsid w:val="00F26446"/>
    <w:rsid w:val="00F26C3D"/>
    <w:rsid w:val="00F26EAD"/>
    <w:rsid w:val="00F27001"/>
    <w:rsid w:val="00F27FF0"/>
    <w:rsid w:val="00F30476"/>
    <w:rsid w:val="00F30828"/>
    <w:rsid w:val="00F308A5"/>
    <w:rsid w:val="00F30E66"/>
    <w:rsid w:val="00F310A0"/>
    <w:rsid w:val="00F312B4"/>
    <w:rsid w:val="00F313D6"/>
    <w:rsid w:val="00F31A7C"/>
    <w:rsid w:val="00F31E10"/>
    <w:rsid w:val="00F32453"/>
    <w:rsid w:val="00F32C25"/>
    <w:rsid w:val="00F335F5"/>
    <w:rsid w:val="00F33CDE"/>
    <w:rsid w:val="00F33DF2"/>
    <w:rsid w:val="00F33FCC"/>
    <w:rsid w:val="00F34349"/>
    <w:rsid w:val="00F34421"/>
    <w:rsid w:val="00F34729"/>
    <w:rsid w:val="00F3495D"/>
    <w:rsid w:val="00F34D6D"/>
    <w:rsid w:val="00F35233"/>
    <w:rsid w:val="00F35A04"/>
    <w:rsid w:val="00F35EF6"/>
    <w:rsid w:val="00F36510"/>
    <w:rsid w:val="00F36574"/>
    <w:rsid w:val="00F37637"/>
    <w:rsid w:val="00F3793E"/>
    <w:rsid w:val="00F379F8"/>
    <w:rsid w:val="00F37A46"/>
    <w:rsid w:val="00F37EEF"/>
    <w:rsid w:val="00F4018F"/>
    <w:rsid w:val="00F40806"/>
    <w:rsid w:val="00F408D5"/>
    <w:rsid w:val="00F40974"/>
    <w:rsid w:val="00F40BB9"/>
    <w:rsid w:val="00F40C33"/>
    <w:rsid w:val="00F40D03"/>
    <w:rsid w:val="00F40E46"/>
    <w:rsid w:val="00F40F0C"/>
    <w:rsid w:val="00F4100D"/>
    <w:rsid w:val="00F41DA1"/>
    <w:rsid w:val="00F41F6B"/>
    <w:rsid w:val="00F421B8"/>
    <w:rsid w:val="00F421FF"/>
    <w:rsid w:val="00F427A8"/>
    <w:rsid w:val="00F42FD2"/>
    <w:rsid w:val="00F4350D"/>
    <w:rsid w:val="00F4352A"/>
    <w:rsid w:val="00F445BC"/>
    <w:rsid w:val="00F45134"/>
    <w:rsid w:val="00F456E6"/>
    <w:rsid w:val="00F459BF"/>
    <w:rsid w:val="00F46065"/>
    <w:rsid w:val="00F469E1"/>
    <w:rsid w:val="00F46AB4"/>
    <w:rsid w:val="00F46C39"/>
    <w:rsid w:val="00F46FA4"/>
    <w:rsid w:val="00F4727D"/>
    <w:rsid w:val="00F4766C"/>
    <w:rsid w:val="00F47724"/>
    <w:rsid w:val="00F4781B"/>
    <w:rsid w:val="00F47D9C"/>
    <w:rsid w:val="00F507D1"/>
    <w:rsid w:val="00F50A58"/>
    <w:rsid w:val="00F50C2F"/>
    <w:rsid w:val="00F50F15"/>
    <w:rsid w:val="00F51128"/>
    <w:rsid w:val="00F51786"/>
    <w:rsid w:val="00F51947"/>
    <w:rsid w:val="00F519CE"/>
    <w:rsid w:val="00F51A56"/>
    <w:rsid w:val="00F51ADA"/>
    <w:rsid w:val="00F51CB3"/>
    <w:rsid w:val="00F51CDF"/>
    <w:rsid w:val="00F51EEE"/>
    <w:rsid w:val="00F52226"/>
    <w:rsid w:val="00F52394"/>
    <w:rsid w:val="00F52876"/>
    <w:rsid w:val="00F52E42"/>
    <w:rsid w:val="00F52FE8"/>
    <w:rsid w:val="00F533F7"/>
    <w:rsid w:val="00F539FE"/>
    <w:rsid w:val="00F53BAF"/>
    <w:rsid w:val="00F53CA0"/>
    <w:rsid w:val="00F53CD6"/>
    <w:rsid w:val="00F548E1"/>
    <w:rsid w:val="00F54C67"/>
    <w:rsid w:val="00F54F7C"/>
    <w:rsid w:val="00F551F0"/>
    <w:rsid w:val="00F557B4"/>
    <w:rsid w:val="00F56734"/>
    <w:rsid w:val="00F56AB5"/>
    <w:rsid w:val="00F56C4C"/>
    <w:rsid w:val="00F573F2"/>
    <w:rsid w:val="00F60627"/>
    <w:rsid w:val="00F607C5"/>
    <w:rsid w:val="00F60856"/>
    <w:rsid w:val="00F60931"/>
    <w:rsid w:val="00F60DEA"/>
    <w:rsid w:val="00F61568"/>
    <w:rsid w:val="00F61B6A"/>
    <w:rsid w:val="00F61DEF"/>
    <w:rsid w:val="00F61E4D"/>
    <w:rsid w:val="00F61E9C"/>
    <w:rsid w:val="00F62119"/>
    <w:rsid w:val="00F62983"/>
    <w:rsid w:val="00F6302A"/>
    <w:rsid w:val="00F64295"/>
    <w:rsid w:val="00F64343"/>
    <w:rsid w:val="00F64C2B"/>
    <w:rsid w:val="00F64C55"/>
    <w:rsid w:val="00F64DF7"/>
    <w:rsid w:val="00F651BE"/>
    <w:rsid w:val="00F6544F"/>
    <w:rsid w:val="00F6553D"/>
    <w:rsid w:val="00F65CAC"/>
    <w:rsid w:val="00F65DAC"/>
    <w:rsid w:val="00F6616C"/>
    <w:rsid w:val="00F668B3"/>
    <w:rsid w:val="00F668D2"/>
    <w:rsid w:val="00F668E2"/>
    <w:rsid w:val="00F66DDF"/>
    <w:rsid w:val="00F67BED"/>
    <w:rsid w:val="00F67F53"/>
    <w:rsid w:val="00F703BE"/>
    <w:rsid w:val="00F7093A"/>
    <w:rsid w:val="00F70B5D"/>
    <w:rsid w:val="00F70B72"/>
    <w:rsid w:val="00F70D4C"/>
    <w:rsid w:val="00F711DE"/>
    <w:rsid w:val="00F71AEC"/>
    <w:rsid w:val="00F71CF7"/>
    <w:rsid w:val="00F71F69"/>
    <w:rsid w:val="00F72052"/>
    <w:rsid w:val="00F729B9"/>
    <w:rsid w:val="00F72A1E"/>
    <w:rsid w:val="00F72A83"/>
    <w:rsid w:val="00F72B72"/>
    <w:rsid w:val="00F731FD"/>
    <w:rsid w:val="00F735D4"/>
    <w:rsid w:val="00F73A92"/>
    <w:rsid w:val="00F73C22"/>
    <w:rsid w:val="00F73EDE"/>
    <w:rsid w:val="00F747D6"/>
    <w:rsid w:val="00F74BB9"/>
    <w:rsid w:val="00F74FDF"/>
    <w:rsid w:val="00F7543E"/>
    <w:rsid w:val="00F75582"/>
    <w:rsid w:val="00F756AE"/>
    <w:rsid w:val="00F758D6"/>
    <w:rsid w:val="00F75A7F"/>
    <w:rsid w:val="00F75B9F"/>
    <w:rsid w:val="00F76095"/>
    <w:rsid w:val="00F76662"/>
    <w:rsid w:val="00F76704"/>
    <w:rsid w:val="00F76EFA"/>
    <w:rsid w:val="00F7704E"/>
    <w:rsid w:val="00F77506"/>
    <w:rsid w:val="00F80166"/>
    <w:rsid w:val="00F80442"/>
    <w:rsid w:val="00F804BE"/>
    <w:rsid w:val="00F80539"/>
    <w:rsid w:val="00F80E1D"/>
    <w:rsid w:val="00F80FB0"/>
    <w:rsid w:val="00F817CE"/>
    <w:rsid w:val="00F81D50"/>
    <w:rsid w:val="00F824F1"/>
    <w:rsid w:val="00F82584"/>
    <w:rsid w:val="00F8276E"/>
    <w:rsid w:val="00F82B87"/>
    <w:rsid w:val="00F8352F"/>
    <w:rsid w:val="00F83660"/>
    <w:rsid w:val="00F83689"/>
    <w:rsid w:val="00F840D8"/>
    <w:rsid w:val="00F8436C"/>
    <w:rsid w:val="00F8456C"/>
    <w:rsid w:val="00F84DC9"/>
    <w:rsid w:val="00F85033"/>
    <w:rsid w:val="00F850DB"/>
    <w:rsid w:val="00F851C5"/>
    <w:rsid w:val="00F859D8"/>
    <w:rsid w:val="00F86007"/>
    <w:rsid w:val="00F868F5"/>
    <w:rsid w:val="00F86C93"/>
    <w:rsid w:val="00F86FB0"/>
    <w:rsid w:val="00F879AC"/>
    <w:rsid w:val="00F87DD4"/>
    <w:rsid w:val="00F9056A"/>
    <w:rsid w:val="00F9083B"/>
    <w:rsid w:val="00F90C1A"/>
    <w:rsid w:val="00F90CD0"/>
    <w:rsid w:val="00F90F8D"/>
    <w:rsid w:val="00F918BB"/>
    <w:rsid w:val="00F92782"/>
    <w:rsid w:val="00F92798"/>
    <w:rsid w:val="00F92E4B"/>
    <w:rsid w:val="00F931F9"/>
    <w:rsid w:val="00F93AA9"/>
    <w:rsid w:val="00F93CBE"/>
    <w:rsid w:val="00F93EAD"/>
    <w:rsid w:val="00F94019"/>
    <w:rsid w:val="00F94058"/>
    <w:rsid w:val="00F940D6"/>
    <w:rsid w:val="00F94129"/>
    <w:rsid w:val="00F94470"/>
    <w:rsid w:val="00F94670"/>
    <w:rsid w:val="00F94C96"/>
    <w:rsid w:val="00F94D58"/>
    <w:rsid w:val="00F94FB3"/>
    <w:rsid w:val="00F953A8"/>
    <w:rsid w:val="00F95EB6"/>
    <w:rsid w:val="00F9654B"/>
    <w:rsid w:val="00F96887"/>
    <w:rsid w:val="00F968DC"/>
    <w:rsid w:val="00F96985"/>
    <w:rsid w:val="00F96C11"/>
    <w:rsid w:val="00F96EAE"/>
    <w:rsid w:val="00F96EFF"/>
    <w:rsid w:val="00F97780"/>
    <w:rsid w:val="00F97838"/>
    <w:rsid w:val="00F97BE1"/>
    <w:rsid w:val="00FA0086"/>
    <w:rsid w:val="00FA0491"/>
    <w:rsid w:val="00FA05D5"/>
    <w:rsid w:val="00FA0C03"/>
    <w:rsid w:val="00FA1070"/>
    <w:rsid w:val="00FA12B0"/>
    <w:rsid w:val="00FA1320"/>
    <w:rsid w:val="00FA1A08"/>
    <w:rsid w:val="00FA1B79"/>
    <w:rsid w:val="00FA1C6D"/>
    <w:rsid w:val="00FA1DD1"/>
    <w:rsid w:val="00FA28D8"/>
    <w:rsid w:val="00FA2BB3"/>
    <w:rsid w:val="00FA35D8"/>
    <w:rsid w:val="00FA4239"/>
    <w:rsid w:val="00FA456A"/>
    <w:rsid w:val="00FA478A"/>
    <w:rsid w:val="00FA49E5"/>
    <w:rsid w:val="00FA564B"/>
    <w:rsid w:val="00FA5D49"/>
    <w:rsid w:val="00FA64D1"/>
    <w:rsid w:val="00FA69E6"/>
    <w:rsid w:val="00FA6A2E"/>
    <w:rsid w:val="00FA6C1B"/>
    <w:rsid w:val="00FA71E2"/>
    <w:rsid w:val="00FA74EF"/>
    <w:rsid w:val="00FA7546"/>
    <w:rsid w:val="00FA7B90"/>
    <w:rsid w:val="00FB005F"/>
    <w:rsid w:val="00FB0303"/>
    <w:rsid w:val="00FB0EB3"/>
    <w:rsid w:val="00FB17BE"/>
    <w:rsid w:val="00FB206E"/>
    <w:rsid w:val="00FB244D"/>
    <w:rsid w:val="00FB2583"/>
    <w:rsid w:val="00FB2629"/>
    <w:rsid w:val="00FB305C"/>
    <w:rsid w:val="00FB3835"/>
    <w:rsid w:val="00FB3D52"/>
    <w:rsid w:val="00FB402F"/>
    <w:rsid w:val="00FB4589"/>
    <w:rsid w:val="00FB46E6"/>
    <w:rsid w:val="00FB4C80"/>
    <w:rsid w:val="00FB4D1F"/>
    <w:rsid w:val="00FB5A5D"/>
    <w:rsid w:val="00FB5CC4"/>
    <w:rsid w:val="00FB6635"/>
    <w:rsid w:val="00FB6A6A"/>
    <w:rsid w:val="00FB6ACF"/>
    <w:rsid w:val="00FB7141"/>
    <w:rsid w:val="00FC0206"/>
    <w:rsid w:val="00FC06D8"/>
    <w:rsid w:val="00FC076D"/>
    <w:rsid w:val="00FC16CA"/>
    <w:rsid w:val="00FC181C"/>
    <w:rsid w:val="00FC1C35"/>
    <w:rsid w:val="00FC1F9F"/>
    <w:rsid w:val="00FC259F"/>
    <w:rsid w:val="00FC3608"/>
    <w:rsid w:val="00FC41E8"/>
    <w:rsid w:val="00FC463D"/>
    <w:rsid w:val="00FC4767"/>
    <w:rsid w:val="00FC4AD0"/>
    <w:rsid w:val="00FC52D0"/>
    <w:rsid w:val="00FC59CC"/>
    <w:rsid w:val="00FC5AA0"/>
    <w:rsid w:val="00FC5F61"/>
    <w:rsid w:val="00FC6010"/>
    <w:rsid w:val="00FC7429"/>
    <w:rsid w:val="00FC75B6"/>
    <w:rsid w:val="00FD01CA"/>
    <w:rsid w:val="00FD052E"/>
    <w:rsid w:val="00FD07F6"/>
    <w:rsid w:val="00FD14F7"/>
    <w:rsid w:val="00FD1D12"/>
    <w:rsid w:val="00FD1E1E"/>
    <w:rsid w:val="00FD1EC8"/>
    <w:rsid w:val="00FD1F76"/>
    <w:rsid w:val="00FD20E5"/>
    <w:rsid w:val="00FD21A9"/>
    <w:rsid w:val="00FD2A50"/>
    <w:rsid w:val="00FD32EA"/>
    <w:rsid w:val="00FD33A6"/>
    <w:rsid w:val="00FD3428"/>
    <w:rsid w:val="00FD3447"/>
    <w:rsid w:val="00FD359F"/>
    <w:rsid w:val="00FD3FB3"/>
    <w:rsid w:val="00FD434C"/>
    <w:rsid w:val="00FD4656"/>
    <w:rsid w:val="00FD47ED"/>
    <w:rsid w:val="00FD4A9B"/>
    <w:rsid w:val="00FD4F7F"/>
    <w:rsid w:val="00FD52DF"/>
    <w:rsid w:val="00FD59B1"/>
    <w:rsid w:val="00FD64DD"/>
    <w:rsid w:val="00FD673B"/>
    <w:rsid w:val="00FD7266"/>
    <w:rsid w:val="00FD74DB"/>
    <w:rsid w:val="00FD7660"/>
    <w:rsid w:val="00FD7AF5"/>
    <w:rsid w:val="00FD7BD2"/>
    <w:rsid w:val="00FD7F47"/>
    <w:rsid w:val="00FE0560"/>
    <w:rsid w:val="00FE0655"/>
    <w:rsid w:val="00FE0C6D"/>
    <w:rsid w:val="00FE1507"/>
    <w:rsid w:val="00FE20DB"/>
    <w:rsid w:val="00FE2365"/>
    <w:rsid w:val="00FE236B"/>
    <w:rsid w:val="00FE2722"/>
    <w:rsid w:val="00FE2843"/>
    <w:rsid w:val="00FE2927"/>
    <w:rsid w:val="00FE2D13"/>
    <w:rsid w:val="00FE3985"/>
    <w:rsid w:val="00FE3BF0"/>
    <w:rsid w:val="00FE4195"/>
    <w:rsid w:val="00FE43A3"/>
    <w:rsid w:val="00FE4475"/>
    <w:rsid w:val="00FE4C7B"/>
    <w:rsid w:val="00FE53AB"/>
    <w:rsid w:val="00FE667D"/>
    <w:rsid w:val="00FE68D9"/>
    <w:rsid w:val="00FE6B4D"/>
    <w:rsid w:val="00FE6DAB"/>
    <w:rsid w:val="00FE6F48"/>
    <w:rsid w:val="00FE712E"/>
    <w:rsid w:val="00FE729B"/>
    <w:rsid w:val="00FE7336"/>
    <w:rsid w:val="00FE787C"/>
    <w:rsid w:val="00FE790F"/>
    <w:rsid w:val="00FF0009"/>
    <w:rsid w:val="00FF015F"/>
    <w:rsid w:val="00FF0182"/>
    <w:rsid w:val="00FF05B7"/>
    <w:rsid w:val="00FF0744"/>
    <w:rsid w:val="00FF097B"/>
    <w:rsid w:val="00FF1265"/>
    <w:rsid w:val="00FF1440"/>
    <w:rsid w:val="00FF1BDE"/>
    <w:rsid w:val="00FF1E31"/>
    <w:rsid w:val="00FF22E5"/>
    <w:rsid w:val="00FF2E37"/>
    <w:rsid w:val="00FF3021"/>
    <w:rsid w:val="00FF305C"/>
    <w:rsid w:val="00FF31A7"/>
    <w:rsid w:val="00FF3943"/>
    <w:rsid w:val="00FF3AF8"/>
    <w:rsid w:val="00FF3BBC"/>
    <w:rsid w:val="00FF3E64"/>
    <w:rsid w:val="00FF4157"/>
    <w:rsid w:val="00FF424B"/>
    <w:rsid w:val="00FF45A5"/>
    <w:rsid w:val="00FF4632"/>
    <w:rsid w:val="00FF48A9"/>
    <w:rsid w:val="00FF4C09"/>
    <w:rsid w:val="00FF4D74"/>
    <w:rsid w:val="00FF5139"/>
    <w:rsid w:val="00FF52E9"/>
    <w:rsid w:val="00FF5C91"/>
    <w:rsid w:val="00FF678B"/>
    <w:rsid w:val="00FF73C1"/>
    <w:rsid w:val="00FF7A8A"/>
    <w:rsid w:val="1D62DA8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9148B9B"/>
  <w15:docId w15:val="{820195B3-BC2E-4465-9859-C9D76641C4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72EC"/>
    <w:pPr>
      <w:spacing w:before="120" w:after="120"/>
    </w:pPr>
    <w:rPr>
      <w:rFonts w:ascii="Times New Roman" w:eastAsiaTheme="minorEastAsia" w:hAnsi="Times New Roman" w:cstheme="minorBidi"/>
      <w:kern w:val="2"/>
      <w:szCs w:val="22"/>
      <w14:ligatures w14:val="standardContextual"/>
    </w:rPr>
  </w:style>
  <w:style w:type="paragraph" w:styleId="Heading1">
    <w:name w:val="heading 1"/>
    <w:next w:val="Normal"/>
    <w:link w:val="Heading1Char"/>
    <w:uiPriority w:val="9"/>
    <w:qFormat/>
    <w:rsid w:val="00317B01"/>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rPr>
  </w:style>
  <w:style w:type="paragraph" w:styleId="Heading2">
    <w:name w:val="heading 2"/>
    <w:basedOn w:val="Heading1"/>
    <w:next w:val="Normal"/>
    <w:uiPriority w:val="9"/>
    <w:qFormat/>
    <w:rsid w:val="00317B01"/>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uiPriority w:val="9"/>
    <w:qFormat/>
    <w:rsid w:val="00317B01"/>
    <w:pPr>
      <w:numPr>
        <w:ilvl w:val="2"/>
      </w:numPr>
      <w:spacing w:before="120"/>
      <w:outlineLvl w:val="2"/>
    </w:pPr>
    <w:rPr>
      <w:sz w:val="28"/>
      <w:szCs w:val="28"/>
    </w:rPr>
  </w:style>
  <w:style w:type="paragraph" w:styleId="Heading4">
    <w:name w:val="heading 4"/>
    <w:basedOn w:val="Heading3"/>
    <w:next w:val="Normal"/>
    <w:uiPriority w:val="9"/>
    <w:qFormat/>
    <w:rsid w:val="00317B01"/>
    <w:pPr>
      <w:numPr>
        <w:ilvl w:val="3"/>
      </w:numPr>
      <w:outlineLvl w:val="3"/>
    </w:pPr>
    <w:rPr>
      <w:sz w:val="24"/>
      <w:szCs w:val="24"/>
    </w:rPr>
  </w:style>
  <w:style w:type="paragraph" w:styleId="Heading5">
    <w:name w:val="heading 5"/>
    <w:basedOn w:val="Heading4"/>
    <w:next w:val="Normal"/>
    <w:uiPriority w:val="9"/>
    <w:qFormat/>
    <w:rsid w:val="00317B01"/>
    <w:pPr>
      <w:numPr>
        <w:ilvl w:val="4"/>
      </w:numPr>
      <w:outlineLvl w:val="4"/>
    </w:pPr>
    <w:rPr>
      <w:sz w:val="22"/>
      <w:szCs w:val="22"/>
    </w:rPr>
  </w:style>
  <w:style w:type="paragraph" w:styleId="Heading6">
    <w:name w:val="heading 6"/>
    <w:basedOn w:val="Normal"/>
    <w:next w:val="Normal"/>
    <w:uiPriority w:val="9"/>
    <w:qFormat/>
    <w:rsid w:val="00317B01"/>
    <w:pPr>
      <w:keepNext/>
      <w:keepLines/>
      <w:numPr>
        <w:ilvl w:val="5"/>
        <w:numId w:val="1"/>
      </w:numPr>
      <w:outlineLvl w:val="5"/>
    </w:pPr>
    <w:rPr>
      <w:rFonts w:cs="Arial"/>
    </w:rPr>
  </w:style>
  <w:style w:type="paragraph" w:styleId="Heading7">
    <w:name w:val="heading 7"/>
    <w:basedOn w:val="Normal"/>
    <w:next w:val="Normal"/>
    <w:uiPriority w:val="9"/>
    <w:qFormat/>
    <w:rsid w:val="00317B01"/>
    <w:pPr>
      <w:keepNext/>
      <w:keepLines/>
      <w:numPr>
        <w:ilvl w:val="6"/>
        <w:numId w:val="1"/>
      </w:numPr>
      <w:outlineLvl w:val="6"/>
    </w:pPr>
    <w:rPr>
      <w:rFonts w:cs="Arial"/>
    </w:rPr>
  </w:style>
  <w:style w:type="paragraph" w:styleId="Heading8">
    <w:name w:val="heading 8"/>
    <w:basedOn w:val="Heading7"/>
    <w:next w:val="Normal"/>
    <w:uiPriority w:val="9"/>
    <w:qFormat/>
    <w:rsid w:val="00317B01"/>
    <w:pPr>
      <w:numPr>
        <w:ilvl w:val="7"/>
      </w:numPr>
      <w:outlineLvl w:val="7"/>
    </w:pPr>
  </w:style>
  <w:style w:type="paragraph" w:styleId="Heading9">
    <w:name w:val="heading 9"/>
    <w:basedOn w:val="Heading8"/>
    <w:next w:val="Normal"/>
    <w:uiPriority w:val="9"/>
    <w:qFormat/>
    <w:rsid w:val="00317B01"/>
    <w:pPr>
      <w:numPr>
        <w:ilvl w:val="8"/>
      </w:numPr>
      <w:outlineLvl w:val="8"/>
    </w:pPr>
  </w:style>
  <w:style w:type="character" w:default="1" w:styleId="DefaultParagraphFont">
    <w:name w:val="Default Paragraph Font"/>
    <w:uiPriority w:val="1"/>
    <w:semiHidden/>
    <w:unhideWhenUsed/>
    <w:rsid w:val="002872E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872EC"/>
  </w:style>
  <w:style w:type="paragraph" w:styleId="TOC8">
    <w:name w:val="toc 8"/>
    <w:basedOn w:val="TOC1"/>
    <w:semiHidden/>
    <w:rsid w:val="00317B01"/>
    <w:pPr>
      <w:spacing w:before="180"/>
      <w:ind w:left="2693" w:hanging="2693"/>
    </w:pPr>
    <w:rPr>
      <w:b w:val="0"/>
      <w:bCs/>
    </w:rPr>
  </w:style>
  <w:style w:type="paragraph" w:styleId="TOC1">
    <w:name w:val="toc 1"/>
    <w:aliases w:val="Observation TOC2"/>
    <w:uiPriority w:val="39"/>
    <w:rsid w:val="00317B01"/>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317B01"/>
    <w:pPr>
      <w:keepNext/>
      <w:keepLines/>
      <w:spacing w:before="180"/>
      <w:jc w:val="center"/>
    </w:pPr>
  </w:style>
  <w:style w:type="paragraph" w:styleId="Caption">
    <w:name w:val="caption"/>
    <w:basedOn w:val="Normal"/>
    <w:next w:val="Normal"/>
    <w:uiPriority w:val="35"/>
    <w:qFormat/>
    <w:rsid w:val="00317B01"/>
    <w:pPr>
      <w:spacing w:after="240"/>
      <w:jc w:val="center"/>
    </w:pPr>
    <w:rPr>
      <w:b/>
      <w:bCs/>
    </w:rPr>
  </w:style>
  <w:style w:type="paragraph" w:styleId="TOC5">
    <w:name w:val="toc 5"/>
    <w:aliases w:val="Observation TOC"/>
    <w:basedOn w:val="TOC4"/>
    <w:semiHidden/>
    <w:rsid w:val="00317B01"/>
    <w:pPr>
      <w:tabs>
        <w:tab w:val="right" w:pos="1701"/>
      </w:tabs>
      <w:ind w:left="1701" w:hanging="1701"/>
    </w:pPr>
  </w:style>
  <w:style w:type="paragraph" w:styleId="TOC4">
    <w:name w:val="toc 4"/>
    <w:basedOn w:val="TOC3"/>
    <w:semiHidden/>
    <w:rsid w:val="00317B01"/>
    <w:pPr>
      <w:ind w:left="1418" w:hanging="1418"/>
    </w:pPr>
  </w:style>
  <w:style w:type="paragraph" w:styleId="TOC3">
    <w:name w:val="toc 3"/>
    <w:basedOn w:val="TOC2"/>
    <w:semiHidden/>
    <w:rsid w:val="00317B01"/>
    <w:pPr>
      <w:ind w:left="1134" w:hanging="1134"/>
    </w:pPr>
  </w:style>
  <w:style w:type="paragraph" w:styleId="TOC2">
    <w:name w:val="toc 2"/>
    <w:basedOn w:val="TOC1"/>
    <w:semiHidden/>
    <w:rsid w:val="00317B01"/>
    <w:pPr>
      <w:keepNext w:val="0"/>
      <w:spacing w:before="0"/>
      <w:ind w:left="851" w:hanging="851"/>
    </w:pPr>
    <w:rPr>
      <w:szCs w:val="20"/>
    </w:rPr>
  </w:style>
  <w:style w:type="paragraph" w:styleId="Index2">
    <w:name w:val="index 2"/>
    <w:basedOn w:val="Index1"/>
    <w:semiHidden/>
    <w:rsid w:val="00317B01"/>
    <w:pPr>
      <w:ind w:left="284"/>
    </w:pPr>
  </w:style>
  <w:style w:type="paragraph" w:styleId="Index1">
    <w:name w:val="index 1"/>
    <w:basedOn w:val="Normal"/>
    <w:semiHidden/>
    <w:rsid w:val="00317B01"/>
    <w:pPr>
      <w:keepLines/>
    </w:pPr>
  </w:style>
  <w:style w:type="paragraph" w:styleId="DocumentMap">
    <w:name w:val="Document Map"/>
    <w:basedOn w:val="Normal"/>
    <w:semiHidden/>
    <w:rsid w:val="00317B01"/>
    <w:pPr>
      <w:shd w:val="clear" w:color="auto" w:fill="000080"/>
    </w:pPr>
    <w:rPr>
      <w:rFonts w:ascii="Tahoma" w:hAnsi="Tahoma" w:cs="Tahoma"/>
    </w:rPr>
  </w:style>
  <w:style w:type="paragraph" w:styleId="ListNumber2">
    <w:name w:val="List Number 2"/>
    <w:basedOn w:val="ListNumber"/>
    <w:rsid w:val="00317B01"/>
    <w:pPr>
      <w:ind w:left="851"/>
    </w:pPr>
  </w:style>
  <w:style w:type="paragraph" w:styleId="ListNumber">
    <w:name w:val="List Number"/>
    <w:basedOn w:val="List"/>
    <w:rsid w:val="00317B01"/>
  </w:style>
  <w:style w:type="paragraph" w:styleId="List">
    <w:name w:val="List"/>
    <w:basedOn w:val="Normal"/>
    <w:rsid w:val="00317B01"/>
    <w:pPr>
      <w:ind w:left="568" w:hanging="284"/>
    </w:pPr>
  </w:style>
  <w:style w:type="paragraph" w:styleId="Header">
    <w:name w:val="header"/>
    <w:rsid w:val="00317B01"/>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317B01"/>
    <w:rPr>
      <w:b/>
      <w:bCs/>
      <w:position w:val="6"/>
      <w:sz w:val="16"/>
      <w:szCs w:val="16"/>
    </w:rPr>
  </w:style>
  <w:style w:type="paragraph" w:styleId="FootnoteText">
    <w:name w:val="footnote text"/>
    <w:basedOn w:val="Normal"/>
    <w:semiHidden/>
    <w:rsid w:val="00317B01"/>
    <w:pPr>
      <w:keepLines/>
      <w:ind w:left="454" w:hanging="454"/>
    </w:pPr>
    <w:rPr>
      <w:sz w:val="16"/>
      <w:szCs w:val="16"/>
    </w:rPr>
  </w:style>
  <w:style w:type="paragraph" w:customStyle="1" w:styleId="3GPPHeader">
    <w:name w:val="3GPP_Header"/>
    <w:basedOn w:val="Normal"/>
    <w:rsid w:val="00317B01"/>
    <w:pPr>
      <w:tabs>
        <w:tab w:val="left" w:pos="1701"/>
        <w:tab w:val="right" w:pos="9639"/>
      </w:tabs>
      <w:spacing w:after="240"/>
    </w:pPr>
    <w:rPr>
      <w:b/>
      <w:sz w:val="24"/>
    </w:rPr>
  </w:style>
  <w:style w:type="paragraph" w:styleId="TOC9">
    <w:name w:val="toc 9"/>
    <w:basedOn w:val="TOC8"/>
    <w:semiHidden/>
    <w:rsid w:val="00317B01"/>
    <w:pPr>
      <w:ind w:left="1418" w:hanging="1418"/>
    </w:pPr>
  </w:style>
  <w:style w:type="paragraph" w:styleId="TOC6">
    <w:name w:val="toc 6"/>
    <w:basedOn w:val="TOC5"/>
    <w:next w:val="Normal"/>
    <w:semiHidden/>
    <w:rsid w:val="00317B01"/>
    <w:pPr>
      <w:ind w:left="1985" w:hanging="1985"/>
    </w:pPr>
  </w:style>
  <w:style w:type="paragraph" w:styleId="TOC7">
    <w:name w:val="toc 7"/>
    <w:basedOn w:val="TOC6"/>
    <w:next w:val="Normal"/>
    <w:semiHidden/>
    <w:rsid w:val="00317B01"/>
    <w:pPr>
      <w:ind w:left="2268" w:hanging="2268"/>
    </w:pPr>
  </w:style>
  <w:style w:type="paragraph" w:styleId="ListBullet2">
    <w:name w:val="List Bullet 2"/>
    <w:basedOn w:val="ListBullet"/>
    <w:rsid w:val="00317B01"/>
    <w:pPr>
      <w:numPr>
        <w:numId w:val="6"/>
      </w:numPr>
    </w:pPr>
  </w:style>
  <w:style w:type="paragraph" w:styleId="ListBullet">
    <w:name w:val="List Bullet"/>
    <w:basedOn w:val="BodyText"/>
    <w:rsid w:val="00317B01"/>
    <w:pPr>
      <w:numPr>
        <w:numId w:val="5"/>
      </w:numPr>
    </w:pPr>
  </w:style>
  <w:style w:type="paragraph" w:styleId="ListBullet3">
    <w:name w:val="List Bullet 3"/>
    <w:basedOn w:val="ListBullet2"/>
    <w:rsid w:val="00317B01"/>
    <w:pPr>
      <w:numPr>
        <w:numId w:val="7"/>
      </w:numPr>
    </w:pPr>
  </w:style>
  <w:style w:type="paragraph" w:customStyle="1" w:styleId="EQ">
    <w:name w:val="EQ"/>
    <w:basedOn w:val="Normal"/>
    <w:next w:val="Normal"/>
    <w:rsid w:val="00317B01"/>
    <w:pPr>
      <w:keepLines/>
      <w:tabs>
        <w:tab w:val="center" w:pos="4536"/>
        <w:tab w:val="right" w:pos="9072"/>
      </w:tabs>
      <w:spacing w:after="180"/>
    </w:pPr>
    <w:rPr>
      <w:noProof/>
    </w:rPr>
  </w:style>
  <w:style w:type="paragraph" w:styleId="List2">
    <w:name w:val="List 2"/>
    <w:basedOn w:val="List"/>
    <w:rsid w:val="00317B01"/>
    <w:pPr>
      <w:ind w:left="851"/>
    </w:pPr>
  </w:style>
  <w:style w:type="paragraph" w:styleId="List3">
    <w:name w:val="List 3"/>
    <w:basedOn w:val="List2"/>
    <w:rsid w:val="00317B01"/>
    <w:pPr>
      <w:ind w:left="1135"/>
    </w:pPr>
  </w:style>
  <w:style w:type="paragraph" w:styleId="List4">
    <w:name w:val="List 4"/>
    <w:basedOn w:val="List3"/>
    <w:rsid w:val="00317B01"/>
    <w:pPr>
      <w:ind w:left="1418"/>
    </w:pPr>
  </w:style>
  <w:style w:type="paragraph" w:styleId="List5">
    <w:name w:val="List 5"/>
    <w:basedOn w:val="List4"/>
    <w:rsid w:val="00317B01"/>
    <w:pPr>
      <w:ind w:left="1702"/>
    </w:pPr>
  </w:style>
  <w:style w:type="paragraph" w:customStyle="1" w:styleId="EditorsNote">
    <w:name w:val="Editor's Note"/>
    <w:basedOn w:val="Normal"/>
    <w:rsid w:val="00317B01"/>
    <w:pPr>
      <w:keepLines/>
      <w:spacing w:after="180"/>
      <w:ind w:left="1135" w:hanging="851"/>
    </w:pPr>
    <w:rPr>
      <w:color w:val="FF0000"/>
    </w:rPr>
  </w:style>
  <w:style w:type="paragraph" w:styleId="ListBullet4">
    <w:name w:val="List Bullet 4"/>
    <w:basedOn w:val="ListBullet3"/>
    <w:rsid w:val="00317B01"/>
    <w:pPr>
      <w:numPr>
        <w:numId w:val="8"/>
      </w:numPr>
    </w:pPr>
  </w:style>
  <w:style w:type="paragraph" w:styleId="ListBullet5">
    <w:name w:val="List Bullet 5"/>
    <w:basedOn w:val="ListBullet4"/>
    <w:rsid w:val="00317B01"/>
    <w:pPr>
      <w:numPr>
        <w:numId w:val="4"/>
      </w:numPr>
    </w:pPr>
  </w:style>
  <w:style w:type="paragraph" w:styleId="Footer">
    <w:name w:val="footer"/>
    <w:basedOn w:val="Header"/>
    <w:semiHidden/>
    <w:rsid w:val="00317B01"/>
    <w:pPr>
      <w:jc w:val="center"/>
    </w:pPr>
    <w:rPr>
      <w:i/>
      <w:iCs/>
    </w:rPr>
  </w:style>
  <w:style w:type="paragraph" w:customStyle="1" w:styleId="Reference">
    <w:name w:val="Reference"/>
    <w:basedOn w:val="Normal"/>
    <w:link w:val="ReferenceChar"/>
    <w:qFormat/>
    <w:rsid w:val="00317B01"/>
    <w:pPr>
      <w:numPr>
        <w:numId w:val="2"/>
      </w:numPr>
    </w:pPr>
  </w:style>
  <w:style w:type="paragraph" w:styleId="BalloonText">
    <w:name w:val="Balloon Text"/>
    <w:basedOn w:val="Normal"/>
    <w:semiHidden/>
    <w:rsid w:val="00317B01"/>
    <w:rPr>
      <w:rFonts w:ascii="Tahoma" w:hAnsi="Tahoma" w:cs="Tahoma"/>
      <w:sz w:val="16"/>
      <w:szCs w:val="16"/>
    </w:rPr>
  </w:style>
  <w:style w:type="character" w:styleId="PageNumber">
    <w:name w:val="page number"/>
    <w:semiHidden/>
    <w:rsid w:val="00317B01"/>
  </w:style>
  <w:style w:type="paragraph" w:styleId="BodyText">
    <w:name w:val="Body Text"/>
    <w:aliases w:val="bt"/>
    <w:basedOn w:val="Normal"/>
    <w:link w:val="BodyTextChar"/>
    <w:qFormat/>
    <w:rsid w:val="00317B01"/>
  </w:style>
  <w:style w:type="character" w:styleId="Hyperlink">
    <w:name w:val="Hyperlink"/>
    <w:uiPriority w:val="99"/>
    <w:rsid w:val="00317B01"/>
    <w:rPr>
      <w:color w:val="0000FF"/>
      <w:u w:val="single"/>
      <w:lang w:val="en-GB"/>
    </w:rPr>
  </w:style>
  <w:style w:type="character" w:styleId="FollowedHyperlink">
    <w:name w:val="FollowedHyperlink"/>
    <w:semiHidden/>
    <w:rsid w:val="00317B01"/>
    <w:rPr>
      <w:color w:val="FF0000"/>
      <w:u w:val="single"/>
    </w:rPr>
  </w:style>
  <w:style w:type="character" w:styleId="CommentReference">
    <w:name w:val="annotation reference"/>
    <w:semiHidden/>
    <w:rsid w:val="00317B01"/>
    <w:rPr>
      <w:sz w:val="16"/>
      <w:szCs w:val="16"/>
    </w:rPr>
  </w:style>
  <w:style w:type="paragraph" w:styleId="CommentText">
    <w:name w:val="annotation text"/>
    <w:basedOn w:val="Normal"/>
    <w:link w:val="CommentTextChar"/>
    <w:semiHidden/>
    <w:rsid w:val="00317B01"/>
  </w:style>
  <w:style w:type="paragraph" w:styleId="CommentSubject">
    <w:name w:val="annotation subject"/>
    <w:basedOn w:val="CommentText"/>
    <w:next w:val="CommentText"/>
    <w:semiHidden/>
    <w:rsid w:val="00317B01"/>
    <w:rPr>
      <w:b/>
      <w:bCs/>
    </w:rPr>
  </w:style>
  <w:style w:type="character" w:customStyle="1" w:styleId="Heading1Char">
    <w:name w:val="Heading 1 Char"/>
    <w:link w:val="Heading1"/>
    <w:uiPriority w:val="9"/>
    <w:rsid w:val="00317B01"/>
    <w:rPr>
      <w:rFonts w:ascii="Arial" w:hAnsi="Arial" w:cs="Arial"/>
      <w:sz w:val="36"/>
      <w:szCs w:val="36"/>
      <w:lang w:val="en-GB"/>
    </w:rPr>
  </w:style>
  <w:style w:type="paragraph" w:customStyle="1" w:styleId="B1">
    <w:name w:val="B1"/>
    <w:basedOn w:val="List"/>
    <w:link w:val="B1Zchn"/>
    <w:qFormat/>
    <w:rsid w:val="00317B01"/>
    <w:pPr>
      <w:spacing w:after="180"/>
    </w:pPr>
  </w:style>
  <w:style w:type="paragraph" w:customStyle="1" w:styleId="B2">
    <w:name w:val="B2"/>
    <w:basedOn w:val="List2"/>
    <w:link w:val="B2Char"/>
    <w:qFormat/>
    <w:rsid w:val="00317B01"/>
    <w:pPr>
      <w:spacing w:after="180"/>
    </w:pPr>
  </w:style>
  <w:style w:type="paragraph" w:customStyle="1" w:styleId="B3">
    <w:name w:val="B3"/>
    <w:basedOn w:val="List3"/>
    <w:link w:val="B3Char"/>
    <w:qFormat/>
    <w:rsid w:val="00317B01"/>
    <w:pPr>
      <w:spacing w:after="180"/>
    </w:pPr>
  </w:style>
  <w:style w:type="paragraph" w:customStyle="1" w:styleId="B4">
    <w:name w:val="B4"/>
    <w:basedOn w:val="List4"/>
    <w:link w:val="B4Char"/>
    <w:qFormat/>
    <w:rsid w:val="00317B01"/>
    <w:pPr>
      <w:spacing w:after="180"/>
    </w:pPr>
  </w:style>
  <w:style w:type="paragraph" w:customStyle="1" w:styleId="Proposal">
    <w:name w:val="Proposal"/>
    <w:basedOn w:val="Normal"/>
    <w:link w:val="ProposalChar"/>
    <w:qFormat/>
    <w:rsid w:val="00317B01"/>
    <w:pPr>
      <w:numPr>
        <w:numId w:val="3"/>
      </w:numPr>
      <w:tabs>
        <w:tab w:val="left" w:pos="1701"/>
      </w:tabs>
    </w:pPr>
    <w:rPr>
      <w:b/>
      <w:bCs/>
    </w:rPr>
  </w:style>
  <w:style w:type="character" w:customStyle="1" w:styleId="BodyTextChar">
    <w:name w:val="Body Text Char"/>
    <w:aliases w:val="bt Char"/>
    <w:link w:val="BodyText"/>
    <w:qFormat/>
    <w:rsid w:val="00317B01"/>
    <w:rPr>
      <w:rFonts w:ascii="Arial" w:hAnsi="Arial"/>
      <w:lang w:val="en-GB"/>
    </w:rPr>
  </w:style>
  <w:style w:type="paragraph" w:customStyle="1" w:styleId="B5">
    <w:name w:val="B5"/>
    <w:basedOn w:val="List5"/>
    <w:rsid w:val="00317B01"/>
    <w:pPr>
      <w:spacing w:after="180"/>
    </w:pPr>
  </w:style>
  <w:style w:type="paragraph" w:customStyle="1" w:styleId="EX">
    <w:name w:val="EX"/>
    <w:basedOn w:val="Normal"/>
    <w:rsid w:val="00317B01"/>
    <w:pPr>
      <w:keepLines/>
      <w:spacing w:after="180"/>
      <w:ind w:left="1702" w:hanging="1418"/>
    </w:pPr>
  </w:style>
  <w:style w:type="paragraph" w:customStyle="1" w:styleId="EW">
    <w:name w:val="EW"/>
    <w:basedOn w:val="EX"/>
    <w:rsid w:val="00317B01"/>
    <w:pPr>
      <w:spacing w:after="0"/>
    </w:pPr>
  </w:style>
  <w:style w:type="paragraph" w:customStyle="1" w:styleId="TAL">
    <w:name w:val="TAL"/>
    <w:basedOn w:val="Normal"/>
    <w:link w:val="TALCar"/>
    <w:qFormat/>
    <w:rsid w:val="00317B01"/>
    <w:pPr>
      <w:keepNext/>
      <w:keepLines/>
    </w:pPr>
    <w:rPr>
      <w:sz w:val="18"/>
    </w:rPr>
  </w:style>
  <w:style w:type="paragraph" w:customStyle="1" w:styleId="TAC">
    <w:name w:val="TAC"/>
    <w:basedOn w:val="TAL"/>
    <w:rsid w:val="00317B01"/>
    <w:pPr>
      <w:jc w:val="center"/>
    </w:pPr>
  </w:style>
  <w:style w:type="paragraph" w:customStyle="1" w:styleId="TAH">
    <w:name w:val="TAH"/>
    <w:basedOn w:val="TAC"/>
    <w:link w:val="TAHCar"/>
    <w:qFormat/>
    <w:rsid w:val="00317B01"/>
    <w:rPr>
      <w:b/>
    </w:rPr>
  </w:style>
  <w:style w:type="paragraph" w:customStyle="1" w:styleId="TAN">
    <w:name w:val="TAN"/>
    <w:basedOn w:val="TAL"/>
    <w:rsid w:val="00317B01"/>
    <w:pPr>
      <w:ind w:left="851" w:hanging="851"/>
    </w:pPr>
  </w:style>
  <w:style w:type="paragraph" w:customStyle="1" w:styleId="TAR">
    <w:name w:val="TAR"/>
    <w:basedOn w:val="TAL"/>
    <w:rsid w:val="00317B01"/>
    <w:pPr>
      <w:jc w:val="right"/>
    </w:pPr>
  </w:style>
  <w:style w:type="paragraph" w:customStyle="1" w:styleId="TH">
    <w:name w:val="TH"/>
    <w:basedOn w:val="Normal"/>
    <w:link w:val="THChar"/>
    <w:qFormat/>
    <w:rsid w:val="00317B01"/>
    <w:pPr>
      <w:keepNext/>
      <w:keepLines/>
      <w:spacing w:before="60" w:after="180"/>
      <w:jc w:val="center"/>
    </w:pPr>
    <w:rPr>
      <w:b/>
    </w:rPr>
  </w:style>
  <w:style w:type="paragraph" w:customStyle="1" w:styleId="TF">
    <w:name w:val="TF"/>
    <w:basedOn w:val="TH"/>
    <w:link w:val="TFChar"/>
    <w:rsid w:val="00317B01"/>
    <w:pPr>
      <w:keepNext w:val="0"/>
      <w:spacing w:before="0" w:after="240"/>
    </w:pPr>
  </w:style>
  <w:style w:type="paragraph" w:customStyle="1" w:styleId="TT">
    <w:name w:val="TT"/>
    <w:basedOn w:val="Heading1"/>
    <w:next w:val="Normal"/>
    <w:rsid w:val="00317B01"/>
    <w:pPr>
      <w:numPr>
        <w:numId w:val="0"/>
      </w:numPr>
      <w:ind w:left="1134" w:hanging="1134"/>
      <w:outlineLvl w:val="9"/>
    </w:pPr>
    <w:rPr>
      <w:rFonts w:cs="Times New Roman"/>
      <w:szCs w:val="20"/>
      <w:lang w:eastAsia="en-US"/>
    </w:rPr>
  </w:style>
  <w:style w:type="paragraph" w:customStyle="1" w:styleId="ZA">
    <w:name w:val="ZA"/>
    <w:rsid w:val="00317B0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317B0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317B0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317B0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317B01"/>
  </w:style>
  <w:style w:type="paragraph" w:customStyle="1" w:styleId="ZH">
    <w:name w:val="ZH"/>
    <w:rsid w:val="00317B0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qFormat/>
    <w:rsid w:val="00317B0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317B01"/>
    <w:pPr>
      <w:framePr w:hRule="auto" w:wrap="notBeside" w:y="852"/>
    </w:pPr>
    <w:rPr>
      <w:i w:val="0"/>
      <w:sz w:val="40"/>
    </w:rPr>
  </w:style>
  <w:style w:type="paragraph" w:customStyle="1" w:styleId="ZU">
    <w:name w:val="ZU"/>
    <w:rsid w:val="00317B0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317B01"/>
    <w:pPr>
      <w:framePr w:wrap="notBeside" w:y="16161"/>
    </w:pPr>
  </w:style>
  <w:style w:type="paragraph" w:customStyle="1" w:styleId="FP">
    <w:name w:val="FP"/>
    <w:basedOn w:val="Normal"/>
    <w:rsid w:val="00317B01"/>
  </w:style>
  <w:style w:type="paragraph" w:customStyle="1" w:styleId="Observation">
    <w:name w:val="Observation"/>
    <w:basedOn w:val="Proposal"/>
    <w:qFormat/>
    <w:rsid w:val="00317B01"/>
    <w:pPr>
      <w:numPr>
        <w:numId w:val="9"/>
      </w:numPr>
    </w:pPr>
  </w:style>
  <w:style w:type="paragraph" w:styleId="TableofFigures">
    <w:name w:val="table of figures"/>
    <w:basedOn w:val="Normal"/>
    <w:next w:val="Normal"/>
    <w:uiPriority w:val="99"/>
    <w:rsid w:val="00317B01"/>
    <w:pPr>
      <w:ind w:left="1418" w:hanging="1418"/>
    </w:pPr>
    <w:rPr>
      <w:b/>
    </w:rPr>
  </w:style>
  <w:style w:type="paragraph" w:customStyle="1" w:styleId="CRCoverPage">
    <w:name w:val="CR Cover Page"/>
    <w:rsid w:val="00EC60B5"/>
    <w:pPr>
      <w:spacing w:after="120"/>
    </w:pPr>
    <w:rPr>
      <w:rFonts w:ascii="Arial" w:hAnsi="Arial"/>
      <w:lang w:val="en-GB" w:eastAsia="en-US"/>
    </w:rPr>
  </w:style>
  <w:style w:type="table" w:styleId="TableGrid">
    <w:name w:val="Table Grid"/>
    <w:basedOn w:val="TableNormal"/>
    <w:uiPriority w:val="39"/>
    <w:qFormat/>
    <w:rsid w:val="00D8203B"/>
    <w:rPr>
      <w:rFonts w:asciiTheme="minorHAnsi" w:hAnsiTheme="minorHAns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列表段落,¥¡¡¡¡ì¬º¥¹¥È¶ÎÂä,ÁÐ³ö¶ÎÂä,列表段落1,—ño’i—Ž,¥ê¥¹¥È¶ÎÂä,1st level - Bullet List Paragraph,Lettre d'introduction,Paragrafo elenco,Normal bullet 2,Bullet list,목록단락,목록 단락,列出段落,列表段,列"/>
    <w:basedOn w:val="Normal"/>
    <w:link w:val="ListParagraphChar"/>
    <w:uiPriority w:val="34"/>
    <w:qFormat/>
    <w:rsid w:val="00D8203B"/>
    <w:pPr>
      <w:ind w:left="720"/>
      <w:contextualSpacing/>
    </w:pPr>
    <w:rPr>
      <w:rFonts w:eastAsia="DengXian"/>
    </w:rPr>
  </w:style>
  <w:style w:type="paragraph" w:customStyle="1" w:styleId="Doc-text2">
    <w:name w:val="Doc-text2"/>
    <w:basedOn w:val="Normal"/>
    <w:link w:val="Doc-text2Char"/>
    <w:qFormat/>
    <w:rsid w:val="00D8203B"/>
    <w:pPr>
      <w:tabs>
        <w:tab w:val="left" w:pos="1622"/>
      </w:tabs>
      <w:ind w:left="1622" w:hanging="363"/>
    </w:pPr>
    <w:rPr>
      <w:rFonts w:eastAsia="MS Mincho"/>
      <w:szCs w:val="24"/>
      <w:lang w:eastAsia="en-GB"/>
    </w:rPr>
  </w:style>
  <w:style w:type="character" w:customStyle="1" w:styleId="Doc-text2Char">
    <w:name w:val="Doc-text2 Char"/>
    <w:link w:val="Doc-text2"/>
    <w:qFormat/>
    <w:locked/>
    <w:rsid w:val="00D8203B"/>
    <w:rPr>
      <w:rFonts w:ascii="Arial" w:eastAsia="MS Mincho" w:hAnsi="Arial"/>
      <w:szCs w:val="24"/>
      <w:lang w:val="en-GB" w:eastAsia="en-GB"/>
    </w:rPr>
  </w:style>
  <w:style w:type="paragraph" w:styleId="Revision">
    <w:name w:val="Revision"/>
    <w:hidden/>
    <w:uiPriority w:val="99"/>
    <w:semiHidden/>
    <w:rsid w:val="00351A57"/>
    <w:rPr>
      <w:rFonts w:asciiTheme="minorHAnsi" w:eastAsiaTheme="minorHAnsi" w:hAnsiTheme="minorHAnsi" w:cstheme="minorBidi"/>
      <w:sz w:val="22"/>
      <w:szCs w:val="22"/>
      <w:lang w:val="sv-SE" w:eastAsia="en-US"/>
    </w:rPr>
  </w:style>
  <w:style w:type="character" w:customStyle="1" w:styleId="ReferenceChar">
    <w:name w:val="Reference Char"/>
    <w:link w:val="Reference"/>
    <w:rsid w:val="00601ACA"/>
    <w:rPr>
      <w:rFonts w:asciiTheme="minorHAnsi" w:eastAsiaTheme="minorEastAsia" w:hAnsiTheme="minorHAnsi" w:cstheme="minorBidi"/>
      <w:kern w:val="2"/>
      <w:sz w:val="22"/>
      <w:szCs w:val="22"/>
      <w14:ligatures w14:val="standardContextual"/>
    </w:rPr>
  </w:style>
  <w:style w:type="paragraph" w:customStyle="1" w:styleId="PL">
    <w:name w:val="PL"/>
    <w:link w:val="PLChar"/>
    <w:qFormat/>
    <w:rsid w:val="007657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GB"/>
    </w:rPr>
  </w:style>
  <w:style w:type="character" w:customStyle="1" w:styleId="PLChar">
    <w:name w:val="PL Char"/>
    <w:link w:val="PL"/>
    <w:qFormat/>
    <w:rsid w:val="00765787"/>
    <w:rPr>
      <w:rFonts w:ascii="Courier New" w:hAnsi="Courier New"/>
      <w:noProof/>
      <w:sz w:val="16"/>
      <w:lang w:val="en-GB" w:eastAsia="en-GB"/>
    </w:rPr>
  </w:style>
  <w:style w:type="paragraph" w:styleId="NormalWeb">
    <w:name w:val="Normal (Web)"/>
    <w:basedOn w:val="Normal"/>
    <w:uiPriority w:val="99"/>
    <w:unhideWhenUsed/>
    <w:qFormat/>
    <w:rsid w:val="00E33E4A"/>
    <w:pPr>
      <w:spacing w:before="100" w:beforeAutospacing="1" w:after="100" w:afterAutospacing="1"/>
    </w:pPr>
    <w:rPr>
      <w:rFonts w:eastAsia="Times New Roman" w:cs="Times New Roman"/>
      <w:sz w:val="24"/>
      <w:szCs w:val="24"/>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1st level - Bullet List Paragraph Char,목록단락 Char"/>
    <w:link w:val="ListParagraph"/>
    <w:uiPriority w:val="34"/>
    <w:qFormat/>
    <w:locked/>
    <w:rsid w:val="007C2F4B"/>
    <w:rPr>
      <w:rFonts w:asciiTheme="minorHAnsi" w:eastAsia="DengXian" w:hAnsiTheme="minorHAnsi" w:cstheme="minorBidi"/>
      <w:sz w:val="22"/>
      <w:szCs w:val="22"/>
      <w:lang w:val="en-GB" w:eastAsia="zh-TW"/>
    </w:rPr>
  </w:style>
  <w:style w:type="paragraph" w:customStyle="1" w:styleId="Guidance">
    <w:name w:val="Guidance"/>
    <w:basedOn w:val="Normal"/>
    <w:link w:val="GuidanceChar"/>
    <w:rsid w:val="00E32C7B"/>
    <w:pPr>
      <w:overflowPunct w:val="0"/>
      <w:autoSpaceDE w:val="0"/>
      <w:autoSpaceDN w:val="0"/>
      <w:adjustRightInd w:val="0"/>
      <w:spacing w:after="180"/>
      <w:textAlignment w:val="baseline"/>
    </w:pPr>
    <w:rPr>
      <w:rFonts w:eastAsia="Times New Roman" w:cs="Times New Roman"/>
      <w:i/>
      <w:color w:val="0000FF"/>
      <w:szCs w:val="20"/>
      <w:lang w:eastAsia="en-US"/>
    </w:rPr>
  </w:style>
  <w:style w:type="character" w:customStyle="1" w:styleId="B1Zchn">
    <w:name w:val="B1 Zchn"/>
    <w:link w:val="B1"/>
    <w:rsid w:val="00E32C7B"/>
    <w:rPr>
      <w:rFonts w:asciiTheme="minorHAnsi" w:eastAsiaTheme="minorEastAsia" w:hAnsiTheme="minorHAnsi" w:cstheme="minorBidi"/>
      <w:sz w:val="22"/>
      <w:szCs w:val="22"/>
      <w:lang w:val="en-GB" w:eastAsia="zh-TW"/>
    </w:rPr>
  </w:style>
  <w:style w:type="character" w:customStyle="1" w:styleId="THChar">
    <w:name w:val="TH Char"/>
    <w:link w:val="TH"/>
    <w:qFormat/>
    <w:rsid w:val="00E32C7B"/>
    <w:rPr>
      <w:rFonts w:asciiTheme="minorHAnsi" w:eastAsiaTheme="minorEastAsia" w:hAnsiTheme="minorHAnsi" w:cstheme="minorBidi"/>
      <w:b/>
      <w:sz w:val="22"/>
      <w:szCs w:val="22"/>
      <w:lang w:val="en-GB" w:eastAsia="zh-TW"/>
    </w:rPr>
  </w:style>
  <w:style w:type="character" w:customStyle="1" w:styleId="TFChar">
    <w:name w:val="TF Char"/>
    <w:link w:val="TF"/>
    <w:rsid w:val="00E32C7B"/>
    <w:rPr>
      <w:rFonts w:asciiTheme="minorHAnsi" w:eastAsiaTheme="minorEastAsia" w:hAnsiTheme="minorHAnsi" w:cstheme="minorBidi"/>
      <w:b/>
      <w:sz w:val="22"/>
      <w:szCs w:val="22"/>
      <w:lang w:val="en-GB" w:eastAsia="zh-TW"/>
    </w:rPr>
  </w:style>
  <w:style w:type="character" w:customStyle="1" w:styleId="GuidanceChar">
    <w:name w:val="Guidance Char"/>
    <w:link w:val="Guidance"/>
    <w:rsid w:val="00E32C7B"/>
    <w:rPr>
      <w:rFonts w:ascii="Times New Roman" w:eastAsia="Times New Roman" w:hAnsi="Times New Roman"/>
      <w:i/>
      <w:color w:val="0000FF"/>
      <w:lang w:val="en-GB" w:eastAsia="en-US"/>
    </w:rPr>
  </w:style>
  <w:style w:type="character" w:styleId="Emphasis">
    <w:name w:val="Emphasis"/>
    <w:basedOn w:val="DefaultParagraphFont"/>
    <w:uiPriority w:val="20"/>
    <w:qFormat/>
    <w:rsid w:val="007D65C4"/>
    <w:rPr>
      <w:i/>
      <w:iCs/>
    </w:rPr>
  </w:style>
  <w:style w:type="paragraph" w:customStyle="1" w:styleId="text">
    <w:name w:val="text"/>
    <w:basedOn w:val="Normal"/>
    <w:link w:val="textChar"/>
    <w:qFormat/>
    <w:rsid w:val="00B10B32"/>
    <w:pPr>
      <w:spacing w:after="240"/>
    </w:pPr>
    <w:rPr>
      <w:rFonts w:ascii="Calibri" w:eastAsia="SimSun" w:hAnsi="Calibri" w:cs="Times New Roman"/>
      <w:sz w:val="24"/>
      <w:szCs w:val="20"/>
    </w:rPr>
  </w:style>
  <w:style w:type="character" w:customStyle="1" w:styleId="textChar">
    <w:name w:val="text Char"/>
    <w:link w:val="text"/>
    <w:rsid w:val="00B10B32"/>
    <w:rPr>
      <w:rFonts w:ascii="Calibri" w:eastAsia="SimSun" w:hAnsi="Calibri"/>
      <w:kern w:val="2"/>
      <w:sz w:val="24"/>
    </w:rPr>
  </w:style>
  <w:style w:type="paragraph" w:customStyle="1" w:styleId="bullet1">
    <w:name w:val="bullet1"/>
    <w:basedOn w:val="text"/>
    <w:link w:val="bullet1Char"/>
    <w:qFormat/>
    <w:rsid w:val="00305D11"/>
    <w:pPr>
      <w:numPr>
        <w:numId w:val="10"/>
      </w:numPr>
      <w:spacing w:after="0"/>
    </w:pPr>
    <w:rPr>
      <w:szCs w:val="24"/>
    </w:rPr>
  </w:style>
  <w:style w:type="paragraph" w:customStyle="1" w:styleId="bullet2">
    <w:name w:val="bullet2"/>
    <w:basedOn w:val="text"/>
    <w:link w:val="bullet2Char"/>
    <w:qFormat/>
    <w:rsid w:val="00305D11"/>
    <w:pPr>
      <w:numPr>
        <w:ilvl w:val="1"/>
        <w:numId w:val="10"/>
      </w:numPr>
      <w:spacing w:after="0"/>
    </w:pPr>
    <w:rPr>
      <w:rFonts w:ascii="Times" w:hAnsi="Times"/>
      <w:szCs w:val="24"/>
    </w:rPr>
  </w:style>
  <w:style w:type="character" w:customStyle="1" w:styleId="bullet1Char">
    <w:name w:val="bullet1 Char"/>
    <w:link w:val="bullet1"/>
    <w:rsid w:val="00305D11"/>
    <w:rPr>
      <w:rFonts w:ascii="Calibri" w:eastAsia="SimSun" w:hAnsi="Calibri"/>
      <w:kern w:val="2"/>
      <w:sz w:val="24"/>
      <w:szCs w:val="24"/>
      <w14:ligatures w14:val="standardContextual"/>
    </w:rPr>
  </w:style>
  <w:style w:type="paragraph" w:customStyle="1" w:styleId="bullet3">
    <w:name w:val="bullet3"/>
    <w:basedOn w:val="text"/>
    <w:link w:val="bullet3Char"/>
    <w:qFormat/>
    <w:rsid w:val="00305D11"/>
    <w:pPr>
      <w:numPr>
        <w:ilvl w:val="2"/>
        <w:numId w:val="10"/>
      </w:numPr>
      <w:spacing w:after="0"/>
    </w:pPr>
    <w:rPr>
      <w:rFonts w:ascii="Times" w:eastAsia="Batang" w:hAnsi="Times"/>
      <w:sz w:val="20"/>
      <w:szCs w:val="24"/>
      <w:lang w:eastAsia="en-US"/>
    </w:rPr>
  </w:style>
  <w:style w:type="character" w:customStyle="1" w:styleId="bullet2Char">
    <w:name w:val="bullet2 Char"/>
    <w:link w:val="bullet2"/>
    <w:rsid w:val="00305D11"/>
    <w:rPr>
      <w:rFonts w:ascii="Times" w:eastAsia="SimSun" w:hAnsi="Times"/>
      <w:kern w:val="2"/>
      <w:sz w:val="24"/>
      <w:szCs w:val="24"/>
      <w14:ligatures w14:val="standardContextual"/>
    </w:rPr>
  </w:style>
  <w:style w:type="paragraph" w:customStyle="1" w:styleId="bullet4">
    <w:name w:val="bullet4"/>
    <w:basedOn w:val="text"/>
    <w:qFormat/>
    <w:rsid w:val="00305D11"/>
    <w:pPr>
      <w:numPr>
        <w:ilvl w:val="3"/>
        <w:numId w:val="10"/>
      </w:numPr>
      <w:spacing w:after="0"/>
    </w:pPr>
    <w:rPr>
      <w:rFonts w:ascii="Times" w:eastAsia="Batang" w:hAnsi="Times"/>
      <w:sz w:val="20"/>
      <w:szCs w:val="24"/>
      <w:lang w:eastAsia="en-US"/>
    </w:rPr>
  </w:style>
  <w:style w:type="character" w:customStyle="1" w:styleId="bullet3Char">
    <w:name w:val="bullet3 Char"/>
    <w:link w:val="bullet3"/>
    <w:rsid w:val="00305D11"/>
    <w:rPr>
      <w:rFonts w:ascii="Times" w:eastAsia="Batang" w:hAnsi="Times"/>
      <w:kern w:val="2"/>
      <w:szCs w:val="24"/>
      <w:lang w:eastAsia="en-US"/>
      <w14:ligatures w14:val="standardContextual"/>
    </w:rPr>
  </w:style>
  <w:style w:type="character" w:customStyle="1" w:styleId="B1Char">
    <w:name w:val="B1 Char"/>
    <w:rsid w:val="00E03DCD"/>
    <w:rPr>
      <w:lang w:val="en-GB" w:eastAsia="x-none"/>
    </w:rPr>
  </w:style>
  <w:style w:type="table" w:customStyle="1" w:styleId="TableGrid1">
    <w:name w:val="Table Grid1"/>
    <w:basedOn w:val="TableNormal"/>
    <w:next w:val="TableGrid"/>
    <w:uiPriority w:val="39"/>
    <w:qFormat/>
    <w:rsid w:val="000D567C"/>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1">
    <w:name w:val="text intend 1"/>
    <w:basedOn w:val="text"/>
    <w:rsid w:val="00C81625"/>
    <w:pPr>
      <w:numPr>
        <w:numId w:val="11"/>
      </w:numPr>
      <w:overflowPunct w:val="0"/>
      <w:autoSpaceDE w:val="0"/>
      <w:autoSpaceDN w:val="0"/>
      <w:adjustRightInd w:val="0"/>
      <w:spacing w:after="120"/>
      <w:textAlignment w:val="baseline"/>
    </w:pPr>
    <w:rPr>
      <w:rFonts w:ascii="Times New Roman" w:eastAsia="MS Mincho" w:hAnsi="Times New Roman"/>
      <w:lang w:eastAsia="en-GB"/>
    </w:rPr>
  </w:style>
  <w:style w:type="paragraph" w:customStyle="1" w:styleId="Comments">
    <w:name w:val="Comments"/>
    <w:basedOn w:val="Normal"/>
    <w:link w:val="CommentsChar"/>
    <w:qFormat/>
    <w:rsid w:val="00B47539"/>
    <w:pPr>
      <w:spacing w:before="40"/>
    </w:pPr>
    <w:rPr>
      <w:rFonts w:ascii="Arial" w:hAnsi="Arial"/>
      <w:i/>
      <w:sz w:val="18"/>
      <w:szCs w:val="24"/>
      <w:lang w:eastAsia="en-GB"/>
    </w:rPr>
  </w:style>
  <w:style w:type="character" w:customStyle="1" w:styleId="CommentsChar">
    <w:name w:val="Comments Char"/>
    <w:link w:val="Comments"/>
    <w:rsid w:val="00B47539"/>
    <w:rPr>
      <w:rFonts w:ascii="Arial" w:eastAsiaTheme="minorEastAsia" w:hAnsi="Arial" w:cstheme="minorBidi"/>
      <w:i/>
      <w:sz w:val="18"/>
      <w:szCs w:val="24"/>
      <w:lang w:eastAsia="en-GB"/>
    </w:rPr>
  </w:style>
  <w:style w:type="character" w:styleId="UnresolvedMention">
    <w:name w:val="Unresolved Mention"/>
    <w:basedOn w:val="DefaultParagraphFont"/>
    <w:uiPriority w:val="99"/>
    <w:semiHidden/>
    <w:unhideWhenUsed/>
    <w:rsid w:val="0047189D"/>
    <w:rPr>
      <w:color w:val="605E5C"/>
      <w:shd w:val="clear" w:color="auto" w:fill="E1DFDD"/>
    </w:rPr>
  </w:style>
  <w:style w:type="character" w:customStyle="1" w:styleId="TALCar">
    <w:name w:val="TAL Car"/>
    <w:link w:val="TAL"/>
    <w:qFormat/>
    <w:rsid w:val="005C739C"/>
    <w:rPr>
      <w:rFonts w:asciiTheme="minorHAnsi" w:eastAsiaTheme="minorEastAsia" w:hAnsiTheme="minorHAnsi" w:cstheme="minorBidi"/>
      <w:sz w:val="18"/>
      <w:szCs w:val="22"/>
      <w:lang w:val="de-DE"/>
    </w:rPr>
  </w:style>
  <w:style w:type="character" w:customStyle="1" w:styleId="TAHCar">
    <w:name w:val="TAH Car"/>
    <w:link w:val="TAH"/>
    <w:qFormat/>
    <w:locked/>
    <w:rsid w:val="005C739C"/>
    <w:rPr>
      <w:rFonts w:asciiTheme="minorHAnsi" w:eastAsiaTheme="minorEastAsia" w:hAnsiTheme="minorHAnsi" w:cstheme="minorBidi"/>
      <w:b/>
      <w:sz w:val="18"/>
      <w:szCs w:val="22"/>
      <w:lang w:val="de-DE"/>
    </w:rPr>
  </w:style>
  <w:style w:type="paragraph" w:customStyle="1" w:styleId="a0">
    <w:name w:val="a0"/>
    <w:basedOn w:val="Normal"/>
    <w:uiPriority w:val="99"/>
    <w:rsid w:val="00D348CF"/>
    <w:pPr>
      <w:spacing w:before="100" w:beforeAutospacing="1" w:after="100" w:afterAutospacing="1"/>
    </w:pPr>
    <w:rPr>
      <w:rFonts w:ascii="Calibri" w:eastAsia="Calibri" w:hAnsi="Calibri" w:cs="Calibri"/>
      <w:lang w:eastAsia="en-US"/>
    </w:rPr>
  </w:style>
  <w:style w:type="character" w:customStyle="1" w:styleId="CommentTextChar">
    <w:name w:val="Comment Text Char"/>
    <w:basedOn w:val="DefaultParagraphFont"/>
    <w:link w:val="CommentText"/>
    <w:semiHidden/>
    <w:rsid w:val="00697D22"/>
    <w:rPr>
      <w:rFonts w:asciiTheme="minorHAnsi" w:eastAsiaTheme="minorEastAsia" w:hAnsiTheme="minorHAnsi" w:cstheme="minorBidi"/>
      <w:sz w:val="22"/>
      <w:szCs w:val="22"/>
      <w:lang w:val="de-DE"/>
    </w:rPr>
  </w:style>
  <w:style w:type="character" w:customStyle="1" w:styleId="B3Char">
    <w:name w:val="B3 Char"/>
    <w:basedOn w:val="DefaultParagraphFont"/>
    <w:link w:val="B3"/>
    <w:qFormat/>
    <w:rsid w:val="004A4C9E"/>
    <w:rPr>
      <w:rFonts w:asciiTheme="minorHAnsi" w:eastAsiaTheme="minorEastAsia" w:hAnsiTheme="minorHAnsi" w:cstheme="minorBidi"/>
      <w:sz w:val="22"/>
      <w:szCs w:val="22"/>
      <w:lang w:val="de-DE"/>
    </w:rPr>
  </w:style>
  <w:style w:type="character" w:customStyle="1" w:styleId="ListParagraphChar1">
    <w:name w:val="List Paragraph Char1"/>
    <w:uiPriority w:val="34"/>
    <w:qFormat/>
    <w:locked/>
    <w:rsid w:val="0014785D"/>
    <w:rPr>
      <w:rFonts w:eastAsia="Yu Gothic Medium"/>
      <w:szCs w:val="22"/>
      <w:lang w:eastAsia="en-US"/>
    </w:rPr>
  </w:style>
  <w:style w:type="character" w:customStyle="1" w:styleId="ProposalChar">
    <w:name w:val="Proposal Char"/>
    <w:link w:val="Proposal"/>
    <w:qFormat/>
    <w:rsid w:val="00032EDE"/>
    <w:rPr>
      <w:rFonts w:asciiTheme="minorHAnsi" w:eastAsiaTheme="minorEastAsia" w:hAnsiTheme="minorHAnsi" w:cstheme="minorBidi"/>
      <w:b/>
      <w:bCs/>
      <w:kern w:val="2"/>
      <w:sz w:val="22"/>
      <w:szCs w:val="22"/>
      <w14:ligatures w14:val="standardContextual"/>
    </w:rPr>
  </w:style>
  <w:style w:type="paragraph" w:customStyle="1" w:styleId="NO">
    <w:name w:val="NO"/>
    <w:basedOn w:val="Normal"/>
    <w:link w:val="NOChar"/>
    <w:qFormat/>
    <w:rsid w:val="00DC48D8"/>
    <w:pPr>
      <w:keepLines/>
      <w:overflowPunct w:val="0"/>
      <w:autoSpaceDE w:val="0"/>
      <w:autoSpaceDN w:val="0"/>
      <w:adjustRightInd w:val="0"/>
      <w:spacing w:after="180"/>
      <w:ind w:left="1135" w:hanging="851"/>
      <w:textAlignment w:val="baseline"/>
    </w:pPr>
    <w:rPr>
      <w:rFonts w:eastAsia="Times New Roman" w:cs="Times New Roman"/>
      <w:kern w:val="0"/>
      <w:szCs w:val="20"/>
    </w:rPr>
  </w:style>
  <w:style w:type="character" w:customStyle="1" w:styleId="B2Char">
    <w:name w:val="B2 Char"/>
    <w:link w:val="B2"/>
    <w:qFormat/>
    <w:rsid w:val="00DC48D8"/>
    <w:rPr>
      <w:rFonts w:asciiTheme="minorHAnsi" w:eastAsiaTheme="minorEastAsia" w:hAnsiTheme="minorHAnsi" w:cstheme="minorBidi"/>
      <w:kern w:val="2"/>
      <w:sz w:val="22"/>
      <w:szCs w:val="22"/>
      <w:lang w:val="en-GB" w:eastAsia="ja-JP"/>
      <w14:ligatures w14:val="standardContextual"/>
    </w:rPr>
  </w:style>
  <w:style w:type="character" w:customStyle="1" w:styleId="NOChar">
    <w:name w:val="NO Char"/>
    <w:link w:val="NO"/>
    <w:qFormat/>
    <w:rsid w:val="00DC48D8"/>
    <w:rPr>
      <w:rFonts w:ascii="Times New Roman" w:eastAsia="Times New Roman" w:hAnsi="Times New Roman"/>
      <w:lang w:val="en-GB" w:eastAsia="ja-JP"/>
    </w:rPr>
  </w:style>
  <w:style w:type="character" w:customStyle="1" w:styleId="B4Char">
    <w:name w:val="B4 Char"/>
    <w:link w:val="B4"/>
    <w:qFormat/>
    <w:rsid w:val="00DC48D8"/>
    <w:rPr>
      <w:rFonts w:asciiTheme="minorHAnsi" w:eastAsiaTheme="minorEastAsia" w:hAnsiTheme="minorHAnsi" w:cstheme="minorBidi"/>
      <w:kern w:val="2"/>
      <w:sz w:val="22"/>
      <w:szCs w:val="22"/>
      <w:lang w:val="en-GB" w:eastAsia="ja-JP"/>
      <w14:ligatures w14:val="standardContextual"/>
    </w:rPr>
  </w:style>
  <w:style w:type="character" w:customStyle="1" w:styleId="Heading3Char">
    <w:name w:val="Heading 3 Char"/>
    <w:basedOn w:val="DefaultParagraphFont"/>
    <w:link w:val="Heading3"/>
    <w:uiPriority w:val="9"/>
    <w:rsid w:val="00AC2546"/>
    <w:rPr>
      <w:rFonts w:ascii="Arial" w:hAnsi="Arial" w:cs="Arial"/>
      <w:sz w:val="28"/>
      <w:szCs w:val="28"/>
      <w:lang w:val="en-GB"/>
    </w:rPr>
  </w:style>
  <w:style w:type="character" w:customStyle="1" w:styleId="cf01">
    <w:name w:val="cf01"/>
    <w:basedOn w:val="DefaultParagraphFont"/>
    <w:rsid w:val="002908EB"/>
    <w:rPr>
      <w:rFonts w:ascii="Segoe UI" w:hAnsi="Segoe UI" w:cs="Segoe UI" w:hint="default"/>
      <w:sz w:val="18"/>
      <w:szCs w:val="18"/>
    </w:rPr>
  </w:style>
  <w:style w:type="character" w:customStyle="1" w:styleId="1">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sid w:val="00EB68C8"/>
    <w:rPr>
      <w:rFonts w:ascii="Times" w:eastAsia="Batang" w:hAnsi="Times"/>
      <w:szCs w:val="24"/>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934052">
      <w:bodyDiv w:val="1"/>
      <w:marLeft w:val="0"/>
      <w:marRight w:val="0"/>
      <w:marTop w:val="0"/>
      <w:marBottom w:val="0"/>
      <w:divBdr>
        <w:top w:val="none" w:sz="0" w:space="0" w:color="auto"/>
        <w:left w:val="none" w:sz="0" w:space="0" w:color="auto"/>
        <w:bottom w:val="none" w:sz="0" w:space="0" w:color="auto"/>
        <w:right w:val="none" w:sz="0" w:space="0" w:color="auto"/>
      </w:divBdr>
      <w:divsChild>
        <w:div w:id="1642927379">
          <w:marLeft w:val="2520"/>
          <w:marRight w:val="0"/>
          <w:marTop w:val="48"/>
          <w:marBottom w:val="0"/>
          <w:divBdr>
            <w:top w:val="none" w:sz="0" w:space="0" w:color="auto"/>
            <w:left w:val="none" w:sz="0" w:space="0" w:color="auto"/>
            <w:bottom w:val="none" w:sz="0" w:space="0" w:color="auto"/>
            <w:right w:val="none" w:sz="0" w:space="0" w:color="auto"/>
          </w:divBdr>
        </w:div>
      </w:divsChild>
    </w:div>
    <w:div w:id="61147504">
      <w:bodyDiv w:val="1"/>
      <w:marLeft w:val="0"/>
      <w:marRight w:val="0"/>
      <w:marTop w:val="0"/>
      <w:marBottom w:val="0"/>
      <w:divBdr>
        <w:top w:val="none" w:sz="0" w:space="0" w:color="auto"/>
        <w:left w:val="none" w:sz="0" w:space="0" w:color="auto"/>
        <w:bottom w:val="none" w:sz="0" w:space="0" w:color="auto"/>
        <w:right w:val="none" w:sz="0" w:space="0" w:color="auto"/>
      </w:divBdr>
    </w:div>
    <w:div w:id="80877749">
      <w:bodyDiv w:val="1"/>
      <w:marLeft w:val="0"/>
      <w:marRight w:val="0"/>
      <w:marTop w:val="0"/>
      <w:marBottom w:val="0"/>
      <w:divBdr>
        <w:top w:val="none" w:sz="0" w:space="0" w:color="auto"/>
        <w:left w:val="none" w:sz="0" w:space="0" w:color="auto"/>
        <w:bottom w:val="none" w:sz="0" w:space="0" w:color="auto"/>
        <w:right w:val="none" w:sz="0" w:space="0" w:color="auto"/>
      </w:divBdr>
    </w:div>
    <w:div w:id="111050133">
      <w:bodyDiv w:val="1"/>
      <w:marLeft w:val="0"/>
      <w:marRight w:val="0"/>
      <w:marTop w:val="0"/>
      <w:marBottom w:val="0"/>
      <w:divBdr>
        <w:top w:val="none" w:sz="0" w:space="0" w:color="auto"/>
        <w:left w:val="none" w:sz="0" w:space="0" w:color="auto"/>
        <w:bottom w:val="none" w:sz="0" w:space="0" w:color="auto"/>
        <w:right w:val="none" w:sz="0" w:space="0" w:color="auto"/>
      </w:divBdr>
    </w:div>
    <w:div w:id="112016856">
      <w:bodyDiv w:val="1"/>
      <w:marLeft w:val="0"/>
      <w:marRight w:val="0"/>
      <w:marTop w:val="0"/>
      <w:marBottom w:val="0"/>
      <w:divBdr>
        <w:top w:val="none" w:sz="0" w:space="0" w:color="auto"/>
        <w:left w:val="none" w:sz="0" w:space="0" w:color="auto"/>
        <w:bottom w:val="none" w:sz="0" w:space="0" w:color="auto"/>
        <w:right w:val="none" w:sz="0" w:space="0" w:color="auto"/>
      </w:divBdr>
      <w:divsChild>
        <w:div w:id="783109738">
          <w:marLeft w:val="965"/>
          <w:marRight w:val="0"/>
          <w:marTop w:val="0"/>
          <w:marBottom w:val="0"/>
          <w:divBdr>
            <w:top w:val="none" w:sz="0" w:space="0" w:color="auto"/>
            <w:left w:val="none" w:sz="0" w:space="0" w:color="auto"/>
            <w:bottom w:val="none" w:sz="0" w:space="0" w:color="auto"/>
            <w:right w:val="none" w:sz="0" w:space="0" w:color="auto"/>
          </w:divBdr>
        </w:div>
        <w:div w:id="1867403722">
          <w:marLeft w:val="965"/>
          <w:marRight w:val="0"/>
          <w:marTop w:val="0"/>
          <w:marBottom w:val="0"/>
          <w:divBdr>
            <w:top w:val="none" w:sz="0" w:space="0" w:color="auto"/>
            <w:left w:val="none" w:sz="0" w:space="0" w:color="auto"/>
            <w:bottom w:val="none" w:sz="0" w:space="0" w:color="auto"/>
            <w:right w:val="none" w:sz="0" w:space="0" w:color="auto"/>
          </w:divBdr>
        </w:div>
        <w:div w:id="1526674631">
          <w:marLeft w:val="965"/>
          <w:marRight w:val="0"/>
          <w:marTop w:val="0"/>
          <w:marBottom w:val="0"/>
          <w:divBdr>
            <w:top w:val="none" w:sz="0" w:space="0" w:color="auto"/>
            <w:left w:val="none" w:sz="0" w:space="0" w:color="auto"/>
            <w:bottom w:val="none" w:sz="0" w:space="0" w:color="auto"/>
            <w:right w:val="none" w:sz="0" w:space="0" w:color="auto"/>
          </w:divBdr>
        </w:div>
        <w:div w:id="466239015">
          <w:marLeft w:val="965"/>
          <w:marRight w:val="0"/>
          <w:marTop w:val="0"/>
          <w:marBottom w:val="0"/>
          <w:divBdr>
            <w:top w:val="none" w:sz="0" w:space="0" w:color="auto"/>
            <w:left w:val="none" w:sz="0" w:space="0" w:color="auto"/>
            <w:bottom w:val="none" w:sz="0" w:space="0" w:color="auto"/>
            <w:right w:val="none" w:sz="0" w:space="0" w:color="auto"/>
          </w:divBdr>
        </w:div>
      </w:divsChild>
    </w:div>
    <w:div w:id="124810802">
      <w:bodyDiv w:val="1"/>
      <w:marLeft w:val="0"/>
      <w:marRight w:val="0"/>
      <w:marTop w:val="0"/>
      <w:marBottom w:val="0"/>
      <w:divBdr>
        <w:top w:val="none" w:sz="0" w:space="0" w:color="auto"/>
        <w:left w:val="none" w:sz="0" w:space="0" w:color="auto"/>
        <w:bottom w:val="none" w:sz="0" w:space="0" w:color="auto"/>
        <w:right w:val="none" w:sz="0" w:space="0" w:color="auto"/>
      </w:divBdr>
      <w:divsChild>
        <w:div w:id="52050741">
          <w:marLeft w:val="2246"/>
          <w:marRight w:val="0"/>
          <w:marTop w:val="34"/>
          <w:marBottom w:val="0"/>
          <w:divBdr>
            <w:top w:val="none" w:sz="0" w:space="0" w:color="auto"/>
            <w:left w:val="none" w:sz="0" w:space="0" w:color="auto"/>
            <w:bottom w:val="none" w:sz="0" w:space="0" w:color="auto"/>
            <w:right w:val="none" w:sz="0" w:space="0" w:color="auto"/>
          </w:divBdr>
        </w:div>
        <w:div w:id="636187296">
          <w:marLeft w:val="2246"/>
          <w:marRight w:val="0"/>
          <w:marTop w:val="34"/>
          <w:marBottom w:val="0"/>
          <w:divBdr>
            <w:top w:val="none" w:sz="0" w:space="0" w:color="auto"/>
            <w:left w:val="none" w:sz="0" w:space="0" w:color="auto"/>
            <w:bottom w:val="none" w:sz="0" w:space="0" w:color="auto"/>
            <w:right w:val="none" w:sz="0" w:space="0" w:color="auto"/>
          </w:divBdr>
        </w:div>
        <w:div w:id="683239905">
          <w:marLeft w:val="2246"/>
          <w:marRight w:val="0"/>
          <w:marTop w:val="34"/>
          <w:marBottom w:val="0"/>
          <w:divBdr>
            <w:top w:val="none" w:sz="0" w:space="0" w:color="auto"/>
            <w:left w:val="none" w:sz="0" w:space="0" w:color="auto"/>
            <w:bottom w:val="none" w:sz="0" w:space="0" w:color="auto"/>
            <w:right w:val="none" w:sz="0" w:space="0" w:color="auto"/>
          </w:divBdr>
        </w:div>
        <w:div w:id="846100013">
          <w:marLeft w:val="2246"/>
          <w:marRight w:val="0"/>
          <w:marTop w:val="34"/>
          <w:marBottom w:val="0"/>
          <w:divBdr>
            <w:top w:val="none" w:sz="0" w:space="0" w:color="auto"/>
            <w:left w:val="none" w:sz="0" w:space="0" w:color="auto"/>
            <w:bottom w:val="none" w:sz="0" w:space="0" w:color="auto"/>
            <w:right w:val="none" w:sz="0" w:space="0" w:color="auto"/>
          </w:divBdr>
        </w:div>
        <w:div w:id="1178886957">
          <w:marLeft w:val="2246"/>
          <w:marRight w:val="0"/>
          <w:marTop w:val="34"/>
          <w:marBottom w:val="0"/>
          <w:divBdr>
            <w:top w:val="none" w:sz="0" w:space="0" w:color="auto"/>
            <w:left w:val="none" w:sz="0" w:space="0" w:color="auto"/>
            <w:bottom w:val="none" w:sz="0" w:space="0" w:color="auto"/>
            <w:right w:val="none" w:sz="0" w:space="0" w:color="auto"/>
          </w:divBdr>
        </w:div>
        <w:div w:id="1271281962">
          <w:marLeft w:val="1498"/>
          <w:marRight w:val="0"/>
          <w:marTop w:val="77"/>
          <w:marBottom w:val="0"/>
          <w:divBdr>
            <w:top w:val="none" w:sz="0" w:space="0" w:color="auto"/>
            <w:left w:val="none" w:sz="0" w:space="0" w:color="auto"/>
            <w:bottom w:val="none" w:sz="0" w:space="0" w:color="auto"/>
            <w:right w:val="none" w:sz="0" w:space="0" w:color="auto"/>
          </w:divBdr>
        </w:div>
        <w:div w:id="1365325810">
          <w:marLeft w:val="2246"/>
          <w:marRight w:val="0"/>
          <w:marTop w:val="34"/>
          <w:marBottom w:val="0"/>
          <w:divBdr>
            <w:top w:val="none" w:sz="0" w:space="0" w:color="auto"/>
            <w:left w:val="none" w:sz="0" w:space="0" w:color="auto"/>
            <w:bottom w:val="none" w:sz="0" w:space="0" w:color="auto"/>
            <w:right w:val="none" w:sz="0" w:space="0" w:color="auto"/>
          </w:divBdr>
        </w:div>
        <w:div w:id="1577125108">
          <w:marLeft w:val="2246"/>
          <w:marRight w:val="0"/>
          <w:marTop w:val="34"/>
          <w:marBottom w:val="0"/>
          <w:divBdr>
            <w:top w:val="none" w:sz="0" w:space="0" w:color="auto"/>
            <w:left w:val="none" w:sz="0" w:space="0" w:color="auto"/>
            <w:bottom w:val="none" w:sz="0" w:space="0" w:color="auto"/>
            <w:right w:val="none" w:sz="0" w:space="0" w:color="auto"/>
          </w:divBdr>
        </w:div>
        <w:div w:id="1660183607">
          <w:marLeft w:val="1498"/>
          <w:marRight w:val="0"/>
          <w:marTop w:val="77"/>
          <w:marBottom w:val="0"/>
          <w:divBdr>
            <w:top w:val="none" w:sz="0" w:space="0" w:color="auto"/>
            <w:left w:val="none" w:sz="0" w:space="0" w:color="auto"/>
            <w:bottom w:val="none" w:sz="0" w:space="0" w:color="auto"/>
            <w:right w:val="none" w:sz="0" w:space="0" w:color="auto"/>
          </w:divBdr>
        </w:div>
        <w:div w:id="1877430102">
          <w:marLeft w:val="1498"/>
          <w:marRight w:val="0"/>
          <w:marTop w:val="77"/>
          <w:marBottom w:val="0"/>
          <w:divBdr>
            <w:top w:val="none" w:sz="0" w:space="0" w:color="auto"/>
            <w:left w:val="none" w:sz="0" w:space="0" w:color="auto"/>
            <w:bottom w:val="none" w:sz="0" w:space="0" w:color="auto"/>
            <w:right w:val="none" w:sz="0" w:space="0" w:color="auto"/>
          </w:divBdr>
        </w:div>
        <w:div w:id="1965842776">
          <w:marLeft w:val="2246"/>
          <w:marRight w:val="0"/>
          <w:marTop w:val="34"/>
          <w:marBottom w:val="0"/>
          <w:divBdr>
            <w:top w:val="none" w:sz="0" w:space="0" w:color="auto"/>
            <w:left w:val="none" w:sz="0" w:space="0" w:color="auto"/>
            <w:bottom w:val="none" w:sz="0" w:space="0" w:color="auto"/>
            <w:right w:val="none" w:sz="0" w:space="0" w:color="auto"/>
          </w:divBdr>
        </w:div>
      </w:divsChild>
    </w:div>
    <w:div w:id="128521729">
      <w:bodyDiv w:val="1"/>
      <w:marLeft w:val="0"/>
      <w:marRight w:val="0"/>
      <w:marTop w:val="0"/>
      <w:marBottom w:val="0"/>
      <w:divBdr>
        <w:top w:val="none" w:sz="0" w:space="0" w:color="auto"/>
        <w:left w:val="none" w:sz="0" w:space="0" w:color="auto"/>
        <w:bottom w:val="none" w:sz="0" w:space="0" w:color="auto"/>
        <w:right w:val="none" w:sz="0" w:space="0" w:color="auto"/>
      </w:divBdr>
      <w:divsChild>
        <w:div w:id="179322015">
          <w:marLeft w:val="2246"/>
          <w:marRight w:val="0"/>
          <w:marTop w:val="34"/>
          <w:marBottom w:val="0"/>
          <w:divBdr>
            <w:top w:val="none" w:sz="0" w:space="0" w:color="auto"/>
            <w:left w:val="none" w:sz="0" w:space="0" w:color="auto"/>
            <w:bottom w:val="none" w:sz="0" w:space="0" w:color="auto"/>
            <w:right w:val="none" w:sz="0" w:space="0" w:color="auto"/>
          </w:divBdr>
        </w:div>
        <w:div w:id="199441657">
          <w:marLeft w:val="1498"/>
          <w:marRight w:val="0"/>
          <w:marTop w:val="77"/>
          <w:marBottom w:val="0"/>
          <w:divBdr>
            <w:top w:val="none" w:sz="0" w:space="0" w:color="auto"/>
            <w:left w:val="none" w:sz="0" w:space="0" w:color="auto"/>
            <w:bottom w:val="none" w:sz="0" w:space="0" w:color="auto"/>
            <w:right w:val="none" w:sz="0" w:space="0" w:color="auto"/>
          </w:divBdr>
        </w:div>
        <w:div w:id="225915290">
          <w:marLeft w:val="2246"/>
          <w:marRight w:val="0"/>
          <w:marTop w:val="34"/>
          <w:marBottom w:val="0"/>
          <w:divBdr>
            <w:top w:val="none" w:sz="0" w:space="0" w:color="auto"/>
            <w:left w:val="none" w:sz="0" w:space="0" w:color="auto"/>
            <w:bottom w:val="none" w:sz="0" w:space="0" w:color="auto"/>
            <w:right w:val="none" w:sz="0" w:space="0" w:color="auto"/>
          </w:divBdr>
        </w:div>
        <w:div w:id="358043362">
          <w:marLeft w:val="2246"/>
          <w:marRight w:val="0"/>
          <w:marTop w:val="34"/>
          <w:marBottom w:val="0"/>
          <w:divBdr>
            <w:top w:val="none" w:sz="0" w:space="0" w:color="auto"/>
            <w:left w:val="none" w:sz="0" w:space="0" w:color="auto"/>
            <w:bottom w:val="none" w:sz="0" w:space="0" w:color="auto"/>
            <w:right w:val="none" w:sz="0" w:space="0" w:color="auto"/>
          </w:divBdr>
        </w:div>
        <w:div w:id="464391542">
          <w:marLeft w:val="1498"/>
          <w:marRight w:val="0"/>
          <w:marTop w:val="77"/>
          <w:marBottom w:val="0"/>
          <w:divBdr>
            <w:top w:val="none" w:sz="0" w:space="0" w:color="auto"/>
            <w:left w:val="none" w:sz="0" w:space="0" w:color="auto"/>
            <w:bottom w:val="none" w:sz="0" w:space="0" w:color="auto"/>
            <w:right w:val="none" w:sz="0" w:space="0" w:color="auto"/>
          </w:divBdr>
        </w:div>
        <w:div w:id="483857273">
          <w:marLeft w:val="2246"/>
          <w:marRight w:val="0"/>
          <w:marTop w:val="34"/>
          <w:marBottom w:val="0"/>
          <w:divBdr>
            <w:top w:val="none" w:sz="0" w:space="0" w:color="auto"/>
            <w:left w:val="none" w:sz="0" w:space="0" w:color="auto"/>
            <w:bottom w:val="none" w:sz="0" w:space="0" w:color="auto"/>
            <w:right w:val="none" w:sz="0" w:space="0" w:color="auto"/>
          </w:divBdr>
        </w:div>
        <w:div w:id="554699680">
          <w:marLeft w:val="2246"/>
          <w:marRight w:val="0"/>
          <w:marTop w:val="34"/>
          <w:marBottom w:val="0"/>
          <w:divBdr>
            <w:top w:val="none" w:sz="0" w:space="0" w:color="auto"/>
            <w:left w:val="none" w:sz="0" w:space="0" w:color="auto"/>
            <w:bottom w:val="none" w:sz="0" w:space="0" w:color="auto"/>
            <w:right w:val="none" w:sz="0" w:space="0" w:color="auto"/>
          </w:divBdr>
        </w:div>
        <w:div w:id="991716825">
          <w:marLeft w:val="2246"/>
          <w:marRight w:val="0"/>
          <w:marTop w:val="34"/>
          <w:marBottom w:val="0"/>
          <w:divBdr>
            <w:top w:val="none" w:sz="0" w:space="0" w:color="auto"/>
            <w:left w:val="none" w:sz="0" w:space="0" w:color="auto"/>
            <w:bottom w:val="none" w:sz="0" w:space="0" w:color="auto"/>
            <w:right w:val="none" w:sz="0" w:space="0" w:color="auto"/>
          </w:divBdr>
        </w:div>
        <w:div w:id="1071151448">
          <w:marLeft w:val="2246"/>
          <w:marRight w:val="0"/>
          <w:marTop w:val="34"/>
          <w:marBottom w:val="0"/>
          <w:divBdr>
            <w:top w:val="none" w:sz="0" w:space="0" w:color="auto"/>
            <w:left w:val="none" w:sz="0" w:space="0" w:color="auto"/>
            <w:bottom w:val="none" w:sz="0" w:space="0" w:color="auto"/>
            <w:right w:val="none" w:sz="0" w:space="0" w:color="auto"/>
          </w:divBdr>
        </w:div>
        <w:div w:id="1534150621">
          <w:marLeft w:val="1498"/>
          <w:marRight w:val="0"/>
          <w:marTop w:val="77"/>
          <w:marBottom w:val="0"/>
          <w:divBdr>
            <w:top w:val="none" w:sz="0" w:space="0" w:color="auto"/>
            <w:left w:val="none" w:sz="0" w:space="0" w:color="auto"/>
            <w:bottom w:val="none" w:sz="0" w:space="0" w:color="auto"/>
            <w:right w:val="none" w:sz="0" w:space="0" w:color="auto"/>
          </w:divBdr>
        </w:div>
        <w:div w:id="1669558569">
          <w:marLeft w:val="2246"/>
          <w:marRight w:val="0"/>
          <w:marTop w:val="34"/>
          <w:marBottom w:val="0"/>
          <w:divBdr>
            <w:top w:val="none" w:sz="0" w:space="0" w:color="auto"/>
            <w:left w:val="none" w:sz="0" w:space="0" w:color="auto"/>
            <w:bottom w:val="none" w:sz="0" w:space="0" w:color="auto"/>
            <w:right w:val="none" w:sz="0" w:space="0" w:color="auto"/>
          </w:divBdr>
        </w:div>
      </w:divsChild>
    </w:div>
    <w:div w:id="140343851">
      <w:bodyDiv w:val="1"/>
      <w:marLeft w:val="0"/>
      <w:marRight w:val="0"/>
      <w:marTop w:val="0"/>
      <w:marBottom w:val="0"/>
      <w:divBdr>
        <w:top w:val="none" w:sz="0" w:space="0" w:color="auto"/>
        <w:left w:val="none" w:sz="0" w:space="0" w:color="auto"/>
        <w:bottom w:val="none" w:sz="0" w:space="0" w:color="auto"/>
        <w:right w:val="none" w:sz="0" w:space="0" w:color="auto"/>
      </w:divBdr>
      <w:divsChild>
        <w:div w:id="557591018">
          <w:marLeft w:val="547"/>
          <w:marRight w:val="0"/>
          <w:marTop w:val="86"/>
          <w:marBottom w:val="0"/>
          <w:divBdr>
            <w:top w:val="none" w:sz="0" w:space="0" w:color="auto"/>
            <w:left w:val="none" w:sz="0" w:space="0" w:color="auto"/>
            <w:bottom w:val="none" w:sz="0" w:space="0" w:color="auto"/>
            <w:right w:val="none" w:sz="0" w:space="0" w:color="auto"/>
          </w:divBdr>
        </w:div>
      </w:divsChild>
    </w:div>
    <w:div w:id="185139563">
      <w:bodyDiv w:val="1"/>
      <w:marLeft w:val="0"/>
      <w:marRight w:val="0"/>
      <w:marTop w:val="0"/>
      <w:marBottom w:val="0"/>
      <w:divBdr>
        <w:top w:val="none" w:sz="0" w:space="0" w:color="auto"/>
        <w:left w:val="none" w:sz="0" w:space="0" w:color="auto"/>
        <w:bottom w:val="none" w:sz="0" w:space="0" w:color="auto"/>
        <w:right w:val="none" w:sz="0" w:space="0" w:color="auto"/>
      </w:divBdr>
      <w:divsChild>
        <w:div w:id="1040545914">
          <w:marLeft w:val="0"/>
          <w:marRight w:val="0"/>
          <w:marTop w:val="0"/>
          <w:marBottom w:val="0"/>
          <w:divBdr>
            <w:top w:val="none" w:sz="0" w:space="0" w:color="auto"/>
            <w:left w:val="none" w:sz="0" w:space="0" w:color="auto"/>
            <w:bottom w:val="none" w:sz="0" w:space="0" w:color="auto"/>
            <w:right w:val="none" w:sz="0" w:space="0" w:color="auto"/>
          </w:divBdr>
        </w:div>
      </w:divsChild>
    </w:div>
    <w:div w:id="188841450">
      <w:bodyDiv w:val="1"/>
      <w:marLeft w:val="0"/>
      <w:marRight w:val="0"/>
      <w:marTop w:val="0"/>
      <w:marBottom w:val="0"/>
      <w:divBdr>
        <w:top w:val="none" w:sz="0" w:space="0" w:color="auto"/>
        <w:left w:val="none" w:sz="0" w:space="0" w:color="auto"/>
        <w:bottom w:val="none" w:sz="0" w:space="0" w:color="auto"/>
        <w:right w:val="none" w:sz="0" w:space="0" w:color="auto"/>
      </w:divBdr>
      <w:divsChild>
        <w:div w:id="408692317">
          <w:marLeft w:val="965"/>
          <w:marRight w:val="0"/>
          <w:marTop w:val="0"/>
          <w:marBottom w:val="0"/>
          <w:divBdr>
            <w:top w:val="none" w:sz="0" w:space="0" w:color="auto"/>
            <w:left w:val="none" w:sz="0" w:space="0" w:color="auto"/>
            <w:bottom w:val="none" w:sz="0" w:space="0" w:color="auto"/>
            <w:right w:val="none" w:sz="0" w:space="0" w:color="auto"/>
          </w:divBdr>
        </w:div>
        <w:div w:id="1690598652">
          <w:marLeft w:val="965"/>
          <w:marRight w:val="0"/>
          <w:marTop w:val="0"/>
          <w:marBottom w:val="0"/>
          <w:divBdr>
            <w:top w:val="none" w:sz="0" w:space="0" w:color="auto"/>
            <w:left w:val="none" w:sz="0" w:space="0" w:color="auto"/>
            <w:bottom w:val="none" w:sz="0" w:space="0" w:color="auto"/>
            <w:right w:val="none" w:sz="0" w:space="0" w:color="auto"/>
          </w:divBdr>
        </w:div>
        <w:div w:id="217206000">
          <w:marLeft w:val="965"/>
          <w:marRight w:val="0"/>
          <w:marTop w:val="0"/>
          <w:marBottom w:val="0"/>
          <w:divBdr>
            <w:top w:val="none" w:sz="0" w:space="0" w:color="auto"/>
            <w:left w:val="none" w:sz="0" w:space="0" w:color="auto"/>
            <w:bottom w:val="none" w:sz="0" w:space="0" w:color="auto"/>
            <w:right w:val="none" w:sz="0" w:space="0" w:color="auto"/>
          </w:divBdr>
        </w:div>
        <w:div w:id="942807582">
          <w:marLeft w:val="965"/>
          <w:marRight w:val="0"/>
          <w:marTop w:val="0"/>
          <w:marBottom w:val="0"/>
          <w:divBdr>
            <w:top w:val="none" w:sz="0" w:space="0" w:color="auto"/>
            <w:left w:val="none" w:sz="0" w:space="0" w:color="auto"/>
            <w:bottom w:val="none" w:sz="0" w:space="0" w:color="auto"/>
            <w:right w:val="none" w:sz="0" w:space="0" w:color="auto"/>
          </w:divBdr>
        </w:div>
      </w:divsChild>
    </w:div>
    <w:div w:id="229652845">
      <w:bodyDiv w:val="1"/>
      <w:marLeft w:val="0"/>
      <w:marRight w:val="0"/>
      <w:marTop w:val="0"/>
      <w:marBottom w:val="0"/>
      <w:divBdr>
        <w:top w:val="none" w:sz="0" w:space="0" w:color="auto"/>
        <w:left w:val="none" w:sz="0" w:space="0" w:color="auto"/>
        <w:bottom w:val="none" w:sz="0" w:space="0" w:color="auto"/>
        <w:right w:val="none" w:sz="0" w:space="0" w:color="auto"/>
      </w:divBdr>
    </w:div>
    <w:div w:id="259610780">
      <w:bodyDiv w:val="1"/>
      <w:marLeft w:val="0"/>
      <w:marRight w:val="0"/>
      <w:marTop w:val="0"/>
      <w:marBottom w:val="0"/>
      <w:divBdr>
        <w:top w:val="none" w:sz="0" w:space="0" w:color="auto"/>
        <w:left w:val="none" w:sz="0" w:space="0" w:color="auto"/>
        <w:bottom w:val="none" w:sz="0" w:space="0" w:color="auto"/>
        <w:right w:val="none" w:sz="0" w:space="0" w:color="auto"/>
      </w:divBdr>
    </w:div>
    <w:div w:id="265579402">
      <w:bodyDiv w:val="1"/>
      <w:marLeft w:val="0"/>
      <w:marRight w:val="0"/>
      <w:marTop w:val="0"/>
      <w:marBottom w:val="0"/>
      <w:divBdr>
        <w:top w:val="none" w:sz="0" w:space="0" w:color="auto"/>
        <w:left w:val="none" w:sz="0" w:space="0" w:color="auto"/>
        <w:bottom w:val="none" w:sz="0" w:space="0" w:color="auto"/>
        <w:right w:val="none" w:sz="0" w:space="0" w:color="auto"/>
      </w:divBdr>
    </w:div>
    <w:div w:id="322587673">
      <w:bodyDiv w:val="1"/>
      <w:marLeft w:val="0"/>
      <w:marRight w:val="0"/>
      <w:marTop w:val="0"/>
      <w:marBottom w:val="0"/>
      <w:divBdr>
        <w:top w:val="none" w:sz="0" w:space="0" w:color="auto"/>
        <w:left w:val="none" w:sz="0" w:space="0" w:color="auto"/>
        <w:bottom w:val="none" w:sz="0" w:space="0" w:color="auto"/>
        <w:right w:val="none" w:sz="0" w:space="0" w:color="auto"/>
      </w:divBdr>
      <w:divsChild>
        <w:div w:id="147945691">
          <w:marLeft w:val="605"/>
          <w:marRight w:val="0"/>
          <w:marTop w:val="240"/>
          <w:marBottom w:val="0"/>
          <w:divBdr>
            <w:top w:val="none" w:sz="0" w:space="0" w:color="auto"/>
            <w:left w:val="none" w:sz="0" w:space="0" w:color="auto"/>
            <w:bottom w:val="none" w:sz="0" w:space="0" w:color="auto"/>
            <w:right w:val="none" w:sz="0" w:space="0" w:color="auto"/>
          </w:divBdr>
        </w:div>
        <w:div w:id="397442527">
          <w:marLeft w:val="2246"/>
          <w:marRight w:val="0"/>
          <w:marTop w:val="38"/>
          <w:marBottom w:val="0"/>
          <w:divBdr>
            <w:top w:val="none" w:sz="0" w:space="0" w:color="auto"/>
            <w:left w:val="none" w:sz="0" w:space="0" w:color="auto"/>
            <w:bottom w:val="none" w:sz="0" w:space="0" w:color="auto"/>
            <w:right w:val="none" w:sz="0" w:space="0" w:color="auto"/>
          </w:divBdr>
        </w:div>
        <w:div w:id="758336105">
          <w:marLeft w:val="2246"/>
          <w:marRight w:val="0"/>
          <w:marTop w:val="38"/>
          <w:marBottom w:val="0"/>
          <w:divBdr>
            <w:top w:val="none" w:sz="0" w:space="0" w:color="auto"/>
            <w:left w:val="none" w:sz="0" w:space="0" w:color="auto"/>
            <w:bottom w:val="none" w:sz="0" w:space="0" w:color="auto"/>
            <w:right w:val="none" w:sz="0" w:space="0" w:color="auto"/>
          </w:divBdr>
        </w:div>
        <w:div w:id="1257908277">
          <w:marLeft w:val="605"/>
          <w:marRight w:val="0"/>
          <w:marTop w:val="240"/>
          <w:marBottom w:val="0"/>
          <w:divBdr>
            <w:top w:val="none" w:sz="0" w:space="0" w:color="auto"/>
            <w:left w:val="none" w:sz="0" w:space="0" w:color="auto"/>
            <w:bottom w:val="none" w:sz="0" w:space="0" w:color="auto"/>
            <w:right w:val="none" w:sz="0" w:space="0" w:color="auto"/>
          </w:divBdr>
        </w:div>
        <w:div w:id="1523321002">
          <w:marLeft w:val="1498"/>
          <w:marRight w:val="0"/>
          <w:marTop w:val="86"/>
          <w:marBottom w:val="0"/>
          <w:divBdr>
            <w:top w:val="none" w:sz="0" w:space="0" w:color="auto"/>
            <w:left w:val="none" w:sz="0" w:space="0" w:color="auto"/>
            <w:bottom w:val="none" w:sz="0" w:space="0" w:color="auto"/>
            <w:right w:val="none" w:sz="0" w:space="0" w:color="auto"/>
          </w:divBdr>
        </w:div>
        <w:div w:id="2009283640">
          <w:marLeft w:val="1498"/>
          <w:marRight w:val="0"/>
          <w:marTop w:val="86"/>
          <w:marBottom w:val="0"/>
          <w:divBdr>
            <w:top w:val="none" w:sz="0" w:space="0" w:color="auto"/>
            <w:left w:val="none" w:sz="0" w:space="0" w:color="auto"/>
            <w:bottom w:val="none" w:sz="0" w:space="0" w:color="auto"/>
            <w:right w:val="none" w:sz="0" w:space="0" w:color="auto"/>
          </w:divBdr>
        </w:div>
      </w:divsChild>
    </w:div>
    <w:div w:id="324163800">
      <w:bodyDiv w:val="1"/>
      <w:marLeft w:val="0"/>
      <w:marRight w:val="0"/>
      <w:marTop w:val="0"/>
      <w:marBottom w:val="0"/>
      <w:divBdr>
        <w:top w:val="none" w:sz="0" w:space="0" w:color="auto"/>
        <w:left w:val="none" w:sz="0" w:space="0" w:color="auto"/>
        <w:bottom w:val="none" w:sz="0" w:space="0" w:color="auto"/>
        <w:right w:val="none" w:sz="0" w:space="0" w:color="auto"/>
      </w:divBdr>
    </w:div>
    <w:div w:id="371659708">
      <w:bodyDiv w:val="1"/>
      <w:marLeft w:val="0"/>
      <w:marRight w:val="0"/>
      <w:marTop w:val="0"/>
      <w:marBottom w:val="0"/>
      <w:divBdr>
        <w:top w:val="none" w:sz="0" w:space="0" w:color="auto"/>
        <w:left w:val="none" w:sz="0" w:space="0" w:color="auto"/>
        <w:bottom w:val="none" w:sz="0" w:space="0" w:color="auto"/>
        <w:right w:val="none" w:sz="0" w:space="0" w:color="auto"/>
      </w:divBdr>
    </w:div>
    <w:div w:id="376857414">
      <w:bodyDiv w:val="1"/>
      <w:marLeft w:val="0"/>
      <w:marRight w:val="0"/>
      <w:marTop w:val="0"/>
      <w:marBottom w:val="0"/>
      <w:divBdr>
        <w:top w:val="none" w:sz="0" w:space="0" w:color="auto"/>
        <w:left w:val="none" w:sz="0" w:space="0" w:color="auto"/>
        <w:bottom w:val="none" w:sz="0" w:space="0" w:color="auto"/>
        <w:right w:val="none" w:sz="0" w:space="0" w:color="auto"/>
      </w:divBdr>
      <w:divsChild>
        <w:div w:id="1143155599">
          <w:marLeft w:val="547"/>
          <w:marRight w:val="0"/>
          <w:marTop w:val="77"/>
          <w:marBottom w:val="0"/>
          <w:divBdr>
            <w:top w:val="none" w:sz="0" w:space="0" w:color="auto"/>
            <w:left w:val="none" w:sz="0" w:space="0" w:color="auto"/>
            <w:bottom w:val="none" w:sz="0" w:space="0" w:color="auto"/>
            <w:right w:val="none" w:sz="0" w:space="0" w:color="auto"/>
          </w:divBdr>
        </w:div>
        <w:div w:id="1529023966">
          <w:marLeft w:val="1166"/>
          <w:marRight w:val="0"/>
          <w:marTop w:val="67"/>
          <w:marBottom w:val="0"/>
          <w:divBdr>
            <w:top w:val="none" w:sz="0" w:space="0" w:color="auto"/>
            <w:left w:val="none" w:sz="0" w:space="0" w:color="auto"/>
            <w:bottom w:val="none" w:sz="0" w:space="0" w:color="auto"/>
            <w:right w:val="none" w:sz="0" w:space="0" w:color="auto"/>
          </w:divBdr>
        </w:div>
        <w:div w:id="1606306555">
          <w:marLeft w:val="1166"/>
          <w:marRight w:val="0"/>
          <w:marTop w:val="67"/>
          <w:marBottom w:val="0"/>
          <w:divBdr>
            <w:top w:val="none" w:sz="0" w:space="0" w:color="auto"/>
            <w:left w:val="none" w:sz="0" w:space="0" w:color="auto"/>
            <w:bottom w:val="none" w:sz="0" w:space="0" w:color="auto"/>
            <w:right w:val="none" w:sz="0" w:space="0" w:color="auto"/>
          </w:divBdr>
        </w:div>
        <w:div w:id="358357873">
          <w:marLeft w:val="1166"/>
          <w:marRight w:val="0"/>
          <w:marTop w:val="67"/>
          <w:marBottom w:val="0"/>
          <w:divBdr>
            <w:top w:val="none" w:sz="0" w:space="0" w:color="auto"/>
            <w:left w:val="none" w:sz="0" w:space="0" w:color="auto"/>
            <w:bottom w:val="none" w:sz="0" w:space="0" w:color="auto"/>
            <w:right w:val="none" w:sz="0" w:space="0" w:color="auto"/>
          </w:divBdr>
        </w:div>
        <w:div w:id="1459031861">
          <w:marLeft w:val="1800"/>
          <w:marRight w:val="0"/>
          <w:marTop w:val="58"/>
          <w:marBottom w:val="0"/>
          <w:divBdr>
            <w:top w:val="none" w:sz="0" w:space="0" w:color="auto"/>
            <w:left w:val="none" w:sz="0" w:space="0" w:color="auto"/>
            <w:bottom w:val="none" w:sz="0" w:space="0" w:color="auto"/>
            <w:right w:val="none" w:sz="0" w:space="0" w:color="auto"/>
          </w:divBdr>
        </w:div>
        <w:div w:id="18547914">
          <w:marLeft w:val="1800"/>
          <w:marRight w:val="0"/>
          <w:marTop w:val="58"/>
          <w:marBottom w:val="0"/>
          <w:divBdr>
            <w:top w:val="none" w:sz="0" w:space="0" w:color="auto"/>
            <w:left w:val="none" w:sz="0" w:space="0" w:color="auto"/>
            <w:bottom w:val="none" w:sz="0" w:space="0" w:color="auto"/>
            <w:right w:val="none" w:sz="0" w:space="0" w:color="auto"/>
          </w:divBdr>
        </w:div>
        <w:div w:id="1496995079">
          <w:marLeft w:val="1166"/>
          <w:marRight w:val="0"/>
          <w:marTop w:val="67"/>
          <w:marBottom w:val="0"/>
          <w:divBdr>
            <w:top w:val="none" w:sz="0" w:space="0" w:color="auto"/>
            <w:left w:val="none" w:sz="0" w:space="0" w:color="auto"/>
            <w:bottom w:val="none" w:sz="0" w:space="0" w:color="auto"/>
            <w:right w:val="none" w:sz="0" w:space="0" w:color="auto"/>
          </w:divBdr>
        </w:div>
      </w:divsChild>
    </w:div>
    <w:div w:id="406611665">
      <w:bodyDiv w:val="1"/>
      <w:marLeft w:val="0"/>
      <w:marRight w:val="0"/>
      <w:marTop w:val="0"/>
      <w:marBottom w:val="0"/>
      <w:divBdr>
        <w:top w:val="none" w:sz="0" w:space="0" w:color="auto"/>
        <w:left w:val="none" w:sz="0" w:space="0" w:color="auto"/>
        <w:bottom w:val="none" w:sz="0" w:space="0" w:color="auto"/>
        <w:right w:val="none" w:sz="0" w:space="0" w:color="auto"/>
      </w:divBdr>
    </w:div>
    <w:div w:id="415592714">
      <w:bodyDiv w:val="1"/>
      <w:marLeft w:val="0"/>
      <w:marRight w:val="0"/>
      <w:marTop w:val="0"/>
      <w:marBottom w:val="0"/>
      <w:divBdr>
        <w:top w:val="none" w:sz="0" w:space="0" w:color="auto"/>
        <w:left w:val="none" w:sz="0" w:space="0" w:color="auto"/>
        <w:bottom w:val="none" w:sz="0" w:space="0" w:color="auto"/>
        <w:right w:val="none" w:sz="0" w:space="0" w:color="auto"/>
      </w:divBdr>
    </w:div>
    <w:div w:id="444274331">
      <w:bodyDiv w:val="1"/>
      <w:marLeft w:val="0"/>
      <w:marRight w:val="0"/>
      <w:marTop w:val="0"/>
      <w:marBottom w:val="0"/>
      <w:divBdr>
        <w:top w:val="none" w:sz="0" w:space="0" w:color="auto"/>
        <w:left w:val="none" w:sz="0" w:space="0" w:color="auto"/>
        <w:bottom w:val="none" w:sz="0" w:space="0" w:color="auto"/>
        <w:right w:val="none" w:sz="0" w:space="0" w:color="auto"/>
      </w:divBdr>
    </w:div>
    <w:div w:id="547380099">
      <w:bodyDiv w:val="1"/>
      <w:marLeft w:val="0"/>
      <w:marRight w:val="0"/>
      <w:marTop w:val="0"/>
      <w:marBottom w:val="0"/>
      <w:divBdr>
        <w:top w:val="none" w:sz="0" w:space="0" w:color="auto"/>
        <w:left w:val="none" w:sz="0" w:space="0" w:color="auto"/>
        <w:bottom w:val="none" w:sz="0" w:space="0" w:color="auto"/>
        <w:right w:val="none" w:sz="0" w:space="0" w:color="auto"/>
      </w:divBdr>
    </w:div>
    <w:div w:id="589239674">
      <w:bodyDiv w:val="1"/>
      <w:marLeft w:val="0"/>
      <w:marRight w:val="0"/>
      <w:marTop w:val="0"/>
      <w:marBottom w:val="0"/>
      <w:divBdr>
        <w:top w:val="none" w:sz="0" w:space="0" w:color="auto"/>
        <w:left w:val="none" w:sz="0" w:space="0" w:color="auto"/>
        <w:bottom w:val="none" w:sz="0" w:space="0" w:color="auto"/>
        <w:right w:val="none" w:sz="0" w:space="0" w:color="auto"/>
      </w:divBdr>
    </w:div>
    <w:div w:id="624973009">
      <w:bodyDiv w:val="1"/>
      <w:marLeft w:val="0"/>
      <w:marRight w:val="0"/>
      <w:marTop w:val="0"/>
      <w:marBottom w:val="0"/>
      <w:divBdr>
        <w:top w:val="none" w:sz="0" w:space="0" w:color="auto"/>
        <w:left w:val="none" w:sz="0" w:space="0" w:color="auto"/>
        <w:bottom w:val="none" w:sz="0" w:space="0" w:color="auto"/>
        <w:right w:val="none" w:sz="0" w:space="0" w:color="auto"/>
      </w:divBdr>
      <w:divsChild>
        <w:div w:id="412044361">
          <w:marLeft w:val="547"/>
          <w:marRight w:val="0"/>
          <w:marTop w:val="77"/>
          <w:marBottom w:val="0"/>
          <w:divBdr>
            <w:top w:val="none" w:sz="0" w:space="0" w:color="auto"/>
            <w:left w:val="none" w:sz="0" w:space="0" w:color="auto"/>
            <w:bottom w:val="none" w:sz="0" w:space="0" w:color="auto"/>
            <w:right w:val="none" w:sz="0" w:space="0" w:color="auto"/>
          </w:divBdr>
        </w:div>
        <w:div w:id="1424033832">
          <w:marLeft w:val="1166"/>
          <w:marRight w:val="0"/>
          <w:marTop w:val="67"/>
          <w:marBottom w:val="0"/>
          <w:divBdr>
            <w:top w:val="none" w:sz="0" w:space="0" w:color="auto"/>
            <w:left w:val="none" w:sz="0" w:space="0" w:color="auto"/>
            <w:bottom w:val="none" w:sz="0" w:space="0" w:color="auto"/>
            <w:right w:val="none" w:sz="0" w:space="0" w:color="auto"/>
          </w:divBdr>
        </w:div>
        <w:div w:id="58788869">
          <w:marLeft w:val="1166"/>
          <w:marRight w:val="0"/>
          <w:marTop w:val="67"/>
          <w:marBottom w:val="0"/>
          <w:divBdr>
            <w:top w:val="none" w:sz="0" w:space="0" w:color="auto"/>
            <w:left w:val="none" w:sz="0" w:space="0" w:color="auto"/>
            <w:bottom w:val="none" w:sz="0" w:space="0" w:color="auto"/>
            <w:right w:val="none" w:sz="0" w:space="0" w:color="auto"/>
          </w:divBdr>
        </w:div>
        <w:div w:id="575626028">
          <w:marLeft w:val="547"/>
          <w:marRight w:val="0"/>
          <w:marTop w:val="77"/>
          <w:marBottom w:val="0"/>
          <w:divBdr>
            <w:top w:val="none" w:sz="0" w:space="0" w:color="auto"/>
            <w:left w:val="none" w:sz="0" w:space="0" w:color="auto"/>
            <w:bottom w:val="none" w:sz="0" w:space="0" w:color="auto"/>
            <w:right w:val="none" w:sz="0" w:space="0" w:color="auto"/>
          </w:divBdr>
        </w:div>
        <w:div w:id="27460631">
          <w:marLeft w:val="1166"/>
          <w:marRight w:val="0"/>
          <w:marTop w:val="67"/>
          <w:marBottom w:val="0"/>
          <w:divBdr>
            <w:top w:val="none" w:sz="0" w:space="0" w:color="auto"/>
            <w:left w:val="none" w:sz="0" w:space="0" w:color="auto"/>
            <w:bottom w:val="none" w:sz="0" w:space="0" w:color="auto"/>
            <w:right w:val="none" w:sz="0" w:space="0" w:color="auto"/>
          </w:divBdr>
        </w:div>
        <w:div w:id="1140423598">
          <w:marLeft w:val="1166"/>
          <w:marRight w:val="0"/>
          <w:marTop w:val="67"/>
          <w:marBottom w:val="0"/>
          <w:divBdr>
            <w:top w:val="none" w:sz="0" w:space="0" w:color="auto"/>
            <w:left w:val="none" w:sz="0" w:space="0" w:color="auto"/>
            <w:bottom w:val="none" w:sz="0" w:space="0" w:color="auto"/>
            <w:right w:val="none" w:sz="0" w:space="0" w:color="auto"/>
          </w:divBdr>
        </w:div>
        <w:div w:id="2073114303">
          <w:marLeft w:val="547"/>
          <w:marRight w:val="0"/>
          <w:marTop w:val="77"/>
          <w:marBottom w:val="0"/>
          <w:divBdr>
            <w:top w:val="none" w:sz="0" w:space="0" w:color="auto"/>
            <w:left w:val="none" w:sz="0" w:space="0" w:color="auto"/>
            <w:bottom w:val="none" w:sz="0" w:space="0" w:color="auto"/>
            <w:right w:val="none" w:sz="0" w:space="0" w:color="auto"/>
          </w:divBdr>
        </w:div>
        <w:div w:id="51273779">
          <w:marLeft w:val="1166"/>
          <w:marRight w:val="0"/>
          <w:marTop w:val="67"/>
          <w:marBottom w:val="0"/>
          <w:divBdr>
            <w:top w:val="none" w:sz="0" w:space="0" w:color="auto"/>
            <w:left w:val="none" w:sz="0" w:space="0" w:color="auto"/>
            <w:bottom w:val="none" w:sz="0" w:space="0" w:color="auto"/>
            <w:right w:val="none" w:sz="0" w:space="0" w:color="auto"/>
          </w:divBdr>
        </w:div>
      </w:divsChild>
    </w:div>
    <w:div w:id="626933595">
      <w:bodyDiv w:val="1"/>
      <w:marLeft w:val="0"/>
      <w:marRight w:val="0"/>
      <w:marTop w:val="0"/>
      <w:marBottom w:val="0"/>
      <w:divBdr>
        <w:top w:val="none" w:sz="0" w:space="0" w:color="auto"/>
        <w:left w:val="none" w:sz="0" w:space="0" w:color="auto"/>
        <w:bottom w:val="none" w:sz="0" w:space="0" w:color="auto"/>
        <w:right w:val="none" w:sz="0" w:space="0" w:color="auto"/>
      </w:divBdr>
    </w:div>
    <w:div w:id="649217326">
      <w:bodyDiv w:val="1"/>
      <w:marLeft w:val="0"/>
      <w:marRight w:val="0"/>
      <w:marTop w:val="0"/>
      <w:marBottom w:val="0"/>
      <w:divBdr>
        <w:top w:val="none" w:sz="0" w:space="0" w:color="auto"/>
        <w:left w:val="none" w:sz="0" w:space="0" w:color="auto"/>
        <w:bottom w:val="none" w:sz="0" w:space="0" w:color="auto"/>
        <w:right w:val="none" w:sz="0" w:space="0" w:color="auto"/>
      </w:divBdr>
      <w:divsChild>
        <w:div w:id="214389040">
          <w:marLeft w:val="1800"/>
          <w:marRight w:val="0"/>
          <w:marTop w:val="53"/>
          <w:marBottom w:val="0"/>
          <w:divBdr>
            <w:top w:val="none" w:sz="0" w:space="0" w:color="auto"/>
            <w:left w:val="none" w:sz="0" w:space="0" w:color="auto"/>
            <w:bottom w:val="none" w:sz="0" w:space="0" w:color="auto"/>
            <w:right w:val="none" w:sz="0" w:space="0" w:color="auto"/>
          </w:divBdr>
        </w:div>
        <w:div w:id="8410517">
          <w:marLeft w:val="1800"/>
          <w:marRight w:val="0"/>
          <w:marTop w:val="53"/>
          <w:marBottom w:val="0"/>
          <w:divBdr>
            <w:top w:val="none" w:sz="0" w:space="0" w:color="auto"/>
            <w:left w:val="none" w:sz="0" w:space="0" w:color="auto"/>
            <w:bottom w:val="none" w:sz="0" w:space="0" w:color="auto"/>
            <w:right w:val="none" w:sz="0" w:space="0" w:color="auto"/>
          </w:divBdr>
        </w:div>
        <w:div w:id="352194559">
          <w:marLeft w:val="1800"/>
          <w:marRight w:val="0"/>
          <w:marTop w:val="53"/>
          <w:marBottom w:val="0"/>
          <w:divBdr>
            <w:top w:val="none" w:sz="0" w:space="0" w:color="auto"/>
            <w:left w:val="none" w:sz="0" w:space="0" w:color="auto"/>
            <w:bottom w:val="none" w:sz="0" w:space="0" w:color="auto"/>
            <w:right w:val="none" w:sz="0" w:space="0" w:color="auto"/>
          </w:divBdr>
        </w:div>
      </w:divsChild>
    </w:div>
    <w:div w:id="675613857">
      <w:bodyDiv w:val="1"/>
      <w:marLeft w:val="0"/>
      <w:marRight w:val="0"/>
      <w:marTop w:val="0"/>
      <w:marBottom w:val="0"/>
      <w:divBdr>
        <w:top w:val="none" w:sz="0" w:space="0" w:color="auto"/>
        <w:left w:val="none" w:sz="0" w:space="0" w:color="auto"/>
        <w:bottom w:val="none" w:sz="0" w:space="0" w:color="auto"/>
        <w:right w:val="none" w:sz="0" w:space="0" w:color="auto"/>
      </w:divBdr>
      <w:divsChild>
        <w:div w:id="460270824">
          <w:marLeft w:val="1498"/>
          <w:marRight w:val="0"/>
          <w:marTop w:val="67"/>
          <w:marBottom w:val="0"/>
          <w:divBdr>
            <w:top w:val="none" w:sz="0" w:space="0" w:color="auto"/>
            <w:left w:val="none" w:sz="0" w:space="0" w:color="auto"/>
            <w:bottom w:val="none" w:sz="0" w:space="0" w:color="auto"/>
            <w:right w:val="none" w:sz="0" w:space="0" w:color="auto"/>
          </w:divBdr>
        </w:div>
        <w:div w:id="540173851">
          <w:marLeft w:val="1498"/>
          <w:marRight w:val="0"/>
          <w:marTop w:val="67"/>
          <w:marBottom w:val="0"/>
          <w:divBdr>
            <w:top w:val="none" w:sz="0" w:space="0" w:color="auto"/>
            <w:left w:val="none" w:sz="0" w:space="0" w:color="auto"/>
            <w:bottom w:val="none" w:sz="0" w:space="0" w:color="auto"/>
            <w:right w:val="none" w:sz="0" w:space="0" w:color="auto"/>
          </w:divBdr>
        </w:div>
        <w:div w:id="569926648">
          <w:marLeft w:val="1498"/>
          <w:marRight w:val="0"/>
          <w:marTop w:val="67"/>
          <w:marBottom w:val="0"/>
          <w:divBdr>
            <w:top w:val="none" w:sz="0" w:space="0" w:color="auto"/>
            <w:left w:val="none" w:sz="0" w:space="0" w:color="auto"/>
            <w:bottom w:val="none" w:sz="0" w:space="0" w:color="auto"/>
            <w:right w:val="none" w:sz="0" w:space="0" w:color="auto"/>
          </w:divBdr>
        </w:div>
        <w:div w:id="636181474">
          <w:marLeft w:val="605"/>
          <w:marRight w:val="0"/>
          <w:marTop w:val="216"/>
          <w:marBottom w:val="0"/>
          <w:divBdr>
            <w:top w:val="none" w:sz="0" w:space="0" w:color="auto"/>
            <w:left w:val="none" w:sz="0" w:space="0" w:color="auto"/>
            <w:bottom w:val="none" w:sz="0" w:space="0" w:color="auto"/>
            <w:right w:val="none" w:sz="0" w:space="0" w:color="auto"/>
          </w:divBdr>
        </w:div>
        <w:div w:id="812673627">
          <w:marLeft w:val="1498"/>
          <w:marRight w:val="0"/>
          <w:marTop w:val="67"/>
          <w:marBottom w:val="0"/>
          <w:divBdr>
            <w:top w:val="none" w:sz="0" w:space="0" w:color="auto"/>
            <w:left w:val="none" w:sz="0" w:space="0" w:color="auto"/>
            <w:bottom w:val="none" w:sz="0" w:space="0" w:color="auto"/>
            <w:right w:val="none" w:sz="0" w:space="0" w:color="auto"/>
          </w:divBdr>
        </w:div>
        <w:div w:id="1525095120">
          <w:marLeft w:val="1498"/>
          <w:marRight w:val="0"/>
          <w:marTop w:val="67"/>
          <w:marBottom w:val="0"/>
          <w:divBdr>
            <w:top w:val="none" w:sz="0" w:space="0" w:color="auto"/>
            <w:left w:val="none" w:sz="0" w:space="0" w:color="auto"/>
            <w:bottom w:val="none" w:sz="0" w:space="0" w:color="auto"/>
            <w:right w:val="none" w:sz="0" w:space="0" w:color="auto"/>
          </w:divBdr>
        </w:div>
        <w:div w:id="1647583261">
          <w:marLeft w:val="2246"/>
          <w:marRight w:val="0"/>
          <w:marTop w:val="29"/>
          <w:marBottom w:val="0"/>
          <w:divBdr>
            <w:top w:val="none" w:sz="0" w:space="0" w:color="auto"/>
            <w:left w:val="none" w:sz="0" w:space="0" w:color="auto"/>
            <w:bottom w:val="none" w:sz="0" w:space="0" w:color="auto"/>
            <w:right w:val="none" w:sz="0" w:space="0" w:color="auto"/>
          </w:divBdr>
        </w:div>
        <w:div w:id="1908567290">
          <w:marLeft w:val="1498"/>
          <w:marRight w:val="0"/>
          <w:marTop w:val="67"/>
          <w:marBottom w:val="0"/>
          <w:divBdr>
            <w:top w:val="none" w:sz="0" w:space="0" w:color="auto"/>
            <w:left w:val="none" w:sz="0" w:space="0" w:color="auto"/>
            <w:bottom w:val="none" w:sz="0" w:space="0" w:color="auto"/>
            <w:right w:val="none" w:sz="0" w:space="0" w:color="auto"/>
          </w:divBdr>
        </w:div>
        <w:div w:id="1925798916">
          <w:marLeft w:val="1498"/>
          <w:marRight w:val="0"/>
          <w:marTop w:val="67"/>
          <w:marBottom w:val="0"/>
          <w:divBdr>
            <w:top w:val="none" w:sz="0" w:space="0" w:color="auto"/>
            <w:left w:val="none" w:sz="0" w:space="0" w:color="auto"/>
            <w:bottom w:val="none" w:sz="0" w:space="0" w:color="auto"/>
            <w:right w:val="none" w:sz="0" w:space="0" w:color="auto"/>
          </w:divBdr>
        </w:div>
      </w:divsChild>
    </w:div>
    <w:div w:id="697968677">
      <w:bodyDiv w:val="1"/>
      <w:marLeft w:val="0"/>
      <w:marRight w:val="0"/>
      <w:marTop w:val="0"/>
      <w:marBottom w:val="0"/>
      <w:divBdr>
        <w:top w:val="none" w:sz="0" w:space="0" w:color="auto"/>
        <w:left w:val="none" w:sz="0" w:space="0" w:color="auto"/>
        <w:bottom w:val="none" w:sz="0" w:space="0" w:color="auto"/>
        <w:right w:val="none" w:sz="0" w:space="0" w:color="auto"/>
      </w:divBdr>
    </w:div>
    <w:div w:id="702361789">
      <w:bodyDiv w:val="1"/>
      <w:marLeft w:val="0"/>
      <w:marRight w:val="0"/>
      <w:marTop w:val="0"/>
      <w:marBottom w:val="0"/>
      <w:divBdr>
        <w:top w:val="none" w:sz="0" w:space="0" w:color="auto"/>
        <w:left w:val="none" w:sz="0" w:space="0" w:color="auto"/>
        <w:bottom w:val="none" w:sz="0" w:space="0" w:color="auto"/>
        <w:right w:val="none" w:sz="0" w:space="0" w:color="auto"/>
      </w:divBdr>
    </w:div>
    <w:div w:id="709064686">
      <w:bodyDiv w:val="1"/>
      <w:marLeft w:val="0"/>
      <w:marRight w:val="0"/>
      <w:marTop w:val="0"/>
      <w:marBottom w:val="0"/>
      <w:divBdr>
        <w:top w:val="none" w:sz="0" w:space="0" w:color="auto"/>
        <w:left w:val="none" w:sz="0" w:space="0" w:color="auto"/>
        <w:bottom w:val="none" w:sz="0" w:space="0" w:color="auto"/>
        <w:right w:val="none" w:sz="0" w:space="0" w:color="auto"/>
      </w:divBdr>
      <w:divsChild>
        <w:div w:id="1690910250">
          <w:marLeft w:val="446"/>
          <w:marRight w:val="0"/>
          <w:marTop w:val="0"/>
          <w:marBottom w:val="0"/>
          <w:divBdr>
            <w:top w:val="none" w:sz="0" w:space="0" w:color="auto"/>
            <w:left w:val="none" w:sz="0" w:space="0" w:color="auto"/>
            <w:bottom w:val="none" w:sz="0" w:space="0" w:color="auto"/>
            <w:right w:val="none" w:sz="0" w:space="0" w:color="auto"/>
          </w:divBdr>
        </w:div>
        <w:div w:id="456025175">
          <w:marLeft w:val="446"/>
          <w:marRight w:val="0"/>
          <w:marTop w:val="0"/>
          <w:marBottom w:val="0"/>
          <w:divBdr>
            <w:top w:val="none" w:sz="0" w:space="0" w:color="auto"/>
            <w:left w:val="none" w:sz="0" w:space="0" w:color="auto"/>
            <w:bottom w:val="none" w:sz="0" w:space="0" w:color="auto"/>
            <w:right w:val="none" w:sz="0" w:space="0" w:color="auto"/>
          </w:divBdr>
        </w:div>
        <w:div w:id="375742368">
          <w:marLeft w:val="446"/>
          <w:marRight w:val="0"/>
          <w:marTop w:val="0"/>
          <w:marBottom w:val="0"/>
          <w:divBdr>
            <w:top w:val="none" w:sz="0" w:space="0" w:color="auto"/>
            <w:left w:val="none" w:sz="0" w:space="0" w:color="auto"/>
            <w:bottom w:val="none" w:sz="0" w:space="0" w:color="auto"/>
            <w:right w:val="none" w:sz="0" w:space="0" w:color="auto"/>
          </w:divBdr>
        </w:div>
      </w:divsChild>
    </w:div>
    <w:div w:id="723602800">
      <w:bodyDiv w:val="1"/>
      <w:marLeft w:val="0"/>
      <w:marRight w:val="0"/>
      <w:marTop w:val="0"/>
      <w:marBottom w:val="0"/>
      <w:divBdr>
        <w:top w:val="none" w:sz="0" w:space="0" w:color="auto"/>
        <w:left w:val="none" w:sz="0" w:space="0" w:color="auto"/>
        <w:bottom w:val="none" w:sz="0" w:space="0" w:color="auto"/>
        <w:right w:val="none" w:sz="0" w:space="0" w:color="auto"/>
      </w:divBdr>
      <w:divsChild>
        <w:div w:id="1792626551">
          <w:marLeft w:val="0"/>
          <w:marRight w:val="0"/>
          <w:marTop w:val="0"/>
          <w:marBottom w:val="0"/>
          <w:divBdr>
            <w:top w:val="none" w:sz="0" w:space="0" w:color="auto"/>
            <w:left w:val="none" w:sz="0" w:space="0" w:color="auto"/>
            <w:bottom w:val="none" w:sz="0" w:space="0" w:color="auto"/>
            <w:right w:val="none" w:sz="0" w:space="0" w:color="auto"/>
          </w:divBdr>
        </w:div>
      </w:divsChild>
    </w:div>
    <w:div w:id="774980419">
      <w:bodyDiv w:val="1"/>
      <w:marLeft w:val="0"/>
      <w:marRight w:val="0"/>
      <w:marTop w:val="0"/>
      <w:marBottom w:val="0"/>
      <w:divBdr>
        <w:top w:val="none" w:sz="0" w:space="0" w:color="auto"/>
        <w:left w:val="none" w:sz="0" w:space="0" w:color="auto"/>
        <w:bottom w:val="none" w:sz="0" w:space="0" w:color="auto"/>
        <w:right w:val="none" w:sz="0" w:space="0" w:color="auto"/>
      </w:divBdr>
    </w:div>
    <w:div w:id="788671144">
      <w:bodyDiv w:val="1"/>
      <w:marLeft w:val="0"/>
      <w:marRight w:val="0"/>
      <w:marTop w:val="0"/>
      <w:marBottom w:val="0"/>
      <w:divBdr>
        <w:top w:val="none" w:sz="0" w:space="0" w:color="auto"/>
        <w:left w:val="none" w:sz="0" w:space="0" w:color="auto"/>
        <w:bottom w:val="none" w:sz="0" w:space="0" w:color="auto"/>
        <w:right w:val="none" w:sz="0" w:space="0" w:color="auto"/>
      </w:divBdr>
    </w:div>
    <w:div w:id="796528600">
      <w:bodyDiv w:val="1"/>
      <w:marLeft w:val="0"/>
      <w:marRight w:val="0"/>
      <w:marTop w:val="0"/>
      <w:marBottom w:val="0"/>
      <w:divBdr>
        <w:top w:val="none" w:sz="0" w:space="0" w:color="auto"/>
        <w:left w:val="none" w:sz="0" w:space="0" w:color="auto"/>
        <w:bottom w:val="none" w:sz="0" w:space="0" w:color="auto"/>
        <w:right w:val="none" w:sz="0" w:space="0" w:color="auto"/>
      </w:divBdr>
    </w:div>
    <w:div w:id="802116683">
      <w:bodyDiv w:val="1"/>
      <w:marLeft w:val="0"/>
      <w:marRight w:val="0"/>
      <w:marTop w:val="0"/>
      <w:marBottom w:val="0"/>
      <w:divBdr>
        <w:top w:val="none" w:sz="0" w:space="0" w:color="auto"/>
        <w:left w:val="none" w:sz="0" w:space="0" w:color="auto"/>
        <w:bottom w:val="none" w:sz="0" w:space="0" w:color="auto"/>
        <w:right w:val="none" w:sz="0" w:space="0" w:color="auto"/>
      </w:divBdr>
      <w:divsChild>
        <w:div w:id="844317775">
          <w:marLeft w:val="0"/>
          <w:marRight w:val="0"/>
          <w:marTop w:val="0"/>
          <w:marBottom w:val="0"/>
          <w:divBdr>
            <w:top w:val="none" w:sz="0" w:space="0" w:color="auto"/>
            <w:left w:val="none" w:sz="0" w:space="0" w:color="auto"/>
            <w:bottom w:val="none" w:sz="0" w:space="0" w:color="auto"/>
            <w:right w:val="none" w:sz="0" w:space="0" w:color="auto"/>
          </w:divBdr>
        </w:div>
      </w:divsChild>
    </w:div>
    <w:div w:id="826167938">
      <w:bodyDiv w:val="1"/>
      <w:marLeft w:val="0"/>
      <w:marRight w:val="0"/>
      <w:marTop w:val="0"/>
      <w:marBottom w:val="0"/>
      <w:divBdr>
        <w:top w:val="none" w:sz="0" w:space="0" w:color="auto"/>
        <w:left w:val="none" w:sz="0" w:space="0" w:color="auto"/>
        <w:bottom w:val="none" w:sz="0" w:space="0" w:color="auto"/>
        <w:right w:val="none" w:sz="0" w:space="0" w:color="auto"/>
      </w:divBdr>
      <w:divsChild>
        <w:div w:id="1003582429">
          <w:marLeft w:val="547"/>
          <w:marRight w:val="0"/>
          <w:marTop w:val="0"/>
          <w:marBottom w:val="0"/>
          <w:divBdr>
            <w:top w:val="none" w:sz="0" w:space="0" w:color="auto"/>
            <w:left w:val="none" w:sz="0" w:space="0" w:color="auto"/>
            <w:bottom w:val="none" w:sz="0" w:space="0" w:color="auto"/>
            <w:right w:val="none" w:sz="0" w:space="0" w:color="auto"/>
          </w:divBdr>
        </w:div>
        <w:div w:id="620574712">
          <w:marLeft w:val="547"/>
          <w:marRight w:val="0"/>
          <w:marTop w:val="0"/>
          <w:marBottom w:val="0"/>
          <w:divBdr>
            <w:top w:val="none" w:sz="0" w:space="0" w:color="auto"/>
            <w:left w:val="none" w:sz="0" w:space="0" w:color="auto"/>
            <w:bottom w:val="none" w:sz="0" w:space="0" w:color="auto"/>
            <w:right w:val="none" w:sz="0" w:space="0" w:color="auto"/>
          </w:divBdr>
        </w:div>
      </w:divsChild>
    </w:div>
    <w:div w:id="830023699">
      <w:bodyDiv w:val="1"/>
      <w:marLeft w:val="0"/>
      <w:marRight w:val="0"/>
      <w:marTop w:val="0"/>
      <w:marBottom w:val="0"/>
      <w:divBdr>
        <w:top w:val="none" w:sz="0" w:space="0" w:color="auto"/>
        <w:left w:val="none" w:sz="0" w:space="0" w:color="auto"/>
        <w:bottom w:val="none" w:sz="0" w:space="0" w:color="auto"/>
        <w:right w:val="none" w:sz="0" w:space="0" w:color="auto"/>
      </w:divBdr>
    </w:div>
    <w:div w:id="833491926">
      <w:bodyDiv w:val="1"/>
      <w:marLeft w:val="0"/>
      <w:marRight w:val="0"/>
      <w:marTop w:val="0"/>
      <w:marBottom w:val="0"/>
      <w:divBdr>
        <w:top w:val="none" w:sz="0" w:space="0" w:color="auto"/>
        <w:left w:val="none" w:sz="0" w:space="0" w:color="auto"/>
        <w:bottom w:val="none" w:sz="0" w:space="0" w:color="auto"/>
        <w:right w:val="none" w:sz="0" w:space="0" w:color="auto"/>
      </w:divBdr>
    </w:div>
    <w:div w:id="891885947">
      <w:bodyDiv w:val="1"/>
      <w:marLeft w:val="0"/>
      <w:marRight w:val="0"/>
      <w:marTop w:val="0"/>
      <w:marBottom w:val="0"/>
      <w:divBdr>
        <w:top w:val="none" w:sz="0" w:space="0" w:color="auto"/>
        <w:left w:val="none" w:sz="0" w:space="0" w:color="auto"/>
        <w:bottom w:val="none" w:sz="0" w:space="0" w:color="auto"/>
        <w:right w:val="none" w:sz="0" w:space="0" w:color="auto"/>
      </w:divBdr>
    </w:div>
    <w:div w:id="952712612">
      <w:bodyDiv w:val="1"/>
      <w:marLeft w:val="0"/>
      <w:marRight w:val="0"/>
      <w:marTop w:val="0"/>
      <w:marBottom w:val="0"/>
      <w:divBdr>
        <w:top w:val="none" w:sz="0" w:space="0" w:color="auto"/>
        <w:left w:val="none" w:sz="0" w:space="0" w:color="auto"/>
        <w:bottom w:val="none" w:sz="0" w:space="0" w:color="auto"/>
        <w:right w:val="none" w:sz="0" w:space="0" w:color="auto"/>
      </w:divBdr>
      <w:divsChild>
        <w:div w:id="81344917">
          <w:marLeft w:val="1498"/>
          <w:marRight w:val="0"/>
          <w:marTop w:val="77"/>
          <w:marBottom w:val="0"/>
          <w:divBdr>
            <w:top w:val="none" w:sz="0" w:space="0" w:color="auto"/>
            <w:left w:val="none" w:sz="0" w:space="0" w:color="auto"/>
            <w:bottom w:val="none" w:sz="0" w:space="0" w:color="auto"/>
            <w:right w:val="none" w:sz="0" w:space="0" w:color="auto"/>
          </w:divBdr>
        </w:div>
        <w:div w:id="225262486">
          <w:marLeft w:val="2246"/>
          <w:marRight w:val="0"/>
          <w:marTop w:val="34"/>
          <w:marBottom w:val="0"/>
          <w:divBdr>
            <w:top w:val="none" w:sz="0" w:space="0" w:color="auto"/>
            <w:left w:val="none" w:sz="0" w:space="0" w:color="auto"/>
            <w:bottom w:val="none" w:sz="0" w:space="0" w:color="auto"/>
            <w:right w:val="none" w:sz="0" w:space="0" w:color="auto"/>
          </w:divBdr>
        </w:div>
        <w:div w:id="306478537">
          <w:marLeft w:val="2246"/>
          <w:marRight w:val="0"/>
          <w:marTop w:val="34"/>
          <w:marBottom w:val="0"/>
          <w:divBdr>
            <w:top w:val="none" w:sz="0" w:space="0" w:color="auto"/>
            <w:left w:val="none" w:sz="0" w:space="0" w:color="auto"/>
            <w:bottom w:val="none" w:sz="0" w:space="0" w:color="auto"/>
            <w:right w:val="none" w:sz="0" w:space="0" w:color="auto"/>
          </w:divBdr>
        </w:div>
        <w:div w:id="948243746">
          <w:marLeft w:val="2246"/>
          <w:marRight w:val="0"/>
          <w:marTop w:val="34"/>
          <w:marBottom w:val="0"/>
          <w:divBdr>
            <w:top w:val="none" w:sz="0" w:space="0" w:color="auto"/>
            <w:left w:val="none" w:sz="0" w:space="0" w:color="auto"/>
            <w:bottom w:val="none" w:sz="0" w:space="0" w:color="auto"/>
            <w:right w:val="none" w:sz="0" w:space="0" w:color="auto"/>
          </w:divBdr>
        </w:div>
        <w:div w:id="950824323">
          <w:marLeft w:val="2246"/>
          <w:marRight w:val="0"/>
          <w:marTop w:val="34"/>
          <w:marBottom w:val="0"/>
          <w:divBdr>
            <w:top w:val="none" w:sz="0" w:space="0" w:color="auto"/>
            <w:left w:val="none" w:sz="0" w:space="0" w:color="auto"/>
            <w:bottom w:val="none" w:sz="0" w:space="0" w:color="auto"/>
            <w:right w:val="none" w:sz="0" w:space="0" w:color="auto"/>
          </w:divBdr>
        </w:div>
        <w:div w:id="1104764763">
          <w:marLeft w:val="2246"/>
          <w:marRight w:val="0"/>
          <w:marTop w:val="34"/>
          <w:marBottom w:val="0"/>
          <w:divBdr>
            <w:top w:val="none" w:sz="0" w:space="0" w:color="auto"/>
            <w:left w:val="none" w:sz="0" w:space="0" w:color="auto"/>
            <w:bottom w:val="none" w:sz="0" w:space="0" w:color="auto"/>
            <w:right w:val="none" w:sz="0" w:space="0" w:color="auto"/>
          </w:divBdr>
        </w:div>
        <w:div w:id="1304701906">
          <w:marLeft w:val="1498"/>
          <w:marRight w:val="0"/>
          <w:marTop w:val="77"/>
          <w:marBottom w:val="0"/>
          <w:divBdr>
            <w:top w:val="none" w:sz="0" w:space="0" w:color="auto"/>
            <w:left w:val="none" w:sz="0" w:space="0" w:color="auto"/>
            <w:bottom w:val="none" w:sz="0" w:space="0" w:color="auto"/>
            <w:right w:val="none" w:sz="0" w:space="0" w:color="auto"/>
          </w:divBdr>
        </w:div>
        <w:div w:id="1696072523">
          <w:marLeft w:val="2246"/>
          <w:marRight w:val="0"/>
          <w:marTop w:val="34"/>
          <w:marBottom w:val="0"/>
          <w:divBdr>
            <w:top w:val="none" w:sz="0" w:space="0" w:color="auto"/>
            <w:left w:val="none" w:sz="0" w:space="0" w:color="auto"/>
            <w:bottom w:val="none" w:sz="0" w:space="0" w:color="auto"/>
            <w:right w:val="none" w:sz="0" w:space="0" w:color="auto"/>
          </w:divBdr>
        </w:div>
        <w:div w:id="1726642450">
          <w:marLeft w:val="2246"/>
          <w:marRight w:val="0"/>
          <w:marTop w:val="34"/>
          <w:marBottom w:val="0"/>
          <w:divBdr>
            <w:top w:val="none" w:sz="0" w:space="0" w:color="auto"/>
            <w:left w:val="none" w:sz="0" w:space="0" w:color="auto"/>
            <w:bottom w:val="none" w:sz="0" w:space="0" w:color="auto"/>
            <w:right w:val="none" w:sz="0" w:space="0" w:color="auto"/>
          </w:divBdr>
        </w:div>
        <w:div w:id="1827283085">
          <w:marLeft w:val="1498"/>
          <w:marRight w:val="0"/>
          <w:marTop w:val="77"/>
          <w:marBottom w:val="0"/>
          <w:divBdr>
            <w:top w:val="none" w:sz="0" w:space="0" w:color="auto"/>
            <w:left w:val="none" w:sz="0" w:space="0" w:color="auto"/>
            <w:bottom w:val="none" w:sz="0" w:space="0" w:color="auto"/>
            <w:right w:val="none" w:sz="0" w:space="0" w:color="auto"/>
          </w:divBdr>
        </w:div>
        <w:div w:id="1998260136">
          <w:marLeft w:val="2246"/>
          <w:marRight w:val="0"/>
          <w:marTop w:val="34"/>
          <w:marBottom w:val="0"/>
          <w:divBdr>
            <w:top w:val="none" w:sz="0" w:space="0" w:color="auto"/>
            <w:left w:val="none" w:sz="0" w:space="0" w:color="auto"/>
            <w:bottom w:val="none" w:sz="0" w:space="0" w:color="auto"/>
            <w:right w:val="none" w:sz="0" w:space="0" w:color="auto"/>
          </w:divBdr>
        </w:div>
      </w:divsChild>
    </w:div>
    <w:div w:id="966739542">
      <w:bodyDiv w:val="1"/>
      <w:marLeft w:val="0"/>
      <w:marRight w:val="0"/>
      <w:marTop w:val="0"/>
      <w:marBottom w:val="0"/>
      <w:divBdr>
        <w:top w:val="none" w:sz="0" w:space="0" w:color="auto"/>
        <w:left w:val="none" w:sz="0" w:space="0" w:color="auto"/>
        <w:bottom w:val="none" w:sz="0" w:space="0" w:color="auto"/>
        <w:right w:val="none" w:sz="0" w:space="0" w:color="auto"/>
      </w:divBdr>
    </w:div>
    <w:div w:id="969096645">
      <w:bodyDiv w:val="1"/>
      <w:marLeft w:val="0"/>
      <w:marRight w:val="0"/>
      <w:marTop w:val="0"/>
      <w:marBottom w:val="0"/>
      <w:divBdr>
        <w:top w:val="none" w:sz="0" w:space="0" w:color="auto"/>
        <w:left w:val="none" w:sz="0" w:space="0" w:color="auto"/>
        <w:bottom w:val="none" w:sz="0" w:space="0" w:color="auto"/>
        <w:right w:val="none" w:sz="0" w:space="0" w:color="auto"/>
      </w:divBdr>
    </w:div>
    <w:div w:id="971903114">
      <w:bodyDiv w:val="1"/>
      <w:marLeft w:val="0"/>
      <w:marRight w:val="0"/>
      <w:marTop w:val="0"/>
      <w:marBottom w:val="0"/>
      <w:divBdr>
        <w:top w:val="none" w:sz="0" w:space="0" w:color="auto"/>
        <w:left w:val="none" w:sz="0" w:space="0" w:color="auto"/>
        <w:bottom w:val="none" w:sz="0" w:space="0" w:color="auto"/>
        <w:right w:val="none" w:sz="0" w:space="0" w:color="auto"/>
      </w:divBdr>
    </w:div>
    <w:div w:id="978191616">
      <w:bodyDiv w:val="1"/>
      <w:marLeft w:val="0"/>
      <w:marRight w:val="0"/>
      <w:marTop w:val="0"/>
      <w:marBottom w:val="0"/>
      <w:divBdr>
        <w:top w:val="none" w:sz="0" w:space="0" w:color="auto"/>
        <w:left w:val="none" w:sz="0" w:space="0" w:color="auto"/>
        <w:bottom w:val="none" w:sz="0" w:space="0" w:color="auto"/>
        <w:right w:val="none" w:sz="0" w:space="0" w:color="auto"/>
      </w:divBdr>
      <w:divsChild>
        <w:div w:id="1259869634">
          <w:marLeft w:val="1498"/>
          <w:marRight w:val="0"/>
          <w:marTop w:val="67"/>
          <w:marBottom w:val="0"/>
          <w:divBdr>
            <w:top w:val="none" w:sz="0" w:space="0" w:color="auto"/>
            <w:left w:val="none" w:sz="0" w:space="0" w:color="auto"/>
            <w:bottom w:val="none" w:sz="0" w:space="0" w:color="auto"/>
            <w:right w:val="none" w:sz="0" w:space="0" w:color="auto"/>
          </w:divBdr>
        </w:div>
      </w:divsChild>
    </w:div>
    <w:div w:id="1013453367">
      <w:bodyDiv w:val="1"/>
      <w:marLeft w:val="0"/>
      <w:marRight w:val="0"/>
      <w:marTop w:val="0"/>
      <w:marBottom w:val="0"/>
      <w:divBdr>
        <w:top w:val="none" w:sz="0" w:space="0" w:color="auto"/>
        <w:left w:val="none" w:sz="0" w:space="0" w:color="auto"/>
        <w:bottom w:val="none" w:sz="0" w:space="0" w:color="auto"/>
        <w:right w:val="none" w:sz="0" w:space="0" w:color="auto"/>
      </w:divBdr>
      <w:divsChild>
        <w:div w:id="1241871540">
          <w:marLeft w:val="0"/>
          <w:marRight w:val="0"/>
          <w:marTop w:val="0"/>
          <w:marBottom w:val="0"/>
          <w:divBdr>
            <w:top w:val="none" w:sz="0" w:space="0" w:color="auto"/>
            <w:left w:val="none" w:sz="0" w:space="0" w:color="auto"/>
            <w:bottom w:val="none" w:sz="0" w:space="0" w:color="auto"/>
            <w:right w:val="none" w:sz="0" w:space="0" w:color="auto"/>
          </w:divBdr>
        </w:div>
      </w:divsChild>
    </w:div>
    <w:div w:id="1094321010">
      <w:bodyDiv w:val="1"/>
      <w:marLeft w:val="0"/>
      <w:marRight w:val="0"/>
      <w:marTop w:val="0"/>
      <w:marBottom w:val="0"/>
      <w:divBdr>
        <w:top w:val="none" w:sz="0" w:space="0" w:color="auto"/>
        <w:left w:val="none" w:sz="0" w:space="0" w:color="auto"/>
        <w:bottom w:val="none" w:sz="0" w:space="0" w:color="auto"/>
        <w:right w:val="none" w:sz="0" w:space="0" w:color="auto"/>
      </w:divBdr>
    </w:div>
    <w:div w:id="1107895191">
      <w:bodyDiv w:val="1"/>
      <w:marLeft w:val="0"/>
      <w:marRight w:val="0"/>
      <w:marTop w:val="0"/>
      <w:marBottom w:val="0"/>
      <w:divBdr>
        <w:top w:val="none" w:sz="0" w:space="0" w:color="auto"/>
        <w:left w:val="none" w:sz="0" w:space="0" w:color="auto"/>
        <w:bottom w:val="none" w:sz="0" w:space="0" w:color="auto"/>
        <w:right w:val="none" w:sz="0" w:space="0" w:color="auto"/>
      </w:divBdr>
      <w:divsChild>
        <w:div w:id="1133013445">
          <w:marLeft w:val="2246"/>
          <w:marRight w:val="0"/>
          <w:marTop w:val="38"/>
          <w:marBottom w:val="0"/>
          <w:divBdr>
            <w:top w:val="none" w:sz="0" w:space="0" w:color="auto"/>
            <w:left w:val="none" w:sz="0" w:space="0" w:color="auto"/>
            <w:bottom w:val="none" w:sz="0" w:space="0" w:color="auto"/>
            <w:right w:val="none" w:sz="0" w:space="0" w:color="auto"/>
          </w:divBdr>
        </w:div>
        <w:div w:id="2017146492">
          <w:marLeft w:val="2246"/>
          <w:marRight w:val="0"/>
          <w:marTop w:val="38"/>
          <w:marBottom w:val="0"/>
          <w:divBdr>
            <w:top w:val="none" w:sz="0" w:space="0" w:color="auto"/>
            <w:left w:val="none" w:sz="0" w:space="0" w:color="auto"/>
            <w:bottom w:val="none" w:sz="0" w:space="0" w:color="auto"/>
            <w:right w:val="none" w:sz="0" w:space="0" w:color="auto"/>
          </w:divBdr>
        </w:div>
      </w:divsChild>
    </w:div>
    <w:div w:id="1140998708">
      <w:bodyDiv w:val="1"/>
      <w:marLeft w:val="0"/>
      <w:marRight w:val="0"/>
      <w:marTop w:val="0"/>
      <w:marBottom w:val="0"/>
      <w:divBdr>
        <w:top w:val="none" w:sz="0" w:space="0" w:color="auto"/>
        <w:left w:val="none" w:sz="0" w:space="0" w:color="auto"/>
        <w:bottom w:val="none" w:sz="0" w:space="0" w:color="auto"/>
        <w:right w:val="none" w:sz="0" w:space="0" w:color="auto"/>
      </w:divBdr>
      <w:divsChild>
        <w:div w:id="60057860">
          <w:marLeft w:val="2246"/>
          <w:marRight w:val="0"/>
          <w:marTop w:val="34"/>
          <w:marBottom w:val="0"/>
          <w:divBdr>
            <w:top w:val="none" w:sz="0" w:space="0" w:color="auto"/>
            <w:left w:val="none" w:sz="0" w:space="0" w:color="auto"/>
            <w:bottom w:val="none" w:sz="0" w:space="0" w:color="auto"/>
            <w:right w:val="none" w:sz="0" w:space="0" w:color="auto"/>
          </w:divBdr>
        </w:div>
        <w:div w:id="391778277">
          <w:marLeft w:val="1498"/>
          <w:marRight w:val="0"/>
          <w:marTop w:val="77"/>
          <w:marBottom w:val="0"/>
          <w:divBdr>
            <w:top w:val="none" w:sz="0" w:space="0" w:color="auto"/>
            <w:left w:val="none" w:sz="0" w:space="0" w:color="auto"/>
            <w:bottom w:val="none" w:sz="0" w:space="0" w:color="auto"/>
            <w:right w:val="none" w:sz="0" w:space="0" w:color="auto"/>
          </w:divBdr>
        </w:div>
        <w:div w:id="780992837">
          <w:marLeft w:val="2246"/>
          <w:marRight w:val="0"/>
          <w:marTop w:val="34"/>
          <w:marBottom w:val="0"/>
          <w:divBdr>
            <w:top w:val="none" w:sz="0" w:space="0" w:color="auto"/>
            <w:left w:val="none" w:sz="0" w:space="0" w:color="auto"/>
            <w:bottom w:val="none" w:sz="0" w:space="0" w:color="auto"/>
            <w:right w:val="none" w:sz="0" w:space="0" w:color="auto"/>
          </w:divBdr>
        </w:div>
        <w:div w:id="783962800">
          <w:marLeft w:val="2246"/>
          <w:marRight w:val="0"/>
          <w:marTop w:val="34"/>
          <w:marBottom w:val="0"/>
          <w:divBdr>
            <w:top w:val="none" w:sz="0" w:space="0" w:color="auto"/>
            <w:left w:val="none" w:sz="0" w:space="0" w:color="auto"/>
            <w:bottom w:val="none" w:sz="0" w:space="0" w:color="auto"/>
            <w:right w:val="none" w:sz="0" w:space="0" w:color="auto"/>
          </w:divBdr>
        </w:div>
        <w:div w:id="825904197">
          <w:marLeft w:val="1498"/>
          <w:marRight w:val="0"/>
          <w:marTop w:val="77"/>
          <w:marBottom w:val="0"/>
          <w:divBdr>
            <w:top w:val="none" w:sz="0" w:space="0" w:color="auto"/>
            <w:left w:val="none" w:sz="0" w:space="0" w:color="auto"/>
            <w:bottom w:val="none" w:sz="0" w:space="0" w:color="auto"/>
            <w:right w:val="none" w:sz="0" w:space="0" w:color="auto"/>
          </w:divBdr>
        </w:div>
        <w:div w:id="1050037212">
          <w:marLeft w:val="2246"/>
          <w:marRight w:val="0"/>
          <w:marTop w:val="34"/>
          <w:marBottom w:val="0"/>
          <w:divBdr>
            <w:top w:val="none" w:sz="0" w:space="0" w:color="auto"/>
            <w:left w:val="none" w:sz="0" w:space="0" w:color="auto"/>
            <w:bottom w:val="none" w:sz="0" w:space="0" w:color="auto"/>
            <w:right w:val="none" w:sz="0" w:space="0" w:color="auto"/>
          </w:divBdr>
        </w:div>
        <w:div w:id="1215386480">
          <w:marLeft w:val="2246"/>
          <w:marRight w:val="0"/>
          <w:marTop w:val="34"/>
          <w:marBottom w:val="0"/>
          <w:divBdr>
            <w:top w:val="none" w:sz="0" w:space="0" w:color="auto"/>
            <w:left w:val="none" w:sz="0" w:space="0" w:color="auto"/>
            <w:bottom w:val="none" w:sz="0" w:space="0" w:color="auto"/>
            <w:right w:val="none" w:sz="0" w:space="0" w:color="auto"/>
          </w:divBdr>
        </w:div>
        <w:div w:id="1461920263">
          <w:marLeft w:val="2246"/>
          <w:marRight w:val="0"/>
          <w:marTop w:val="34"/>
          <w:marBottom w:val="0"/>
          <w:divBdr>
            <w:top w:val="none" w:sz="0" w:space="0" w:color="auto"/>
            <w:left w:val="none" w:sz="0" w:space="0" w:color="auto"/>
            <w:bottom w:val="none" w:sz="0" w:space="0" w:color="auto"/>
            <w:right w:val="none" w:sz="0" w:space="0" w:color="auto"/>
          </w:divBdr>
        </w:div>
        <w:div w:id="1464730119">
          <w:marLeft w:val="2246"/>
          <w:marRight w:val="0"/>
          <w:marTop w:val="34"/>
          <w:marBottom w:val="0"/>
          <w:divBdr>
            <w:top w:val="none" w:sz="0" w:space="0" w:color="auto"/>
            <w:left w:val="none" w:sz="0" w:space="0" w:color="auto"/>
            <w:bottom w:val="none" w:sz="0" w:space="0" w:color="auto"/>
            <w:right w:val="none" w:sz="0" w:space="0" w:color="auto"/>
          </w:divBdr>
        </w:div>
        <w:div w:id="1577981261">
          <w:marLeft w:val="1498"/>
          <w:marRight w:val="0"/>
          <w:marTop w:val="77"/>
          <w:marBottom w:val="0"/>
          <w:divBdr>
            <w:top w:val="none" w:sz="0" w:space="0" w:color="auto"/>
            <w:left w:val="none" w:sz="0" w:space="0" w:color="auto"/>
            <w:bottom w:val="none" w:sz="0" w:space="0" w:color="auto"/>
            <w:right w:val="none" w:sz="0" w:space="0" w:color="auto"/>
          </w:divBdr>
        </w:div>
        <w:div w:id="1674844360">
          <w:marLeft w:val="2246"/>
          <w:marRight w:val="0"/>
          <w:marTop w:val="34"/>
          <w:marBottom w:val="0"/>
          <w:divBdr>
            <w:top w:val="none" w:sz="0" w:space="0" w:color="auto"/>
            <w:left w:val="none" w:sz="0" w:space="0" w:color="auto"/>
            <w:bottom w:val="none" w:sz="0" w:space="0" w:color="auto"/>
            <w:right w:val="none" w:sz="0" w:space="0" w:color="auto"/>
          </w:divBdr>
        </w:div>
      </w:divsChild>
    </w:div>
    <w:div w:id="1180195063">
      <w:bodyDiv w:val="1"/>
      <w:marLeft w:val="0"/>
      <w:marRight w:val="0"/>
      <w:marTop w:val="0"/>
      <w:marBottom w:val="0"/>
      <w:divBdr>
        <w:top w:val="none" w:sz="0" w:space="0" w:color="auto"/>
        <w:left w:val="none" w:sz="0" w:space="0" w:color="auto"/>
        <w:bottom w:val="none" w:sz="0" w:space="0" w:color="auto"/>
        <w:right w:val="none" w:sz="0" w:space="0" w:color="auto"/>
      </w:divBdr>
      <w:divsChild>
        <w:div w:id="2047367686">
          <w:marLeft w:val="1800"/>
          <w:marRight w:val="0"/>
          <w:marTop w:val="58"/>
          <w:marBottom w:val="0"/>
          <w:divBdr>
            <w:top w:val="none" w:sz="0" w:space="0" w:color="auto"/>
            <w:left w:val="none" w:sz="0" w:space="0" w:color="auto"/>
            <w:bottom w:val="none" w:sz="0" w:space="0" w:color="auto"/>
            <w:right w:val="none" w:sz="0" w:space="0" w:color="auto"/>
          </w:divBdr>
        </w:div>
      </w:divsChild>
    </w:div>
    <w:div w:id="1193375968">
      <w:bodyDiv w:val="1"/>
      <w:marLeft w:val="0"/>
      <w:marRight w:val="0"/>
      <w:marTop w:val="0"/>
      <w:marBottom w:val="0"/>
      <w:divBdr>
        <w:top w:val="none" w:sz="0" w:space="0" w:color="auto"/>
        <w:left w:val="none" w:sz="0" w:space="0" w:color="auto"/>
        <w:bottom w:val="none" w:sz="0" w:space="0" w:color="auto"/>
        <w:right w:val="none" w:sz="0" w:space="0" w:color="auto"/>
      </w:divBdr>
    </w:div>
    <w:div w:id="1213417844">
      <w:bodyDiv w:val="1"/>
      <w:marLeft w:val="0"/>
      <w:marRight w:val="0"/>
      <w:marTop w:val="0"/>
      <w:marBottom w:val="0"/>
      <w:divBdr>
        <w:top w:val="none" w:sz="0" w:space="0" w:color="auto"/>
        <w:left w:val="none" w:sz="0" w:space="0" w:color="auto"/>
        <w:bottom w:val="none" w:sz="0" w:space="0" w:color="auto"/>
        <w:right w:val="none" w:sz="0" w:space="0" w:color="auto"/>
      </w:divBdr>
    </w:div>
    <w:div w:id="1280726533">
      <w:bodyDiv w:val="1"/>
      <w:marLeft w:val="0"/>
      <w:marRight w:val="0"/>
      <w:marTop w:val="0"/>
      <w:marBottom w:val="0"/>
      <w:divBdr>
        <w:top w:val="none" w:sz="0" w:space="0" w:color="auto"/>
        <w:left w:val="none" w:sz="0" w:space="0" w:color="auto"/>
        <w:bottom w:val="none" w:sz="0" w:space="0" w:color="auto"/>
        <w:right w:val="none" w:sz="0" w:space="0" w:color="auto"/>
      </w:divBdr>
      <w:divsChild>
        <w:div w:id="1827237413">
          <w:marLeft w:val="965"/>
          <w:marRight w:val="0"/>
          <w:marTop w:val="0"/>
          <w:marBottom w:val="0"/>
          <w:divBdr>
            <w:top w:val="none" w:sz="0" w:space="0" w:color="auto"/>
            <w:left w:val="none" w:sz="0" w:space="0" w:color="auto"/>
            <w:bottom w:val="none" w:sz="0" w:space="0" w:color="auto"/>
            <w:right w:val="none" w:sz="0" w:space="0" w:color="auto"/>
          </w:divBdr>
        </w:div>
        <w:div w:id="1043947578">
          <w:marLeft w:val="965"/>
          <w:marRight w:val="0"/>
          <w:marTop w:val="0"/>
          <w:marBottom w:val="0"/>
          <w:divBdr>
            <w:top w:val="none" w:sz="0" w:space="0" w:color="auto"/>
            <w:left w:val="none" w:sz="0" w:space="0" w:color="auto"/>
            <w:bottom w:val="none" w:sz="0" w:space="0" w:color="auto"/>
            <w:right w:val="none" w:sz="0" w:space="0" w:color="auto"/>
          </w:divBdr>
        </w:div>
        <w:div w:id="1573395545">
          <w:marLeft w:val="965"/>
          <w:marRight w:val="0"/>
          <w:marTop w:val="0"/>
          <w:marBottom w:val="0"/>
          <w:divBdr>
            <w:top w:val="none" w:sz="0" w:space="0" w:color="auto"/>
            <w:left w:val="none" w:sz="0" w:space="0" w:color="auto"/>
            <w:bottom w:val="none" w:sz="0" w:space="0" w:color="auto"/>
            <w:right w:val="none" w:sz="0" w:space="0" w:color="auto"/>
          </w:divBdr>
        </w:div>
        <w:div w:id="1708338431">
          <w:marLeft w:val="965"/>
          <w:marRight w:val="0"/>
          <w:marTop w:val="0"/>
          <w:marBottom w:val="0"/>
          <w:divBdr>
            <w:top w:val="none" w:sz="0" w:space="0" w:color="auto"/>
            <w:left w:val="none" w:sz="0" w:space="0" w:color="auto"/>
            <w:bottom w:val="none" w:sz="0" w:space="0" w:color="auto"/>
            <w:right w:val="none" w:sz="0" w:space="0" w:color="auto"/>
          </w:divBdr>
        </w:div>
      </w:divsChild>
    </w:div>
    <w:div w:id="1291279350">
      <w:bodyDiv w:val="1"/>
      <w:marLeft w:val="0"/>
      <w:marRight w:val="0"/>
      <w:marTop w:val="0"/>
      <w:marBottom w:val="0"/>
      <w:divBdr>
        <w:top w:val="none" w:sz="0" w:space="0" w:color="auto"/>
        <w:left w:val="none" w:sz="0" w:space="0" w:color="auto"/>
        <w:bottom w:val="none" w:sz="0" w:space="0" w:color="auto"/>
        <w:right w:val="none" w:sz="0" w:space="0" w:color="auto"/>
      </w:divBdr>
    </w:div>
    <w:div w:id="1294673156">
      <w:bodyDiv w:val="1"/>
      <w:marLeft w:val="0"/>
      <w:marRight w:val="0"/>
      <w:marTop w:val="0"/>
      <w:marBottom w:val="0"/>
      <w:divBdr>
        <w:top w:val="none" w:sz="0" w:space="0" w:color="auto"/>
        <w:left w:val="none" w:sz="0" w:space="0" w:color="auto"/>
        <w:bottom w:val="none" w:sz="0" w:space="0" w:color="auto"/>
        <w:right w:val="none" w:sz="0" w:space="0" w:color="auto"/>
      </w:divBdr>
    </w:div>
    <w:div w:id="1302926099">
      <w:bodyDiv w:val="1"/>
      <w:marLeft w:val="0"/>
      <w:marRight w:val="0"/>
      <w:marTop w:val="0"/>
      <w:marBottom w:val="0"/>
      <w:divBdr>
        <w:top w:val="none" w:sz="0" w:space="0" w:color="auto"/>
        <w:left w:val="none" w:sz="0" w:space="0" w:color="auto"/>
        <w:bottom w:val="none" w:sz="0" w:space="0" w:color="auto"/>
        <w:right w:val="none" w:sz="0" w:space="0" w:color="auto"/>
      </w:divBdr>
    </w:div>
    <w:div w:id="1321933004">
      <w:bodyDiv w:val="1"/>
      <w:marLeft w:val="0"/>
      <w:marRight w:val="0"/>
      <w:marTop w:val="0"/>
      <w:marBottom w:val="0"/>
      <w:divBdr>
        <w:top w:val="none" w:sz="0" w:space="0" w:color="auto"/>
        <w:left w:val="none" w:sz="0" w:space="0" w:color="auto"/>
        <w:bottom w:val="none" w:sz="0" w:space="0" w:color="auto"/>
        <w:right w:val="none" w:sz="0" w:space="0" w:color="auto"/>
      </w:divBdr>
      <w:divsChild>
        <w:div w:id="310447373">
          <w:marLeft w:val="2246"/>
          <w:marRight w:val="0"/>
          <w:marTop w:val="34"/>
          <w:marBottom w:val="0"/>
          <w:divBdr>
            <w:top w:val="none" w:sz="0" w:space="0" w:color="auto"/>
            <w:left w:val="none" w:sz="0" w:space="0" w:color="auto"/>
            <w:bottom w:val="none" w:sz="0" w:space="0" w:color="auto"/>
            <w:right w:val="none" w:sz="0" w:space="0" w:color="auto"/>
          </w:divBdr>
        </w:div>
        <w:div w:id="406920954">
          <w:marLeft w:val="2246"/>
          <w:marRight w:val="0"/>
          <w:marTop w:val="34"/>
          <w:marBottom w:val="0"/>
          <w:divBdr>
            <w:top w:val="none" w:sz="0" w:space="0" w:color="auto"/>
            <w:left w:val="none" w:sz="0" w:space="0" w:color="auto"/>
            <w:bottom w:val="none" w:sz="0" w:space="0" w:color="auto"/>
            <w:right w:val="none" w:sz="0" w:space="0" w:color="auto"/>
          </w:divBdr>
        </w:div>
        <w:div w:id="512230143">
          <w:marLeft w:val="2246"/>
          <w:marRight w:val="0"/>
          <w:marTop w:val="34"/>
          <w:marBottom w:val="0"/>
          <w:divBdr>
            <w:top w:val="none" w:sz="0" w:space="0" w:color="auto"/>
            <w:left w:val="none" w:sz="0" w:space="0" w:color="auto"/>
            <w:bottom w:val="none" w:sz="0" w:space="0" w:color="auto"/>
            <w:right w:val="none" w:sz="0" w:space="0" w:color="auto"/>
          </w:divBdr>
        </w:div>
        <w:div w:id="584384978">
          <w:marLeft w:val="2246"/>
          <w:marRight w:val="0"/>
          <w:marTop w:val="34"/>
          <w:marBottom w:val="0"/>
          <w:divBdr>
            <w:top w:val="none" w:sz="0" w:space="0" w:color="auto"/>
            <w:left w:val="none" w:sz="0" w:space="0" w:color="auto"/>
            <w:bottom w:val="none" w:sz="0" w:space="0" w:color="auto"/>
            <w:right w:val="none" w:sz="0" w:space="0" w:color="auto"/>
          </w:divBdr>
        </w:div>
        <w:div w:id="620494942">
          <w:marLeft w:val="1498"/>
          <w:marRight w:val="0"/>
          <w:marTop w:val="77"/>
          <w:marBottom w:val="0"/>
          <w:divBdr>
            <w:top w:val="none" w:sz="0" w:space="0" w:color="auto"/>
            <w:left w:val="none" w:sz="0" w:space="0" w:color="auto"/>
            <w:bottom w:val="none" w:sz="0" w:space="0" w:color="auto"/>
            <w:right w:val="none" w:sz="0" w:space="0" w:color="auto"/>
          </w:divBdr>
        </w:div>
        <w:div w:id="1052727239">
          <w:marLeft w:val="2246"/>
          <w:marRight w:val="0"/>
          <w:marTop w:val="34"/>
          <w:marBottom w:val="0"/>
          <w:divBdr>
            <w:top w:val="none" w:sz="0" w:space="0" w:color="auto"/>
            <w:left w:val="none" w:sz="0" w:space="0" w:color="auto"/>
            <w:bottom w:val="none" w:sz="0" w:space="0" w:color="auto"/>
            <w:right w:val="none" w:sz="0" w:space="0" w:color="auto"/>
          </w:divBdr>
        </w:div>
        <w:div w:id="1092436991">
          <w:marLeft w:val="2246"/>
          <w:marRight w:val="0"/>
          <w:marTop w:val="34"/>
          <w:marBottom w:val="0"/>
          <w:divBdr>
            <w:top w:val="none" w:sz="0" w:space="0" w:color="auto"/>
            <w:left w:val="none" w:sz="0" w:space="0" w:color="auto"/>
            <w:bottom w:val="none" w:sz="0" w:space="0" w:color="auto"/>
            <w:right w:val="none" w:sz="0" w:space="0" w:color="auto"/>
          </w:divBdr>
        </w:div>
        <w:div w:id="1413315244">
          <w:marLeft w:val="2246"/>
          <w:marRight w:val="0"/>
          <w:marTop w:val="34"/>
          <w:marBottom w:val="0"/>
          <w:divBdr>
            <w:top w:val="none" w:sz="0" w:space="0" w:color="auto"/>
            <w:left w:val="none" w:sz="0" w:space="0" w:color="auto"/>
            <w:bottom w:val="none" w:sz="0" w:space="0" w:color="auto"/>
            <w:right w:val="none" w:sz="0" w:space="0" w:color="auto"/>
          </w:divBdr>
        </w:div>
        <w:div w:id="1540043314">
          <w:marLeft w:val="2246"/>
          <w:marRight w:val="0"/>
          <w:marTop w:val="34"/>
          <w:marBottom w:val="0"/>
          <w:divBdr>
            <w:top w:val="none" w:sz="0" w:space="0" w:color="auto"/>
            <w:left w:val="none" w:sz="0" w:space="0" w:color="auto"/>
            <w:bottom w:val="none" w:sz="0" w:space="0" w:color="auto"/>
            <w:right w:val="none" w:sz="0" w:space="0" w:color="auto"/>
          </w:divBdr>
        </w:div>
        <w:div w:id="1754469586">
          <w:marLeft w:val="1498"/>
          <w:marRight w:val="0"/>
          <w:marTop w:val="77"/>
          <w:marBottom w:val="0"/>
          <w:divBdr>
            <w:top w:val="none" w:sz="0" w:space="0" w:color="auto"/>
            <w:left w:val="none" w:sz="0" w:space="0" w:color="auto"/>
            <w:bottom w:val="none" w:sz="0" w:space="0" w:color="auto"/>
            <w:right w:val="none" w:sz="0" w:space="0" w:color="auto"/>
          </w:divBdr>
        </w:div>
        <w:div w:id="2020888802">
          <w:marLeft w:val="1498"/>
          <w:marRight w:val="0"/>
          <w:marTop w:val="77"/>
          <w:marBottom w:val="0"/>
          <w:divBdr>
            <w:top w:val="none" w:sz="0" w:space="0" w:color="auto"/>
            <w:left w:val="none" w:sz="0" w:space="0" w:color="auto"/>
            <w:bottom w:val="none" w:sz="0" w:space="0" w:color="auto"/>
            <w:right w:val="none" w:sz="0" w:space="0" w:color="auto"/>
          </w:divBdr>
        </w:div>
      </w:divsChild>
    </w:div>
    <w:div w:id="1345593210">
      <w:bodyDiv w:val="1"/>
      <w:marLeft w:val="0"/>
      <w:marRight w:val="0"/>
      <w:marTop w:val="0"/>
      <w:marBottom w:val="0"/>
      <w:divBdr>
        <w:top w:val="none" w:sz="0" w:space="0" w:color="auto"/>
        <w:left w:val="none" w:sz="0" w:space="0" w:color="auto"/>
        <w:bottom w:val="none" w:sz="0" w:space="0" w:color="auto"/>
        <w:right w:val="none" w:sz="0" w:space="0" w:color="auto"/>
      </w:divBdr>
    </w:div>
    <w:div w:id="1349330135">
      <w:bodyDiv w:val="1"/>
      <w:marLeft w:val="0"/>
      <w:marRight w:val="0"/>
      <w:marTop w:val="0"/>
      <w:marBottom w:val="0"/>
      <w:divBdr>
        <w:top w:val="none" w:sz="0" w:space="0" w:color="auto"/>
        <w:left w:val="none" w:sz="0" w:space="0" w:color="auto"/>
        <w:bottom w:val="none" w:sz="0" w:space="0" w:color="auto"/>
        <w:right w:val="none" w:sz="0" w:space="0" w:color="auto"/>
      </w:divBdr>
      <w:divsChild>
        <w:div w:id="750274744">
          <w:marLeft w:val="1915"/>
          <w:marRight w:val="0"/>
          <w:marTop w:val="0"/>
          <w:marBottom w:val="0"/>
          <w:divBdr>
            <w:top w:val="none" w:sz="0" w:space="0" w:color="auto"/>
            <w:left w:val="none" w:sz="0" w:space="0" w:color="auto"/>
            <w:bottom w:val="none" w:sz="0" w:space="0" w:color="auto"/>
            <w:right w:val="none" w:sz="0" w:space="0" w:color="auto"/>
          </w:divBdr>
        </w:div>
        <w:div w:id="850149512">
          <w:marLeft w:val="1915"/>
          <w:marRight w:val="0"/>
          <w:marTop w:val="0"/>
          <w:marBottom w:val="0"/>
          <w:divBdr>
            <w:top w:val="none" w:sz="0" w:space="0" w:color="auto"/>
            <w:left w:val="none" w:sz="0" w:space="0" w:color="auto"/>
            <w:bottom w:val="none" w:sz="0" w:space="0" w:color="auto"/>
            <w:right w:val="none" w:sz="0" w:space="0" w:color="auto"/>
          </w:divBdr>
        </w:div>
        <w:div w:id="586111134">
          <w:marLeft w:val="1915"/>
          <w:marRight w:val="0"/>
          <w:marTop w:val="0"/>
          <w:marBottom w:val="0"/>
          <w:divBdr>
            <w:top w:val="none" w:sz="0" w:space="0" w:color="auto"/>
            <w:left w:val="none" w:sz="0" w:space="0" w:color="auto"/>
            <w:bottom w:val="none" w:sz="0" w:space="0" w:color="auto"/>
            <w:right w:val="none" w:sz="0" w:space="0" w:color="auto"/>
          </w:divBdr>
        </w:div>
      </w:divsChild>
    </w:div>
    <w:div w:id="1366061727">
      <w:bodyDiv w:val="1"/>
      <w:marLeft w:val="0"/>
      <w:marRight w:val="0"/>
      <w:marTop w:val="0"/>
      <w:marBottom w:val="0"/>
      <w:divBdr>
        <w:top w:val="none" w:sz="0" w:space="0" w:color="auto"/>
        <w:left w:val="none" w:sz="0" w:space="0" w:color="auto"/>
        <w:bottom w:val="none" w:sz="0" w:space="0" w:color="auto"/>
        <w:right w:val="none" w:sz="0" w:space="0" w:color="auto"/>
      </w:divBdr>
    </w:div>
    <w:div w:id="1390835216">
      <w:bodyDiv w:val="1"/>
      <w:marLeft w:val="0"/>
      <w:marRight w:val="0"/>
      <w:marTop w:val="0"/>
      <w:marBottom w:val="0"/>
      <w:divBdr>
        <w:top w:val="none" w:sz="0" w:space="0" w:color="auto"/>
        <w:left w:val="none" w:sz="0" w:space="0" w:color="auto"/>
        <w:bottom w:val="none" w:sz="0" w:space="0" w:color="auto"/>
        <w:right w:val="none" w:sz="0" w:space="0" w:color="auto"/>
      </w:divBdr>
    </w:div>
    <w:div w:id="1395660014">
      <w:bodyDiv w:val="1"/>
      <w:marLeft w:val="0"/>
      <w:marRight w:val="0"/>
      <w:marTop w:val="0"/>
      <w:marBottom w:val="0"/>
      <w:divBdr>
        <w:top w:val="none" w:sz="0" w:space="0" w:color="auto"/>
        <w:left w:val="none" w:sz="0" w:space="0" w:color="auto"/>
        <w:bottom w:val="none" w:sz="0" w:space="0" w:color="auto"/>
        <w:right w:val="none" w:sz="0" w:space="0" w:color="auto"/>
      </w:divBdr>
      <w:divsChild>
        <w:div w:id="1321732247">
          <w:marLeft w:val="547"/>
          <w:marRight w:val="0"/>
          <w:marTop w:val="0"/>
          <w:marBottom w:val="0"/>
          <w:divBdr>
            <w:top w:val="none" w:sz="0" w:space="0" w:color="auto"/>
            <w:left w:val="none" w:sz="0" w:space="0" w:color="auto"/>
            <w:bottom w:val="none" w:sz="0" w:space="0" w:color="auto"/>
            <w:right w:val="none" w:sz="0" w:space="0" w:color="auto"/>
          </w:divBdr>
        </w:div>
        <w:div w:id="436797464">
          <w:marLeft w:val="547"/>
          <w:marRight w:val="0"/>
          <w:marTop w:val="0"/>
          <w:marBottom w:val="0"/>
          <w:divBdr>
            <w:top w:val="none" w:sz="0" w:space="0" w:color="auto"/>
            <w:left w:val="none" w:sz="0" w:space="0" w:color="auto"/>
            <w:bottom w:val="none" w:sz="0" w:space="0" w:color="auto"/>
            <w:right w:val="none" w:sz="0" w:space="0" w:color="auto"/>
          </w:divBdr>
        </w:div>
        <w:div w:id="572743407">
          <w:marLeft w:val="547"/>
          <w:marRight w:val="0"/>
          <w:marTop w:val="0"/>
          <w:marBottom w:val="0"/>
          <w:divBdr>
            <w:top w:val="none" w:sz="0" w:space="0" w:color="auto"/>
            <w:left w:val="none" w:sz="0" w:space="0" w:color="auto"/>
            <w:bottom w:val="none" w:sz="0" w:space="0" w:color="auto"/>
            <w:right w:val="none" w:sz="0" w:space="0" w:color="auto"/>
          </w:divBdr>
        </w:div>
        <w:div w:id="714280126">
          <w:marLeft w:val="1166"/>
          <w:marRight w:val="0"/>
          <w:marTop w:val="0"/>
          <w:marBottom w:val="0"/>
          <w:divBdr>
            <w:top w:val="none" w:sz="0" w:space="0" w:color="auto"/>
            <w:left w:val="none" w:sz="0" w:space="0" w:color="auto"/>
            <w:bottom w:val="none" w:sz="0" w:space="0" w:color="auto"/>
            <w:right w:val="none" w:sz="0" w:space="0" w:color="auto"/>
          </w:divBdr>
        </w:div>
      </w:divsChild>
    </w:div>
    <w:div w:id="1409770977">
      <w:bodyDiv w:val="1"/>
      <w:marLeft w:val="0"/>
      <w:marRight w:val="0"/>
      <w:marTop w:val="0"/>
      <w:marBottom w:val="0"/>
      <w:divBdr>
        <w:top w:val="none" w:sz="0" w:space="0" w:color="auto"/>
        <w:left w:val="none" w:sz="0" w:space="0" w:color="auto"/>
        <w:bottom w:val="none" w:sz="0" w:space="0" w:color="auto"/>
        <w:right w:val="none" w:sz="0" w:space="0" w:color="auto"/>
      </w:divBdr>
      <w:divsChild>
        <w:div w:id="1528252644">
          <w:marLeft w:val="965"/>
          <w:marRight w:val="0"/>
          <w:marTop w:val="0"/>
          <w:marBottom w:val="0"/>
          <w:divBdr>
            <w:top w:val="none" w:sz="0" w:space="0" w:color="auto"/>
            <w:left w:val="none" w:sz="0" w:space="0" w:color="auto"/>
            <w:bottom w:val="none" w:sz="0" w:space="0" w:color="auto"/>
            <w:right w:val="none" w:sz="0" w:space="0" w:color="auto"/>
          </w:divBdr>
        </w:div>
        <w:div w:id="1946497306">
          <w:marLeft w:val="965"/>
          <w:marRight w:val="0"/>
          <w:marTop w:val="0"/>
          <w:marBottom w:val="0"/>
          <w:divBdr>
            <w:top w:val="none" w:sz="0" w:space="0" w:color="auto"/>
            <w:left w:val="none" w:sz="0" w:space="0" w:color="auto"/>
            <w:bottom w:val="none" w:sz="0" w:space="0" w:color="auto"/>
            <w:right w:val="none" w:sz="0" w:space="0" w:color="auto"/>
          </w:divBdr>
        </w:div>
      </w:divsChild>
    </w:div>
    <w:div w:id="1417046873">
      <w:bodyDiv w:val="1"/>
      <w:marLeft w:val="0"/>
      <w:marRight w:val="0"/>
      <w:marTop w:val="0"/>
      <w:marBottom w:val="0"/>
      <w:divBdr>
        <w:top w:val="none" w:sz="0" w:space="0" w:color="auto"/>
        <w:left w:val="none" w:sz="0" w:space="0" w:color="auto"/>
        <w:bottom w:val="none" w:sz="0" w:space="0" w:color="auto"/>
        <w:right w:val="none" w:sz="0" w:space="0" w:color="auto"/>
      </w:divBdr>
    </w:div>
    <w:div w:id="1494641590">
      <w:bodyDiv w:val="1"/>
      <w:marLeft w:val="0"/>
      <w:marRight w:val="0"/>
      <w:marTop w:val="0"/>
      <w:marBottom w:val="0"/>
      <w:divBdr>
        <w:top w:val="none" w:sz="0" w:space="0" w:color="auto"/>
        <w:left w:val="none" w:sz="0" w:space="0" w:color="auto"/>
        <w:bottom w:val="none" w:sz="0" w:space="0" w:color="auto"/>
        <w:right w:val="none" w:sz="0" w:space="0" w:color="auto"/>
      </w:divBdr>
    </w:div>
    <w:div w:id="1569421115">
      <w:bodyDiv w:val="1"/>
      <w:marLeft w:val="0"/>
      <w:marRight w:val="0"/>
      <w:marTop w:val="0"/>
      <w:marBottom w:val="0"/>
      <w:divBdr>
        <w:top w:val="none" w:sz="0" w:space="0" w:color="auto"/>
        <w:left w:val="none" w:sz="0" w:space="0" w:color="auto"/>
        <w:bottom w:val="none" w:sz="0" w:space="0" w:color="auto"/>
        <w:right w:val="none" w:sz="0" w:space="0" w:color="auto"/>
      </w:divBdr>
      <w:divsChild>
        <w:div w:id="1328242509">
          <w:marLeft w:val="547"/>
          <w:marRight w:val="0"/>
          <w:marTop w:val="0"/>
          <w:marBottom w:val="0"/>
          <w:divBdr>
            <w:top w:val="none" w:sz="0" w:space="0" w:color="auto"/>
            <w:left w:val="none" w:sz="0" w:space="0" w:color="auto"/>
            <w:bottom w:val="none" w:sz="0" w:space="0" w:color="auto"/>
            <w:right w:val="none" w:sz="0" w:space="0" w:color="auto"/>
          </w:divBdr>
        </w:div>
        <w:div w:id="726152042">
          <w:marLeft w:val="547"/>
          <w:marRight w:val="0"/>
          <w:marTop w:val="0"/>
          <w:marBottom w:val="0"/>
          <w:divBdr>
            <w:top w:val="none" w:sz="0" w:space="0" w:color="auto"/>
            <w:left w:val="none" w:sz="0" w:space="0" w:color="auto"/>
            <w:bottom w:val="none" w:sz="0" w:space="0" w:color="auto"/>
            <w:right w:val="none" w:sz="0" w:space="0" w:color="auto"/>
          </w:divBdr>
        </w:div>
        <w:div w:id="1984461052">
          <w:marLeft w:val="547"/>
          <w:marRight w:val="0"/>
          <w:marTop w:val="0"/>
          <w:marBottom w:val="0"/>
          <w:divBdr>
            <w:top w:val="none" w:sz="0" w:space="0" w:color="auto"/>
            <w:left w:val="none" w:sz="0" w:space="0" w:color="auto"/>
            <w:bottom w:val="none" w:sz="0" w:space="0" w:color="auto"/>
            <w:right w:val="none" w:sz="0" w:space="0" w:color="auto"/>
          </w:divBdr>
        </w:div>
        <w:div w:id="287782992">
          <w:marLeft w:val="1166"/>
          <w:marRight w:val="0"/>
          <w:marTop w:val="0"/>
          <w:marBottom w:val="0"/>
          <w:divBdr>
            <w:top w:val="none" w:sz="0" w:space="0" w:color="auto"/>
            <w:left w:val="none" w:sz="0" w:space="0" w:color="auto"/>
            <w:bottom w:val="none" w:sz="0" w:space="0" w:color="auto"/>
            <w:right w:val="none" w:sz="0" w:space="0" w:color="auto"/>
          </w:divBdr>
        </w:div>
      </w:divsChild>
    </w:div>
    <w:div w:id="1573658155">
      <w:bodyDiv w:val="1"/>
      <w:marLeft w:val="0"/>
      <w:marRight w:val="0"/>
      <w:marTop w:val="0"/>
      <w:marBottom w:val="0"/>
      <w:divBdr>
        <w:top w:val="none" w:sz="0" w:space="0" w:color="auto"/>
        <w:left w:val="none" w:sz="0" w:space="0" w:color="auto"/>
        <w:bottom w:val="none" w:sz="0" w:space="0" w:color="auto"/>
        <w:right w:val="none" w:sz="0" w:space="0" w:color="auto"/>
      </w:divBdr>
      <w:divsChild>
        <w:div w:id="750856313">
          <w:marLeft w:val="446"/>
          <w:marRight w:val="0"/>
          <w:marTop w:val="0"/>
          <w:marBottom w:val="0"/>
          <w:divBdr>
            <w:top w:val="none" w:sz="0" w:space="0" w:color="auto"/>
            <w:left w:val="none" w:sz="0" w:space="0" w:color="auto"/>
            <w:bottom w:val="none" w:sz="0" w:space="0" w:color="auto"/>
            <w:right w:val="none" w:sz="0" w:space="0" w:color="auto"/>
          </w:divBdr>
        </w:div>
        <w:div w:id="2021275499">
          <w:marLeft w:val="446"/>
          <w:marRight w:val="0"/>
          <w:marTop w:val="0"/>
          <w:marBottom w:val="0"/>
          <w:divBdr>
            <w:top w:val="none" w:sz="0" w:space="0" w:color="auto"/>
            <w:left w:val="none" w:sz="0" w:space="0" w:color="auto"/>
            <w:bottom w:val="none" w:sz="0" w:space="0" w:color="auto"/>
            <w:right w:val="none" w:sz="0" w:space="0" w:color="auto"/>
          </w:divBdr>
        </w:div>
        <w:div w:id="1437751041">
          <w:marLeft w:val="446"/>
          <w:marRight w:val="0"/>
          <w:marTop w:val="0"/>
          <w:marBottom w:val="0"/>
          <w:divBdr>
            <w:top w:val="none" w:sz="0" w:space="0" w:color="auto"/>
            <w:left w:val="none" w:sz="0" w:space="0" w:color="auto"/>
            <w:bottom w:val="none" w:sz="0" w:space="0" w:color="auto"/>
            <w:right w:val="none" w:sz="0" w:space="0" w:color="auto"/>
          </w:divBdr>
        </w:div>
        <w:div w:id="2016422287">
          <w:marLeft w:val="446"/>
          <w:marRight w:val="0"/>
          <w:marTop w:val="0"/>
          <w:marBottom w:val="0"/>
          <w:divBdr>
            <w:top w:val="none" w:sz="0" w:space="0" w:color="auto"/>
            <w:left w:val="none" w:sz="0" w:space="0" w:color="auto"/>
            <w:bottom w:val="none" w:sz="0" w:space="0" w:color="auto"/>
            <w:right w:val="none" w:sz="0" w:space="0" w:color="auto"/>
          </w:divBdr>
        </w:div>
      </w:divsChild>
    </w:div>
    <w:div w:id="1660116941">
      <w:bodyDiv w:val="1"/>
      <w:marLeft w:val="0"/>
      <w:marRight w:val="0"/>
      <w:marTop w:val="0"/>
      <w:marBottom w:val="0"/>
      <w:divBdr>
        <w:top w:val="none" w:sz="0" w:space="0" w:color="auto"/>
        <w:left w:val="none" w:sz="0" w:space="0" w:color="auto"/>
        <w:bottom w:val="none" w:sz="0" w:space="0" w:color="auto"/>
        <w:right w:val="none" w:sz="0" w:space="0" w:color="auto"/>
      </w:divBdr>
    </w:div>
    <w:div w:id="1669551591">
      <w:bodyDiv w:val="1"/>
      <w:marLeft w:val="0"/>
      <w:marRight w:val="0"/>
      <w:marTop w:val="0"/>
      <w:marBottom w:val="0"/>
      <w:divBdr>
        <w:top w:val="none" w:sz="0" w:space="0" w:color="auto"/>
        <w:left w:val="none" w:sz="0" w:space="0" w:color="auto"/>
        <w:bottom w:val="none" w:sz="0" w:space="0" w:color="auto"/>
        <w:right w:val="none" w:sz="0" w:space="0" w:color="auto"/>
      </w:divBdr>
    </w:div>
    <w:div w:id="1685281820">
      <w:bodyDiv w:val="1"/>
      <w:marLeft w:val="0"/>
      <w:marRight w:val="0"/>
      <w:marTop w:val="0"/>
      <w:marBottom w:val="0"/>
      <w:divBdr>
        <w:top w:val="none" w:sz="0" w:space="0" w:color="auto"/>
        <w:left w:val="none" w:sz="0" w:space="0" w:color="auto"/>
        <w:bottom w:val="none" w:sz="0" w:space="0" w:color="auto"/>
        <w:right w:val="none" w:sz="0" w:space="0" w:color="auto"/>
      </w:divBdr>
    </w:div>
    <w:div w:id="1691955428">
      <w:bodyDiv w:val="1"/>
      <w:marLeft w:val="0"/>
      <w:marRight w:val="0"/>
      <w:marTop w:val="0"/>
      <w:marBottom w:val="0"/>
      <w:divBdr>
        <w:top w:val="none" w:sz="0" w:space="0" w:color="auto"/>
        <w:left w:val="none" w:sz="0" w:space="0" w:color="auto"/>
        <w:bottom w:val="none" w:sz="0" w:space="0" w:color="auto"/>
        <w:right w:val="none" w:sz="0" w:space="0" w:color="auto"/>
      </w:divBdr>
      <w:divsChild>
        <w:div w:id="1787578189">
          <w:marLeft w:val="2246"/>
          <w:marRight w:val="0"/>
          <w:marTop w:val="38"/>
          <w:marBottom w:val="0"/>
          <w:divBdr>
            <w:top w:val="none" w:sz="0" w:space="0" w:color="auto"/>
            <w:left w:val="none" w:sz="0" w:space="0" w:color="auto"/>
            <w:bottom w:val="none" w:sz="0" w:space="0" w:color="auto"/>
            <w:right w:val="none" w:sz="0" w:space="0" w:color="auto"/>
          </w:divBdr>
        </w:div>
      </w:divsChild>
    </w:div>
    <w:div w:id="1701660850">
      <w:bodyDiv w:val="1"/>
      <w:marLeft w:val="0"/>
      <w:marRight w:val="0"/>
      <w:marTop w:val="0"/>
      <w:marBottom w:val="0"/>
      <w:divBdr>
        <w:top w:val="none" w:sz="0" w:space="0" w:color="auto"/>
        <w:left w:val="none" w:sz="0" w:space="0" w:color="auto"/>
        <w:bottom w:val="none" w:sz="0" w:space="0" w:color="auto"/>
        <w:right w:val="none" w:sz="0" w:space="0" w:color="auto"/>
      </w:divBdr>
    </w:div>
    <w:div w:id="1716612153">
      <w:bodyDiv w:val="1"/>
      <w:marLeft w:val="0"/>
      <w:marRight w:val="0"/>
      <w:marTop w:val="0"/>
      <w:marBottom w:val="0"/>
      <w:divBdr>
        <w:top w:val="none" w:sz="0" w:space="0" w:color="auto"/>
        <w:left w:val="none" w:sz="0" w:space="0" w:color="auto"/>
        <w:bottom w:val="none" w:sz="0" w:space="0" w:color="auto"/>
        <w:right w:val="none" w:sz="0" w:space="0" w:color="auto"/>
      </w:divBdr>
      <w:divsChild>
        <w:div w:id="1128162499">
          <w:marLeft w:val="547"/>
          <w:marRight w:val="0"/>
          <w:marTop w:val="86"/>
          <w:marBottom w:val="0"/>
          <w:divBdr>
            <w:top w:val="none" w:sz="0" w:space="0" w:color="auto"/>
            <w:left w:val="none" w:sz="0" w:space="0" w:color="auto"/>
            <w:bottom w:val="none" w:sz="0" w:space="0" w:color="auto"/>
            <w:right w:val="none" w:sz="0" w:space="0" w:color="auto"/>
          </w:divBdr>
        </w:div>
        <w:div w:id="514612135">
          <w:marLeft w:val="1166"/>
          <w:marRight w:val="0"/>
          <w:marTop w:val="77"/>
          <w:marBottom w:val="0"/>
          <w:divBdr>
            <w:top w:val="none" w:sz="0" w:space="0" w:color="auto"/>
            <w:left w:val="none" w:sz="0" w:space="0" w:color="auto"/>
            <w:bottom w:val="none" w:sz="0" w:space="0" w:color="auto"/>
            <w:right w:val="none" w:sz="0" w:space="0" w:color="auto"/>
          </w:divBdr>
        </w:div>
        <w:div w:id="1313632207">
          <w:marLeft w:val="1166"/>
          <w:marRight w:val="0"/>
          <w:marTop w:val="77"/>
          <w:marBottom w:val="0"/>
          <w:divBdr>
            <w:top w:val="none" w:sz="0" w:space="0" w:color="auto"/>
            <w:left w:val="none" w:sz="0" w:space="0" w:color="auto"/>
            <w:bottom w:val="none" w:sz="0" w:space="0" w:color="auto"/>
            <w:right w:val="none" w:sz="0" w:space="0" w:color="auto"/>
          </w:divBdr>
        </w:div>
        <w:div w:id="1215239821">
          <w:marLeft w:val="1166"/>
          <w:marRight w:val="0"/>
          <w:marTop w:val="77"/>
          <w:marBottom w:val="0"/>
          <w:divBdr>
            <w:top w:val="none" w:sz="0" w:space="0" w:color="auto"/>
            <w:left w:val="none" w:sz="0" w:space="0" w:color="auto"/>
            <w:bottom w:val="none" w:sz="0" w:space="0" w:color="auto"/>
            <w:right w:val="none" w:sz="0" w:space="0" w:color="auto"/>
          </w:divBdr>
        </w:div>
        <w:div w:id="1964921048">
          <w:marLeft w:val="1166"/>
          <w:marRight w:val="0"/>
          <w:marTop w:val="77"/>
          <w:marBottom w:val="0"/>
          <w:divBdr>
            <w:top w:val="none" w:sz="0" w:space="0" w:color="auto"/>
            <w:left w:val="none" w:sz="0" w:space="0" w:color="auto"/>
            <w:bottom w:val="none" w:sz="0" w:space="0" w:color="auto"/>
            <w:right w:val="none" w:sz="0" w:space="0" w:color="auto"/>
          </w:divBdr>
        </w:div>
        <w:div w:id="1811904173">
          <w:marLeft w:val="547"/>
          <w:marRight w:val="0"/>
          <w:marTop w:val="86"/>
          <w:marBottom w:val="0"/>
          <w:divBdr>
            <w:top w:val="none" w:sz="0" w:space="0" w:color="auto"/>
            <w:left w:val="none" w:sz="0" w:space="0" w:color="auto"/>
            <w:bottom w:val="none" w:sz="0" w:space="0" w:color="auto"/>
            <w:right w:val="none" w:sz="0" w:space="0" w:color="auto"/>
          </w:divBdr>
        </w:div>
        <w:div w:id="283579163">
          <w:marLeft w:val="1166"/>
          <w:marRight w:val="0"/>
          <w:marTop w:val="77"/>
          <w:marBottom w:val="0"/>
          <w:divBdr>
            <w:top w:val="none" w:sz="0" w:space="0" w:color="auto"/>
            <w:left w:val="none" w:sz="0" w:space="0" w:color="auto"/>
            <w:bottom w:val="none" w:sz="0" w:space="0" w:color="auto"/>
            <w:right w:val="none" w:sz="0" w:space="0" w:color="auto"/>
          </w:divBdr>
        </w:div>
        <w:div w:id="1906256271">
          <w:marLeft w:val="1166"/>
          <w:marRight w:val="0"/>
          <w:marTop w:val="77"/>
          <w:marBottom w:val="0"/>
          <w:divBdr>
            <w:top w:val="none" w:sz="0" w:space="0" w:color="auto"/>
            <w:left w:val="none" w:sz="0" w:space="0" w:color="auto"/>
            <w:bottom w:val="none" w:sz="0" w:space="0" w:color="auto"/>
            <w:right w:val="none" w:sz="0" w:space="0" w:color="auto"/>
          </w:divBdr>
        </w:div>
      </w:divsChild>
    </w:div>
    <w:div w:id="1781483630">
      <w:bodyDiv w:val="1"/>
      <w:marLeft w:val="0"/>
      <w:marRight w:val="0"/>
      <w:marTop w:val="0"/>
      <w:marBottom w:val="0"/>
      <w:divBdr>
        <w:top w:val="none" w:sz="0" w:space="0" w:color="auto"/>
        <w:left w:val="none" w:sz="0" w:space="0" w:color="auto"/>
        <w:bottom w:val="none" w:sz="0" w:space="0" w:color="auto"/>
        <w:right w:val="none" w:sz="0" w:space="0" w:color="auto"/>
      </w:divBdr>
    </w:div>
    <w:div w:id="1801025184">
      <w:bodyDiv w:val="1"/>
      <w:marLeft w:val="0"/>
      <w:marRight w:val="0"/>
      <w:marTop w:val="0"/>
      <w:marBottom w:val="0"/>
      <w:divBdr>
        <w:top w:val="none" w:sz="0" w:space="0" w:color="auto"/>
        <w:left w:val="none" w:sz="0" w:space="0" w:color="auto"/>
        <w:bottom w:val="none" w:sz="0" w:space="0" w:color="auto"/>
        <w:right w:val="none" w:sz="0" w:space="0" w:color="auto"/>
      </w:divBdr>
      <w:divsChild>
        <w:div w:id="1125006600">
          <w:marLeft w:val="0"/>
          <w:marRight w:val="0"/>
          <w:marTop w:val="0"/>
          <w:marBottom w:val="0"/>
          <w:divBdr>
            <w:top w:val="none" w:sz="0" w:space="0" w:color="auto"/>
            <w:left w:val="none" w:sz="0" w:space="0" w:color="auto"/>
            <w:bottom w:val="none" w:sz="0" w:space="0" w:color="auto"/>
            <w:right w:val="none" w:sz="0" w:space="0" w:color="auto"/>
          </w:divBdr>
        </w:div>
      </w:divsChild>
    </w:div>
    <w:div w:id="1817641892">
      <w:bodyDiv w:val="1"/>
      <w:marLeft w:val="0"/>
      <w:marRight w:val="0"/>
      <w:marTop w:val="0"/>
      <w:marBottom w:val="0"/>
      <w:divBdr>
        <w:top w:val="none" w:sz="0" w:space="0" w:color="auto"/>
        <w:left w:val="none" w:sz="0" w:space="0" w:color="auto"/>
        <w:bottom w:val="none" w:sz="0" w:space="0" w:color="auto"/>
        <w:right w:val="none" w:sz="0" w:space="0" w:color="auto"/>
      </w:divBdr>
    </w:div>
    <w:div w:id="1841000957">
      <w:bodyDiv w:val="1"/>
      <w:marLeft w:val="0"/>
      <w:marRight w:val="0"/>
      <w:marTop w:val="0"/>
      <w:marBottom w:val="0"/>
      <w:divBdr>
        <w:top w:val="none" w:sz="0" w:space="0" w:color="auto"/>
        <w:left w:val="none" w:sz="0" w:space="0" w:color="auto"/>
        <w:bottom w:val="none" w:sz="0" w:space="0" w:color="auto"/>
        <w:right w:val="none" w:sz="0" w:space="0" w:color="auto"/>
      </w:divBdr>
    </w:div>
    <w:div w:id="1841584453">
      <w:bodyDiv w:val="1"/>
      <w:marLeft w:val="0"/>
      <w:marRight w:val="0"/>
      <w:marTop w:val="0"/>
      <w:marBottom w:val="0"/>
      <w:divBdr>
        <w:top w:val="none" w:sz="0" w:space="0" w:color="auto"/>
        <w:left w:val="none" w:sz="0" w:space="0" w:color="auto"/>
        <w:bottom w:val="none" w:sz="0" w:space="0" w:color="auto"/>
        <w:right w:val="none" w:sz="0" w:space="0" w:color="auto"/>
      </w:divBdr>
    </w:div>
    <w:div w:id="1854563238">
      <w:bodyDiv w:val="1"/>
      <w:marLeft w:val="0"/>
      <w:marRight w:val="0"/>
      <w:marTop w:val="0"/>
      <w:marBottom w:val="0"/>
      <w:divBdr>
        <w:top w:val="none" w:sz="0" w:space="0" w:color="auto"/>
        <w:left w:val="none" w:sz="0" w:space="0" w:color="auto"/>
        <w:bottom w:val="none" w:sz="0" w:space="0" w:color="auto"/>
        <w:right w:val="none" w:sz="0" w:space="0" w:color="auto"/>
      </w:divBdr>
    </w:div>
    <w:div w:id="1856916304">
      <w:bodyDiv w:val="1"/>
      <w:marLeft w:val="0"/>
      <w:marRight w:val="0"/>
      <w:marTop w:val="0"/>
      <w:marBottom w:val="0"/>
      <w:divBdr>
        <w:top w:val="none" w:sz="0" w:space="0" w:color="auto"/>
        <w:left w:val="none" w:sz="0" w:space="0" w:color="auto"/>
        <w:bottom w:val="none" w:sz="0" w:space="0" w:color="auto"/>
        <w:right w:val="none" w:sz="0" w:space="0" w:color="auto"/>
      </w:divBdr>
    </w:div>
    <w:div w:id="1874999122">
      <w:bodyDiv w:val="1"/>
      <w:marLeft w:val="0"/>
      <w:marRight w:val="0"/>
      <w:marTop w:val="0"/>
      <w:marBottom w:val="0"/>
      <w:divBdr>
        <w:top w:val="none" w:sz="0" w:space="0" w:color="auto"/>
        <w:left w:val="none" w:sz="0" w:space="0" w:color="auto"/>
        <w:bottom w:val="none" w:sz="0" w:space="0" w:color="auto"/>
        <w:right w:val="none" w:sz="0" w:space="0" w:color="auto"/>
      </w:divBdr>
    </w:div>
    <w:div w:id="1889756170">
      <w:bodyDiv w:val="1"/>
      <w:marLeft w:val="0"/>
      <w:marRight w:val="0"/>
      <w:marTop w:val="0"/>
      <w:marBottom w:val="0"/>
      <w:divBdr>
        <w:top w:val="none" w:sz="0" w:space="0" w:color="auto"/>
        <w:left w:val="none" w:sz="0" w:space="0" w:color="auto"/>
        <w:bottom w:val="none" w:sz="0" w:space="0" w:color="auto"/>
        <w:right w:val="none" w:sz="0" w:space="0" w:color="auto"/>
      </w:divBdr>
      <w:divsChild>
        <w:div w:id="2033022307">
          <w:marLeft w:val="2520"/>
          <w:marRight w:val="0"/>
          <w:marTop w:val="48"/>
          <w:marBottom w:val="0"/>
          <w:divBdr>
            <w:top w:val="none" w:sz="0" w:space="0" w:color="auto"/>
            <w:left w:val="none" w:sz="0" w:space="0" w:color="auto"/>
            <w:bottom w:val="none" w:sz="0" w:space="0" w:color="auto"/>
            <w:right w:val="none" w:sz="0" w:space="0" w:color="auto"/>
          </w:divBdr>
        </w:div>
      </w:divsChild>
    </w:div>
    <w:div w:id="1904096548">
      <w:bodyDiv w:val="1"/>
      <w:marLeft w:val="0"/>
      <w:marRight w:val="0"/>
      <w:marTop w:val="0"/>
      <w:marBottom w:val="0"/>
      <w:divBdr>
        <w:top w:val="none" w:sz="0" w:space="0" w:color="auto"/>
        <w:left w:val="none" w:sz="0" w:space="0" w:color="auto"/>
        <w:bottom w:val="none" w:sz="0" w:space="0" w:color="auto"/>
        <w:right w:val="none" w:sz="0" w:space="0" w:color="auto"/>
      </w:divBdr>
    </w:div>
    <w:div w:id="1959139077">
      <w:bodyDiv w:val="1"/>
      <w:marLeft w:val="0"/>
      <w:marRight w:val="0"/>
      <w:marTop w:val="0"/>
      <w:marBottom w:val="0"/>
      <w:divBdr>
        <w:top w:val="none" w:sz="0" w:space="0" w:color="auto"/>
        <w:left w:val="none" w:sz="0" w:space="0" w:color="auto"/>
        <w:bottom w:val="none" w:sz="0" w:space="0" w:color="auto"/>
        <w:right w:val="none" w:sz="0" w:space="0" w:color="auto"/>
      </w:divBdr>
      <w:divsChild>
        <w:div w:id="67924533">
          <w:marLeft w:val="0"/>
          <w:marRight w:val="0"/>
          <w:marTop w:val="0"/>
          <w:marBottom w:val="0"/>
          <w:divBdr>
            <w:top w:val="none" w:sz="0" w:space="0" w:color="auto"/>
            <w:left w:val="none" w:sz="0" w:space="0" w:color="auto"/>
            <w:bottom w:val="none" w:sz="0" w:space="0" w:color="auto"/>
            <w:right w:val="none" w:sz="0" w:space="0" w:color="auto"/>
          </w:divBdr>
        </w:div>
      </w:divsChild>
    </w:div>
    <w:div w:id="1966353064">
      <w:bodyDiv w:val="1"/>
      <w:marLeft w:val="0"/>
      <w:marRight w:val="0"/>
      <w:marTop w:val="0"/>
      <w:marBottom w:val="0"/>
      <w:divBdr>
        <w:top w:val="none" w:sz="0" w:space="0" w:color="auto"/>
        <w:left w:val="none" w:sz="0" w:space="0" w:color="auto"/>
        <w:bottom w:val="none" w:sz="0" w:space="0" w:color="auto"/>
        <w:right w:val="none" w:sz="0" w:space="0" w:color="auto"/>
      </w:divBdr>
    </w:div>
    <w:div w:id="1966811351">
      <w:bodyDiv w:val="1"/>
      <w:marLeft w:val="0"/>
      <w:marRight w:val="0"/>
      <w:marTop w:val="0"/>
      <w:marBottom w:val="0"/>
      <w:divBdr>
        <w:top w:val="none" w:sz="0" w:space="0" w:color="auto"/>
        <w:left w:val="none" w:sz="0" w:space="0" w:color="auto"/>
        <w:bottom w:val="none" w:sz="0" w:space="0" w:color="auto"/>
        <w:right w:val="none" w:sz="0" w:space="0" w:color="auto"/>
      </w:divBdr>
    </w:div>
    <w:div w:id="1970090284">
      <w:bodyDiv w:val="1"/>
      <w:marLeft w:val="0"/>
      <w:marRight w:val="0"/>
      <w:marTop w:val="0"/>
      <w:marBottom w:val="0"/>
      <w:divBdr>
        <w:top w:val="none" w:sz="0" w:space="0" w:color="auto"/>
        <w:left w:val="none" w:sz="0" w:space="0" w:color="auto"/>
        <w:bottom w:val="none" w:sz="0" w:space="0" w:color="auto"/>
        <w:right w:val="none" w:sz="0" w:space="0" w:color="auto"/>
      </w:divBdr>
    </w:div>
    <w:div w:id="2022121968">
      <w:bodyDiv w:val="1"/>
      <w:marLeft w:val="0"/>
      <w:marRight w:val="0"/>
      <w:marTop w:val="0"/>
      <w:marBottom w:val="0"/>
      <w:divBdr>
        <w:top w:val="none" w:sz="0" w:space="0" w:color="auto"/>
        <w:left w:val="none" w:sz="0" w:space="0" w:color="auto"/>
        <w:bottom w:val="none" w:sz="0" w:space="0" w:color="auto"/>
        <w:right w:val="none" w:sz="0" w:space="0" w:color="auto"/>
      </w:divBdr>
      <w:divsChild>
        <w:div w:id="1672178261">
          <w:marLeft w:val="0"/>
          <w:marRight w:val="0"/>
          <w:marTop w:val="0"/>
          <w:marBottom w:val="0"/>
          <w:divBdr>
            <w:top w:val="none" w:sz="0" w:space="0" w:color="auto"/>
            <w:left w:val="none" w:sz="0" w:space="0" w:color="auto"/>
            <w:bottom w:val="none" w:sz="0" w:space="0" w:color="auto"/>
            <w:right w:val="none" w:sz="0" w:space="0" w:color="auto"/>
          </w:divBdr>
        </w:div>
      </w:divsChild>
    </w:div>
    <w:div w:id="2043168798">
      <w:bodyDiv w:val="1"/>
      <w:marLeft w:val="0"/>
      <w:marRight w:val="0"/>
      <w:marTop w:val="0"/>
      <w:marBottom w:val="0"/>
      <w:divBdr>
        <w:top w:val="none" w:sz="0" w:space="0" w:color="auto"/>
        <w:left w:val="none" w:sz="0" w:space="0" w:color="auto"/>
        <w:bottom w:val="none" w:sz="0" w:space="0" w:color="auto"/>
        <w:right w:val="none" w:sz="0" w:space="0" w:color="auto"/>
      </w:divBdr>
    </w:div>
    <w:div w:id="2052725338">
      <w:bodyDiv w:val="1"/>
      <w:marLeft w:val="0"/>
      <w:marRight w:val="0"/>
      <w:marTop w:val="0"/>
      <w:marBottom w:val="0"/>
      <w:divBdr>
        <w:top w:val="none" w:sz="0" w:space="0" w:color="auto"/>
        <w:left w:val="none" w:sz="0" w:space="0" w:color="auto"/>
        <w:bottom w:val="none" w:sz="0" w:space="0" w:color="auto"/>
        <w:right w:val="none" w:sz="0" w:space="0" w:color="auto"/>
      </w:divBdr>
    </w:div>
    <w:div w:id="2077391119">
      <w:bodyDiv w:val="1"/>
      <w:marLeft w:val="0"/>
      <w:marRight w:val="0"/>
      <w:marTop w:val="0"/>
      <w:marBottom w:val="0"/>
      <w:divBdr>
        <w:top w:val="none" w:sz="0" w:space="0" w:color="auto"/>
        <w:left w:val="none" w:sz="0" w:space="0" w:color="auto"/>
        <w:bottom w:val="none" w:sz="0" w:space="0" w:color="auto"/>
        <w:right w:val="none" w:sz="0" w:space="0" w:color="auto"/>
      </w:divBdr>
    </w:div>
    <w:div w:id="2109278240">
      <w:bodyDiv w:val="1"/>
      <w:marLeft w:val="0"/>
      <w:marRight w:val="0"/>
      <w:marTop w:val="0"/>
      <w:marBottom w:val="0"/>
      <w:divBdr>
        <w:top w:val="none" w:sz="0" w:space="0" w:color="auto"/>
        <w:left w:val="none" w:sz="0" w:space="0" w:color="auto"/>
        <w:bottom w:val="none" w:sz="0" w:space="0" w:color="auto"/>
        <w:right w:val="none" w:sz="0" w:space="0" w:color="auto"/>
      </w:divBdr>
    </w:div>
    <w:div w:id="2114013657">
      <w:bodyDiv w:val="1"/>
      <w:marLeft w:val="0"/>
      <w:marRight w:val="0"/>
      <w:marTop w:val="0"/>
      <w:marBottom w:val="0"/>
      <w:divBdr>
        <w:top w:val="none" w:sz="0" w:space="0" w:color="auto"/>
        <w:left w:val="none" w:sz="0" w:space="0" w:color="auto"/>
        <w:bottom w:val="none" w:sz="0" w:space="0" w:color="auto"/>
        <w:right w:val="none" w:sz="0" w:space="0" w:color="auto"/>
      </w:divBdr>
    </w:div>
    <w:div w:id="2116436258">
      <w:bodyDiv w:val="1"/>
      <w:marLeft w:val="0"/>
      <w:marRight w:val="0"/>
      <w:marTop w:val="0"/>
      <w:marBottom w:val="0"/>
      <w:divBdr>
        <w:top w:val="none" w:sz="0" w:space="0" w:color="auto"/>
        <w:left w:val="none" w:sz="0" w:space="0" w:color="auto"/>
        <w:bottom w:val="none" w:sz="0" w:space="0" w:color="auto"/>
        <w:right w:val="none" w:sz="0" w:space="0" w:color="auto"/>
      </w:divBdr>
      <w:divsChild>
        <w:div w:id="1269316158">
          <w:marLeft w:val="446"/>
          <w:marRight w:val="0"/>
          <w:marTop w:val="0"/>
          <w:marBottom w:val="0"/>
          <w:divBdr>
            <w:top w:val="none" w:sz="0" w:space="0" w:color="auto"/>
            <w:left w:val="none" w:sz="0" w:space="0" w:color="auto"/>
            <w:bottom w:val="none" w:sz="0" w:space="0" w:color="auto"/>
            <w:right w:val="none" w:sz="0" w:space="0" w:color="auto"/>
          </w:divBdr>
        </w:div>
      </w:divsChild>
    </w:div>
    <w:div w:id="2121341747">
      <w:bodyDiv w:val="1"/>
      <w:marLeft w:val="0"/>
      <w:marRight w:val="0"/>
      <w:marTop w:val="0"/>
      <w:marBottom w:val="0"/>
      <w:divBdr>
        <w:top w:val="none" w:sz="0" w:space="0" w:color="auto"/>
        <w:left w:val="none" w:sz="0" w:space="0" w:color="auto"/>
        <w:bottom w:val="none" w:sz="0" w:space="0" w:color="auto"/>
        <w:right w:val="none" w:sz="0" w:space="0" w:color="auto"/>
      </w:divBdr>
    </w:div>
    <w:div w:id="2134975404">
      <w:bodyDiv w:val="1"/>
      <w:marLeft w:val="0"/>
      <w:marRight w:val="0"/>
      <w:marTop w:val="0"/>
      <w:marBottom w:val="0"/>
      <w:divBdr>
        <w:top w:val="none" w:sz="0" w:space="0" w:color="auto"/>
        <w:left w:val="none" w:sz="0" w:space="0" w:color="auto"/>
        <w:bottom w:val="none" w:sz="0" w:space="0" w:color="auto"/>
        <w:right w:val="none" w:sz="0" w:space="0" w:color="auto"/>
      </w:divBdr>
      <w:divsChild>
        <w:div w:id="871959327">
          <w:marLeft w:val="1498"/>
          <w:marRight w:val="0"/>
          <w:marTop w:val="53"/>
          <w:marBottom w:val="0"/>
          <w:divBdr>
            <w:top w:val="none" w:sz="0" w:space="0" w:color="auto"/>
            <w:left w:val="none" w:sz="0" w:space="0" w:color="auto"/>
            <w:bottom w:val="none" w:sz="0" w:space="0" w:color="auto"/>
            <w:right w:val="none" w:sz="0" w:space="0" w:color="auto"/>
          </w:divBdr>
        </w:div>
        <w:div w:id="624427421">
          <w:marLeft w:val="1498"/>
          <w:marRight w:val="0"/>
          <w:marTop w:val="53"/>
          <w:marBottom w:val="0"/>
          <w:divBdr>
            <w:top w:val="none" w:sz="0" w:space="0" w:color="auto"/>
            <w:left w:val="none" w:sz="0" w:space="0" w:color="auto"/>
            <w:bottom w:val="none" w:sz="0" w:space="0" w:color="auto"/>
            <w:right w:val="none" w:sz="0" w:space="0" w:color="auto"/>
          </w:divBdr>
        </w:div>
      </w:divsChild>
    </w:div>
    <w:div w:id="2142771609">
      <w:bodyDiv w:val="1"/>
      <w:marLeft w:val="0"/>
      <w:marRight w:val="0"/>
      <w:marTop w:val="0"/>
      <w:marBottom w:val="0"/>
      <w:divBdr>
        <w:top w:val="none" w:sz="0" w:space="0" w:color="auto"/>
        <w:left w:val="none" w:sz="0" w:space="0" w:color="auto"/>
        <w:bottom w:val="none" w:sz="0" w:space="0" w:color="auto"/>
        <w:right w:val="none" w:sz="0" w:space="0" w:color="auto"/>
      </w:divBdr>
      <w:divsChild>
        <w:div w:id="35396966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hyperlink" Target="docs\R1-2401837.zip"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docs\R1-2401746.zip"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43996281876C934E8ACA2610AF21CCB4" ma:contentTypeVersion="17" ma:contentTypeDescription="新しいドキュメントを作成します。" ma:contentTypeScope="" ma:versionID="d5246fa8821707a8059b7f171e2d07bc">
  <xsd:schema xmlns:xsd="http://www.w3.org/2001/XMLSchema" xmlns:xs="http://www.w3.org/2001/XMLSchema" xmlns:p="http://schemas.microsoft.com/office/2006/metadata/properties" xmlns:ns2="77e7d536-9cde-4514-95f2-d894f5dbb2f2" xmlns:ns3="40013046-717f-4449-8614-b21769059c69" targetNamespace="http://schemas.microsoft.com/office/2006/metadata/properties" ma:root="true" ma:fieldsID="93ce7e1de3a0bf7a5cfe326921951399" ns2:_="" ns3:_="">
    <xsd:import namespace="77e7d536-9cde-4514-95f2-d894f5dbb2f2"/>
    <xsd:import namespace="40013046-717f-4449-8614-b21769059c6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lcf76f155ced4ddcb4097134ff3c332f" minOccurs="0"/>
                <xsd:element ref="ns3:TaxCatchAll"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e7d536-9cde-4514-95f2-d894f5dbb2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画像タグ" ma:readOnly="false" ma:fieldId="{5cf76f15-5ced-4ddc-b409-7134ff3c332f}" ma:taxonomyMulti="true" ma:sspId="ce391acf-b2a8-4a1c-9c03-161b1cee9121"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0013046-717f-4449-8614-b21769059c69" elementFormDefault="qualified">
    <xsd:import namespace="http://schemas.microsoft.com/office/2006/documentManagement/types"/>
    <xsd:import namespace="http://schemas.microsoft.com/office/infopath/2007/PartnerControls"/>
    <xsd:element name="SharedWithUsers" ma:index="16"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共有相手の詳細情報" ma:internalName="SharedWithDetails" ma:readOnly="true">
      <xsd:simpleType>
        <xsd:restriction base="dms:Note">
          <xsd:maxLength value="255"/>
        </xsd:restriction>
      </xsd:simpleType>
    </xsd:element>
    <xsd:element name="TaxCatchAll" ma:index="21" nillable="true" ma:displayName="Taxonomy Catch All Column" ma:hidden="true" ma:list="{ed6af253-43a3-403c-9b17-1c0a379e9de0}" ma:internalName="TaxCatchAll" ma:showField="CatchAllData" ma:web="40013046-717f-4449-8614-b21769059c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40013046-717f-4449-8614-b21769059c69" xsi:nil="true"/>
    <lcf76f155ced4ddcb4097134ff3c332f xmlns="77e7d536-9cde-4514-95f2-d894f5dbb2f2">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7CA5DBF-E6D1-477F-89E8-6B98415783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e7d536-9cde-4514-95f2-d894f5dbb2f2"/>
    <ds:schemaRef ds:uri="40013046-717f-4449-8614-b21769059c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B60E68A-AE37-4A21-8BCB-2D59D316F25A}">
  <ds:schemaRefs>
    <ds:schemaRef ds:uri="http://schemas.openxmlformats.org/officeDocument/2006/bibliography"/>
  </ds:schemaRefs>
</ds:datastoreItem>
</file>

<file path=customXml/itemProps3.xml><?xml version="1.0" encoding="utf-8"?>
<ds:datastoreItem xmlns:ds="http://schemas.openxmlformats.org/officeDocument/2006/customXml" ds:itemID="{C2888BB6-352D-4DBC-A5DF-BE21401724A6}">
  <ds:schemaRefs>
    <ds:schemaRef ds:uri="http://schemas.microsoft.com/sharepoint/v3/contenttype/forms"/>
  </ds:schemaRefs>
</ds:datastoreItem>
</file>

<file path=customXml/itemProps4.xml><?xml version="1.0" encoding="utf-8"?>
<ds:datastoreItem xmlns:ds="http://schemas.openxmlformats.org/officeDocument/2006/customXml" ds:itemID="{460107DC-5761-40F6-8E1B-3112A03859E6}">
  <ds:schemaRefs>
    <ds:schemaRef ds:uri="http://schemas.microsoft.com/office/2006/metadata/properties"/>
    <ds:schemaRef ds:uri="http://schemas.microsoft.com/office/infopath/2007/PartnerControls"/>
    <ds:schemaRef ds:uri="40013046-717f-4449-8614-b21769059c69"/>
    <ds:schemaRef ds:uri="77e7d536-9cde-4514-95f2-d894f5dbb2f2"/>
  </ds:schemaRefs>
</ds:datastoreItem>
</file>

<file path=docProps/app.xml><?xml version="1.0" encoding="utf-8"?>
<Properties xmlns="http://schemas.openxmlformats.org/officeDocument/2006/extended-properties" xmlns:vt="http://schemas.openxmlformats.org/officeDocument/2006/docPropsVTypes">
  <Template>Normal</Template>
  <TotalTime>2285</TotalTime>
  <Pages>18</Pages>
  <Words>6538</Words>
  <Characters>33516</Characters>
  <Application>Microsoft Office Word</Application>
  <DocSecurity>0</DocSecurity>
  <Lines>279</Lines>
  <Paragraphs>79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39975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Hongchao Li (70J8786)</dc:creator>
  <cp:keywords/>
  <dc:description/>
  <cp:lastModifiedBy>Li, Hongchao</cp:lastModifiedBy>
  <cp:revision>806</cp:revision>
  <cp:lastPrinted>2023-03-29T12:42:00Z</cp:lastPrinted>
  <dcterms:created xsi:type="dcterms:W3CDTF">2023-11-02T15:16:00Z</dcterms:created>
  <dcterms:modified xsi:type="dcterms:W3CDTF">2024-05-10T12:35:00Z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_dlc_DocIdItemGuid">
    <vt:lpwstr>66e28763-91ff-4197-89c3-21edeab481f6</vt:lpwstr>
  </property>
  <property fmtid="{D5CDD505-2E9C-101B-9397-08002B2CF9AE}" pid="4" name="ContentTypeId">
    <vt:lpwstr>0x01010043996281876C934E8ACA2610AF21CCB4</vt:lpwstr>
  </property>
  <property fmtid="{D5CDD505-2E9C-101B-9397-08002B2CF9AE}" pid="5" name="EriCOLLCategory">
    <vt:lpwstr>1;#Research|7f1f7aab-c784-40ec-8666-825d2ac7abef</vt:lpwstr>
  </property>
  <property fmtid="{D5CDD505-2E9C-101B-9397-08002B2CF9AE}" pid="6" name="TaxKeyword">
    <vt:lpwstr>10;#3GPP|6a3890dd-b3c6-4ee1-9283-043167dd414d;#9;#TDoc|b7cb4b2e-7c24-4f9d-967d-e29f765ecb8a;#8;#Ericsson|c60ff206-3dbb-4410-a86e-50fd188c386c</vt:lpwstr>
  </property>
  <property fmtid="{D5CDD505-2E9C-101B-9397-08002B2CF9AE}" pid="7" name="EriCOLLOrganizationUnit">
    <vt:lpwstr>3;#GFTE ER WAN APMBB Deployments ＆ Spectrum|644d70e3-351b-4c06-8b80-4aa32d170e18</vt:lpwstr>
  </property>
  <property fmtid="{D5CDD505-2E9C-101B-9397-08002B2CF9AE}" pid="8" name="EriCOLLProjects">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Products">
    <vt:lpwstr/>
  </property>
  <property fmtid="{D5CDD505-2E9C-101B-9397-08002B2CF9AE}" pid="13" name="EriCOLLCustomer">
    <vt:lpwstr/>
  </property>
  <property fmtid="{D5CDD505-2E9C-101B-9397-08002B2CF9AE}" pid="14" name="MediaServiceImageTags">
    <vt:lpwstr/>
  </property>
</Properties>
</file>